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5.xml" ContentType="application/vnd.openxmlformats-officedocument.drawingml.chart+xml"/>
  <Override PartName="/word/footer6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footer7.xml" ContentType="application/vnd.openxmlformats-officedocument.wordprocessingml.footer+xml"/>
  <Override PartName="/word/charts/chart40.xml" ContentType="application/vnd.openxmlformats-officedocument.drawingml.chart+xml"/>
  <Override PartName="/word/footer8.xml" ContentType="application/vnd.openxmlformats-officedocument.wordprocessingml.footer+xml"/>
  <Override PartName="/word/charts/chart41.xml" ContentType="application/vnd.openxmlformats-officedocument.drawingml.chart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theme/themeOverride2.xml" ContentType="application/vnd.openxmlformats-officedocument.themeOverride+xml"/>
  <Override PartName="/word/charts/chart45.xml" ContentType="application/vnd.openxmlformats-officedocument.drawingml.chart+xml"/>
  <Override PartName="/word/theme/themeOverride3.xml" ContentType="application/vnd.openxmlformats-officedocument.themeOverride+xml"/>
  <Override PartName="/word/charts/chart46.xml" ContentType="application/vnd.openxmlformats-officedocument.drawingml.chart+xml"/>
  <Override PartName="/word/theme/themeOverride4.xml" ContentType="application/vnd.openxmlformats-officedocument.themeOverride+xml"/>
  <Override PartName="/word/charts/chart47.xml" ContentType="application/vnd.openxmlformats-officedocument.drawingml.chart+xml"/>
  <Override PartName="/word/theme/themeOverride5.xml" ContentType="application/vnd.openxmlformats-officedocument.themeOverride+xml"/>
  <Override PartName="/word/charts/chart48.xml" ContentType="application/vnd.openxmlformats-officedocument.drawingml.chart+xml"/>
  <Override PartName="/word/theme/themeOverride6.xml" ContentType="application/vnd.openxmlformats-officedocument.themeOverride+xml"/>
  <Override PartName="/word/charts/chart49.xml" ContentType="application/vnd.openxmlformats-officedocument.drawingml.chart+xml"/>
  <Override PartName="/word/theme/themeOverride7.xml" ContentType="application/vnd.openxmlformats-officedocument.themeOverride+xml"/>
  <Override PartName="/word/charts/chart50.xml" ContentType="application/vnd.openxmlformats-officedocument.drawingml.chart+xml"/>
  <Override PartName="/word/theme/themeOverride8.xml" ContentType="application/vnd.openxmlformats-officedocument.themeOverride+xml"/>
  <Override PartName="/word/charts/chart51.xml" ContentType="application/vnd.openxmlformats-officedocument.drawingml.chart+xml"/>
  <Override PartName="/word/theme/themeOverride9.xml" ContentType="application/vnd.openxmlformats-officedocument.themeOverride+xml"/>
  <Override PartName="/word/charts/chart52.xml" ContentType="application/vnd.openxmlformats-officedocument.drawingml.chart+xml"/>
  <Override PartName="/word/theme/themeOverride10.xml" ContentType="application/vnd.openxmlformats-officedocument.themeOverride+xml"/>
  <Override PartName="/word/charts/chart53.xml" ContentType="application/vnd.openxmlformats-officedocument.drawingml.chart+xml"/>
  <Override PartName="/word/theme/themeOverride11.xml" ContentType="application/vnd.openxmlformats-officedocument.themeOverride+xml"/>
  <Override PartName="/word/charts/chart54.xml" ContentType="application/vnd.openxmlformats-officedocument.drawingml.chart+xml"/>
  <Override PartName="/word/theme/themeOverride12.xml" ContentType="application/vnd.openxmlformats-officedocument.themeOverride+xml"/>
  <Override PartName="/word/charts/chart55.xml" ContentType="application/vnd.openxmlformats-officedocument.drawingml.chart+xml"/>
  <Override PartName="/word/theme/themeOverride13.xml" ContentType="application/vnd.openxmlformats-officedocument.themeOverride+xml"/>
  <Override PartName="/word/charts/chart56.xml" ContentType="application/vnd.openxmlformats-officedocument.drawingml.chart+xml"/>
  <Override PartName="/word/theme/themeOverride14.xml" ContentType="application/vnd.openxmlformats-officedocument.themeOverride+xml"/>
  <Override PartName="/word/charts/chart57.xml" ContentType="application/vnd.openxmlformats-officedocument.drawingml.chart+xml"/>
  <Override PartName="/word/theme/themeOverride15.xml" ContentType="application/vnd.openxmlformats-officedocument.themeOverride+xml"/>
  <Override PartName="/word/charts/chart58.xml" ContentType="application/vnd.openxmlformats-officedocument.drawingml.chart+xml"/>
  <Override PartName="/word/theme/themeOverride16.xml" ContentType="application/vnd.openxmlformats-officedocument.themeOverride+xml"/>
  <Override PartName="/word/charts/chart59.xml" ContentType="application/vnd.openxmlformats-officedocument.drawingml.chart+xml"/>
  <Override PartName="/word/theme/themeOverride17.xml" ContentType="application/vnd.openxmlformats-officedocument.themeOverride+xml"/>
  <Override PartName="/word/charts/chart60.xml" ContentType="application/vnd.openxmlformats-officedocument.drawingml.chart+xml"/>
  <Override PartName="/word/theme/themeOverride18.xml" ContentType="application/vnd.openxmlformats-officedocument.themeOverride+xml"/>
  <Override PartName="/word/charts/chart61.xml" ContentType="application/vnd.openxmlformats-officedocument.drawingml.chart+xml"/>
  <Override PartName="/word/theme/themeOverride19.xml" ContentType="application/vnd.openxmlformats-officedocument.themeOverride+xml"/>
  <Override PartName="/word/charts/chart62.xml" ContentType="application/vnd.openxmlformats-officedocument.drawingml.chart+xml"/>
  <Override PartName="/word/theme/themeOverride20.xml" ContentType="application/vnd.openxmlformats-officedocument.themeOverride+xml"/>
  <Override PartName="/word/charts/chart63.xml" ContentType="application/vnd.openxmlformats-officedocument.drawingml.chart+xml"/>
  <Override PartName="/word/theme/themeOverride21.xml" ContentType="application/vnd.openxmlformats-officedocument.themeOverride+xml"/>
  <Override PartName="/word/charts/chart64.xml" ContentType="application/vnd.openxmlformats-officedocument.drawingml.chart+xml"/>
  <Override PartName="/word/theme/themeOverride22.xml" ContentType="application/vnd.openxmlformats-officedocument.themeOverride+xml"/>
  <Override PartName="/word/charts/chart65.xml" ContentType="application/vnd.openxmlformats-officedocument.drawingml.chart+xml"/>
  <Override PartName="/word/theme/themeOverride23.xml" ContentType="application/vnd.openxmlformats-officedocument.themeOverride+xml"/>
  <Override PartName="/word/charts/chart66.xml" ContentType="application/vnd.openxmlformats-officedocument.drawingml.chart+xml"/>
  <Override PartName="/word/theme/themeOverride24.xml" ContentType="application/vnd.openxmlformats-officedocument.themeOverride+xml"/>
  <Override PartName="/word/charts/chart67.xml" ContentType="application/vnd.openxmlformats-officedocument.drawingml.chart+xml"/>
  <Override PartName="/word/theme/themeOverride25.xml" ContentType="application/vnd.openxmlformats-officedocument.themeOverride+xml"/>
  <Override PartName="/word/charts/chart68.xml" ContentType="application/vnd.openxmlformats-officedocument.drawingml.chart+xml"/>
  <Override PartName="/word/theme/themeOverride26.xml" ContentType="application/vnd.openxmlformats-officedocument.themeOverride+xml"/>
  <Override PartName="/word/charts/chart69.xml" ContentType="application/vnd.openxmlformats-officedocument.drawingml.chart+xml"/>
  <Override PartName="/word/theme/themeOverride27.xml" ContentType="application/vnd.openxmlformats-officedocument.themeOverride+xml"/>
  <Override PartName="/word/charts/chart70.xml" ContentType="application/vnd.openxmlformats-officedocument.drawingml.chart+xml"/>
  <Override PartName="/word/theme/themeOverride28.xml" ContentType="application/vnd.openxmlformats-officedocument.themeOverride+xml"/>
  <Override PartName="/word/charts/chart71.xml" ContentType="application/vnd.openxmlformats-officedocument.drawingml.chart+xml"/>
  <Override PartName="/word/theme/themeOverride29.xml" ContentType="application/vnd.openxmlformats-officedocument.themeOverride+xml"/>
  <Override PartName="/word/charts/chart72.xml" ContentType="application/vnd.openxmlformats-officedocument.drawingml.chart+xml"/>
  <Override PartName="/word/theme/themeOverride30.xml" ContentType="application/vnd.openxmlformats-officedocument.themeOverride+xml"/>
  <Override PartName="/word/charts/chart73.xml" ContentType="application/vnd.openxmlformats-officedocument.drawingml.chart+xml"/>
  <Override PartName="/word/theme/themeOverride31.xml" ContentType="application/vnd.openxmlformats-officedocument.themeOverride+xml"/>
  <Override PartName="/word/charts/chart74.xml" ContentType="application/vnd.openxmlformats-officedocument.drawingml.chart+xml"/>
  <Override PartName="/word/theme/themeOverride32.xml" ContentType="application/vnd.openxmlformats-officedocument.themeOverride+xml"/>
  <Override PartName="/word/charts/chart75.xml" ContentType="application/vnd.openxmlformats-officedocument.drawingml.chart+xml"/>
  <Override PartName="/word/theme/themeOverride33.xml" ContentType="application/vnd.openxmlformats-officedocument.themeOverride+xml"/>
  <Override PartName="/word/charts/chart76.xml" ContentType="application/vnd.openxmlformats-officedocument.drawingml.chart+xml"/>
  <Override PartName="/word/theme/themeOverride34.xml" ContentType="application/vnd.openxmlformats-officedocument.themeOverride+xml"/>
  <Override PartName="/word/footer11.xml" ContentType="application/vnd.openxmlformats-officedocument.wordprocessingml.footer+xml"/>
  <Override PartName="/word/charts/chart77.xml" ContentType="application/vnd.openxmlformats-officedocument.drawingml.chart+xml"/>
  <Override PartName="/word/footer12.xml" ContentType="application/vnd.openxmlformats-officedocument.wordprocessingml.footer+xml"/>
  <Override PartName="/word/charts/chart78.xml" ContentType="application/vnd.openxmlformats-officedocument.drawingml.chart+xml"/>
  <Override PartName="/word/footer13.xml" ContentType="application/vnd.openxmlformats-officedocument.wordprocessingml.footer+xml"/>
  <Override PartName="/word/charts/chart79.xml" ContentType="application/vnd.openxmlformats-officedocument.drawingml.chart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theme/themeOverride35.xml" ContentType="application/vnd.openxmlformats-officedocument.themeOverride+xml"/>
  <Override PartName="/word/charts/chart82.xml" ContentType="application/vnd.openxmlformats-officedocument.drawingml.chart+xml"/>
  <Override PartName="/word/theme/themeOverride36.xml" ContentType="application/vnd.openxmlformats-officedocument.themeOverride+xml"/>
  <Override PartName="/word/charts/chart83.xml" ContentType="application/vnd.openxmlformats-officedocument.drawingml.chart+xml"/>
  <Override PartName="/word/theme/themeOverride37.xml" ContentType="application/vnd.openxmlformats-officedocument.themeOverride+xml"/>
  <Override PartName="/word/charts/chart84.xml" ContentType="application/vnd.openxmlformats-officedocument.drawingml.chart+xml"/>
  <Override PartName="/word/theme/themeOverride38.xml" ContentType="application/vnd.openxmlformats-officedocument.themeOverride+xml"/>
  <Override PartName="/word/charts/chart85.xml" ContentType="application/vnd.openxmlformats-officedocument.drawingml.chart+xml"/>
  <Override PartName="/word/theme/themeOverride39.xml" ContentType="application/vnd.openxmlformats-officedocument.themeOverride+xml"/>
  <Override PartName="/word/charts/chart86.xml" ContentType="application/vnd.openxmlformats-officedocument.drawingml.chart+xml"/>
  <Override PartName="/word/theme/themeOverride40.xml" ContentType="application/vnd.openxmlformats-officedocument.themeOverride+xml"/>
  <Override PartName="/word/charts/chart87.xml" ContentType="application/vnd.openxmlformats-officedocument.drawingml.chart+xml"/>
  <Override PartName="/word/theme/themeOverride41.xml" ContentType="application/vnd.openxmlformats-officedocument.themeOverride+xml"/>
  <Override PartName="/word/charts/chart88.xml" ContentType="application/vnd.openxmlformats-officedocument.drawingml.chart+xml"/>
  <Override PartName="/word/theme/themeOverride42.xml" ContentType="application/vnd.openxmlformats-officedocument.themeOverride+xml"/>
  <Override PartName="/word/charts/chart89.xml" ContentType="application/vnd.openxmlformats-officedocument.drawingml.chart+xml"/>
  <Override PartName="/word/theme/themeOverride43.xml" ContentType="application/vnd.openxmlformats-officedocument.themeOverride+xml"/>
  <Override PartName="/word/charts/chart90.xml" ContentType="application/vnd.openxmlformats-officedocument.drawingml.chart+xml"/>
  <Override PartName="/word/theme/themeOverride44.xml" ContentType="application/vnd.openxmlformats-officedocument.themeOverride+xml"/>
  <Override PartName="/word/charts/chart91.xml" ContentType="application/vnd.openxmlformats-officedocument.drawingml.chart+xml"/>
  <Override PartName="/word/theme/themeOverride45.xml" ContentType="application/vnd.openxmlformats-officedocument.themeOverride+xml"/>
  <Override PartName="/word/charts/chart92.xml" ContentType="application/vnd.openxmlformats-officedocument.drawingml.chart+xml"/>
  <Override PartName="/word/theme/themeOverride46.xml" ContentType="application/vnd.openxmlformats-officedocument.themeOverride+xml"/>
  <Override PartName="/word/charts/chart93.xml" ContentType="application/vnd.openxmlformats-officedocument.drawingml.chart+xml"/>
  <Override PartName="/word/theme/themeOverride47.xml" ContentType="application/vnd.openxmlformats-officedocument.themeOverride+xml"/>
  <Override PartName="/word/charts/chart94.xml" ContentType="application/vnd.openxmlformats-officedocument.drawingml.chart+xml"/>
  <Override PartName="/word/theme/themeOverride48.xml" ContentType="application/vnd.openxmlformats-officedocument.themeOverride+xml"/>
  <Override PartName="/word/charts/chart95.xml" ContentType="application/vnd.openxmlformats-officedocument.drawingml.chart+xml"/>
  <Override PartName="/word/theme/themeOverride49.xml" ContentType="application/vnd.openxmlformats-officedocument.themeOverride+xml"/>
  <Override PartName="/word/charts/chart96.xml" ContentType="application/vnd.openxmlformats-officedocument.drawingml.chart+xml"/>
  <Override PartName="/word/theme/themeOverride50.xml" ContentType="application/vnd.openxmlformats-officedocument.themeOverride+xml"/>
  <Override PartName="/word/charts/chart97.xml" ContentType="application/vnd.openxmlformats-officedocument.drawingml.chart+xml"/>
  <Override PartName="/word/theme/themeOverride51.xml" ContentType="application/vnd.openxmlformats-officedocument.themeOverride+xml"/>
  <Override PartName="/word/charts/chart98.xml" ContentType="application/vnd.openxmlformats-officedocument.drawingml.chart+xml"/>
  <Override PartName="/word/theme/themeOverride52.xml" ContentType="application/vnd.openxmlformats-officedocument.themeOverride+xml"/>
  <Override PartName="/word/charts/chart99.xml" ContentType="application/vnd.openxmlformats-officedocument.drawingml.chart+xml"/>
  <Override PartName="/word/theme/themeOverride53.xml" ContentType="application/vnd.openxmlformats-officedocument.themeOverride+xml"/>
  <Override PartName="/word/charts/chart100.xml" ContentType="application/vnd.openxmlformats-officedocument.drawingml.chart+xml"/>
  <Override PartName="/word/theme/themeOverride54.xml" ContentType="application/vnd.openxmlformats-officedocument.themeOverride+xml"/>
  <Override PartName="/word/charts/chart101.xml" ContentType="application/vnd.openxmlformats-officedocument.drawingml.chart+xml"/>
  <Override PartName="/word/theme/themeOverride55.xml" ContentType="application/vnd.openxmlformats-officedocument.themeOverride+xml"/>
  <Override PartName="/word/charts/chart102.xml" ContentType="application/vnd.openxmlformats-officedocument.drawingml.chart+xml"/>
  <Override PartName="/word/theme/themeOverride56.xml" ContentType="application/vnd.openxmlformats-officedocument.themeOverride+xml"/>
  <Override PartName="/word/charts/chart103.xml" ContentType="application/vnd.openxmlformats-officedocument.drawingml.chart+xml"/>
  <Override PartName="/word/theme/themeOverride57.xml" ContentType="application/vnd.openxmlformats-officedocument.themeOverride+xml"/>
  <Override PartName="/word/charts/chart104.xml" ContentType="application/vnd.openxmlformats-officedocument.drawingml.chart+xml"/>
  <Override PartName="/word/theme/themeOverride58.xml" ContentType="application/vnd.openxmlformats-officedocument.themeOverride+xml"/>
  <Override PartName="/word/charts/chart105.xml" ContentType="application/vnd.openxmlformats-officedocument.drawingml.chart+xml"/>
  <Override PartName="/word/theme/themeOverride59.xml" ContentType="application/vnd.openxmlformats-officedocument.themeOverride+xml"/>
  <Override PartName="/word/charts/chart106.xml" ContentType="application/vnd.openxmlformats-officedocument.drawingml.chart+xml"/>
  <Override PartName="/word/theme/themeOverride60.xml" ContentType="application/vnd.openxmlformats-officedocument.themeOverride+xml"/>
  <Override PartName="/word/charts/chart107.xml" ContentType="application/vnd.openxmlformats-officedocument.drawingml.chart+xml"/>
  <Override PartName="/word/theme/themeOverride61.xml" ContentType="application/vnd.openxmlformats-officedocument.themeOverride+xml"/>
  <Override PartName="/word/charts/chart108.xml" ContentType="application/vnd.openxmlformats-officedocument.drawingml.chart+xml"/>
  <Override PartName="/word/theme/themeOverride62.xml" ContentType="application/vnd.openxmlformats-officedocument.themeOverride+xml"/>
  <Override PartName="/word/charts/chart109.xml" ContentType="application/vnd.openxmlformats-officedocument.drawingml.chart+xml"/>
  <Override PartName="/word/theme/themeOverride63.xml" ContentType="application/vnd.openxmlformats-officedocument.themeOverride+xml"/>
  <Override PartName="/word/charts/chart110.xml" ContentType="application/vnd.openxmlformats-officedocument.drawingml.chart+xml"/>
  <Override PartName="/word/theme/themeOverride64.xml" ContentType="application/vnd.openxmlformats-officedocument.themeOverride+xml"/>
  <Override PartName="/word/charts/chart111.xml" ContentType="application/vnd.openxmlformats-officedocument.drawingml.chart+xml"/>
  <Override PartName="/word/theme/themeOverride65.xml" ContentType="application/vnd.openxmlformats-officedocument.themeOverride+xml"/>
  <Override PartName="/word/charts/chart112.xml" ContentType="application/vnd.openxmlformats-officedocument.drawingml.chart+xml"/>
  <Override PartName="/word/theme/themeOverride66.xml" ContentType="application/vnd.openxmlformats-officedocument.themeOverride+xml"/>
  <Override PartName="/word/charts/chart113.xml" ContentType="application/vnd.openxmlformats-officedocument.drawingml.chart+xml"/>
  <Override PartName="/word/theme/themeOverride67.xml" ContentType="application/vnd.openxmlformats-officedocument.themeOverride+xml"/>
  <Override PartName="/word/footer16.xml" ContentType="application/vnd.openxmlformats-officedocument.wordprocessingml.footer+xml"/>
  <Override PartName="/word/charts/chart114.xml" ContentType="application/vnd.openxmlformats-officedocument.drawingml.chart+xml"/>
  <Override PartName="/word/footer17.xml" ContentType="application/vnd.openxmlformats-officedocument.wordprocessingml.footer+xml"/>
  <Override PartName="/word/charts/chart115.xml" ContentType="application/vnd.openxmlformats-officedocument.drawingml.chart+xml"/>
  <Override PartName="/word/footer18.xml" ContentType="application/vnd.openxmlformats-officedocument.wordprocessingml.footer+xml"/>
  <Override PartName="/word/charts/chart116.xml" ContentType="application/vnd.openxmlformats-officedocument.drawingml.chart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charts/chart117.xml" ContentType="application/vnd.openxmlformats-officedocument.drawingml.chart+xml"/>
  <Override PartName="/word/charts/chart118.xml" ContentType="application/vnd.openxmlformats-officedocument.drawingml.chart+xml"/>
  <Override PartName="/word/theme/themeOverride68.xml" ContentType="application/vnd.openxmlformats-officedocument.themeOverride+xml"/>
  <Override PartName="/word/charts/chart119.xml" ContentType="application/vnd.openxmlformats-officedocument.drawingml.chart+xml"/>
  <Override PartName="/word/theme/themeOverride69.xml" ContentType="application/vnd.openxmlformats-officedocument.themeOverride+xml"/>
  <Override PartName="/word/charts/chart120.xml" ContentType="application/vnd.openxmlformats-officedocument.drawingml.chart+xml"/>
  <Override PartName="/word/theme/themeOverride70.xml" ContentType="application/vnd.openxmlformats-officedocument.themeOverride+xml"/>
  <Override PartName="/word/charts/chart121.xml" ContentType="application/vnd.openxmlformats-officedocument.drawingml.chart+xml"/>
  <Override PartName="/word/theme/themeOverride71.xml" ContentType="application/vnd.openxmlformats-officedocument.themeOverride+xml"/>
  <Override PartName="/word/charts/chart122.xml" ContentType="application/vnd.openxmlformats-officedocument.drawingml.chart+xml"/>
  <Override PartName="/word/theme/themeOverride72.xml" ContentType="application/vnd.openxmlformats-officedocument.themeOverride+xml"/>
  <Override PartName="/word/charts/chart123.xml" ContentType="application/vnd.openxmlformats-officedocument.drawingml.chart+xml"/>
  <Override PartName="/word/theme/themeOverride73.xml" ContentType="application/vnd.openxmlformats-officedocument.themeOverride+xml"/>
  <Override PartName="/word/charts/chart124.xml" ContentType="application/vnd.openxmlformats-officedocument.drawingml.chart+xml"/>
  <Override PartName="/word/theme/themeOverride74.xml" ContentType="application/vnd.openxmlformats-officedocument.themeOverride+xml"/>
  <Override PartName="/word/charts/chart125.xml" ContentType="application/vnd.openxmlformats-officedocument.drawingml.chart+xml"/>
  <Override PartName="/word/theme/themeOverride75.xml" ContentType="application/vnd.openxmlformats-officedocument.themeOverride+xml"/>
  <Override PartName="/word/charts/chart126.xml" ContentType="application/vnd.openxmlformats-officedocument.drawingml.chart+xml"/>
  <Override PartName="/word/theme/themeOverride76.xml" ContentType="application/vnd.openxmlformats-officedocument.themeOverride+xml"/>
  <Override PartName="/word/charts/chart127.xml" ContentType="application/vnd.openxmlformats-officedocument.drawingml.chart+xml"/>
  <Override PartName="/word/theme/themeOverride77.xml" ContentType="application/vnd.openxmlformats-officedocument.themeOverride+xml"/>
  <Override PartName="/word/charts/chart128.xml" ContentType="application/vnd.openxmlformats-officedocument.drawingml.chart+xml"/>
  <Override PartName="/word/theme/themeOverride78.xml" ContentType="application/vnd.openxmlformats-officedocument.themeOverride+xml"/>
  <Override PartName="/word/charts/chart129.xml" ContentType="application/vnd.openxmlformats-officedocument.drawingml.chart+xml"/>
  <Override PartName="/word/theme/themeOverride79.xml" ContentType="application/vnd.openxmlformats-officedocument.themeOverride+xml"/>
  <Override PartName="/word/charts/chart130.xml" ContentType="application/vnd.openxmlformats-officedocument.drawingml.chart+xml"/>
  <Override PartName="/word/theme/themeOverride80.xml" ContentType="application/vnd.openxmlformats-officedocument.themeOverride+xml"/>
  <Override PartName="/word/charts/chart131.xml" ContentType="application/vnd.openxmlformats-officedocument.drawingml.chart+xml"/>
  <Override PartName="/word/theme/themeOverride81.xml" ContentType="application/vnd.openxmlformats-officedocument.themeOverride+xml"/>
  <Override PartName="/word/charts/chart132.xml" ContentType="application/vnd.openxmlformats-officedocument.drawingml.chart+xml"/>
  <Override PartName="/word/theme/themeOverride82.xml" ContentType="application/vnd.openxmlformats-officedocument.themeOverride+xml"/>
  <Override PartName="/word/charts/chart133.xml" ContentType="application/vnd.openxmlformats-officedocument.drawingml.chart+xml"/>
  <Override PartName="/word/theme/themeOverride83.xml" ContentType="application/vnd.openxmlformats-officedocument.themeOverride+xml"/>
  <Override PartName="/word/charts/chart134.xml" ContentType="application/vnd.openxmlformats-officedocument.drawingml.chart+xml"/>
  <Override PartName="/word/theme/themeOverride84.xml" ContentType="application/vnd.openxmlformats-officedocument.themeOverride+xml"/>
  <Override PartName="/word/charts/chart135.xml" ContentType="application/vnd.openxmlformats-officedocument.drawingml.chart+xml"/>
  <Override PartName="/word/theme/themeOverride85.xml" ContentType="application/vnd.openxmlformats-officedocument.themeOverride+xml"/>
  <Override PartName="/word/charts/chart136.xml" ContentType="application/vnd.openxmlformats-officedocument.drawingml.chart+xml"/>
  <Override PartName="/word/theme/themeOverride86.xml" ContentType="application/vnd.openxmlformats-officedocument.themeOverride+xml"/>
  <Override PartName="/word/charts/chart137.xml" ContentType="application/vnd.openxmlformats-officedocument.drawingml.chart+xml"/>
  <Override PartName="/word/theme/themeOverride87.xml" ContentType="application/vnd.openxmlformats-officedocument.themeOverride+xml"/>
  <Override PartName="/word/charts/chart138.xml" ContentType="application/vnd.openxmlformats-officedocument.drawingml.chart+xml"/>
  <Override PartName="/word/theme/themeOverride88.xml" ContentType="application/vnd.openxmlformats-officedocument.themeOverride+xml"/>
  <Override PartName="/word/charts/chart139.xml" ContentType="application/vnd.openxmlformats-officedocument.drawingml.chart+xml"/>
  <Override PartName="/word/theme/themeOverride89.xml" ContentType="application/vnd.openxmlformats-officedocument.themeOverride+xml"/>
  <Override PartName="/word/charts/chart140.xml" ContentType="application/vnd.openxmlformats-officedocument.drawingml.chart+xml"/>
  <Override PartName="/word/theme/themeOverride90.xml" ContentType="application/vnd.openxmlformats-officedocument.themeOverride+xml"/>
  <Override PartName="/word/charts/chart141.xml" ContentType="application/vnd.openxmlformats-officedocument.drawingml.chart+xml"/>
  <Override PartName="/word/theme/themeOverride91.xml" ContentType="application/vnd.openxmlformats-officedocument.themeOverride+xml"/>
  <Override PartName="/word/charts/chart142.xml" ContentType="application/vnd.openxmlformats-officedocument.drawingml.chart+xml"/>
  <Override PartName="/word/theme/themeOverride92.xml" ContentType="application/vnd.openxmlformats-officedocument.themeOverride+xml"/>
  <Override PartName="/word/charts/chart143.xml" ContentType="application/vnd.openxmlformats-officedocument.drawingml.chart+xml"/>
  <Override PartName="/word/theme/themeOverride93.xml" ContentType="application/vnd.openxmlformats-officedocument.themeOverride+xml"/>
  <Override PartName="/word/charts/chart144.xml" ContentType="application/vnd.openxmlformats-officedocument.drawingml.chart+xml"/>
  <Override PartName="/word/theme/themeOverride94.xml" ContentType="application/vnd.openxmlformats-officedocument.themeOverride+xml"/>
  <Override PartName="/word/charts/chart145.xml" ContentType="application/vnd.openxmlformats-officedocument.drawingml.chart+xml"/>
  <Override PartName="/word/theme/themeOverride95.xml" ContentType="application/vnd.openxmlformats-officedocument.themeOverride+xml"/>
  <Override PartName="/word/charts/chart146.xml" ContentType="application/vnd.openxmlformats-officedocument.drawingml.chart+xml"/>
  <Override PartName="/word/theme/themeOverride96.xml" ContentType="application/vnd.openxmlformats-officedocument.themeOverride+xml"/>
  <Override PartName="/word/charts/chart147.xml" ContentType="application/vnd.openxmlformats-officedocument.drawingml.chart+xml"/>
  <Override PartName="/word/theme/themeOverride97.xml" ContentType="application/vnd.openxmlformats-officedocument.themeOverride+xml"/>
  <Override PartName="/word/charts/chart148.xml" ContentType="application/vnd.openxmlformats-officedocument.drawingml.chart+xml"/>
  <Override PartName="/word/theme/themeOverride98.xml" ContentType="application/vnd.openxmlformats-officedocument.themeOverride+xml"/>
  <Override PartName="/word/charts/chart149.xml" ContentType="application/vnd.openxmlformats-officedocument.drawingml.chart+xml"/>
  <Override PartName="/word/theme/themeOverride99.xml" ContentType="application/vnd.openxmlformats-officedocument.themeOverride+xml"/>
  <Override PartName="/word/charts/chart150.xml" ContentType="application/vnd.openxmlformats-officedocument.drawingml.chart+xml"/>
  <Override PartName="/word/theme/themeOverride100.xml" ContentType="application/vnd.openxmlformats-officedocument.themeOverride+xml"/>
  <Override PartName="/word/footer21.xml" ContentType="application/vnd.openxmlformats-officedocument.wordprocessingml.footer+xml"/>
  <Override PartName="/word/charts/chart151.xml" ContentType="application/vnd.openxmlformats-officedocument.drawingml.chart+xml"/>
  <Override PartName="/word/charts/chart152.xml" ContentType="application/vnd.openxmlformats-officedocument.drawingml.chart+xml"/>
  <Override PartName="/word/theme/themeOverride101.xml" ContentType="application/vnd.openxmlformats-officedocument.themeOverride+xml"/>
  <Override PartName="/word/charts/chart153.xml" ContentType="application/vnd.openxmlformats-officedocument.drawingml.chart+xml"/>
  <Override PartName="/word/charts/chart154.xml" ContentType="application/vnd.openxmlformats-officedocument.drawingml.chart+xml"/>
  <Override PartName="/word/theme/themeOverride102.xml" ContentType="application/vnd.openxmlformats-officedocument.themeOverride+xml"/>
  <Override PartName="/word/charts/chart155.xml" ContentType="application/vnd.openxmlformats-officedocument.drawingml.chart+xml"/>
  <Override PartName="/word/theme/themeOverride103.xml" ContentType="application/vnd.openxmlformats-officedocument.themeOverride+xml"/>
  <Override PartName="/word/charts/chart156.xml" ContentType="application/vnd.openxmlformats-officedocument.drawingml.chart+xml"/>
  <Override PartName="/word/theme/themeOverride104.xml" ContentType="application/vnd.openxmlformats-officedocument.themeOverride+xml"/>
  <Override PartName="/word/charts/chart157.xml" ContentType="application/vnd.openxmlformats-officedocument.drawingml.chart+xml"/>
  <Override PartName="/word/theme/themeOverride105.xml" ContentType="application/vnd.openxmlformats-officedocument.themeOverride+xml"/>
  <Override PartName="/word/charts/chart158.xml" ContentType="application/vnd.openxmlformats-officedocument.drawingml.chart+xml"/>
  <Override PartName="/word/theme/themeOverride106.xml" ContentType="application/vnd.openxmlformats-officedocument.themeOverride+xml"/>
  <Override PartName="/word/charts/chart159.xml" ContentType="application/vnd.openxmlformats-officedocument.drawingml.chart+xml"/>
  <Override PartName="/word/theme/themeOverride107.xml" ContentType="application/vnd.openxmlformats-officedocument.themeOverride+xml"/>
  <Override PartName="/word/charts/chart160.xml" ContentType="application/vnd.openxmlformats-officedocument.drawingml.chart+xml"/>
  <Override PartName="/word/theme/themeOverride108.xml" ContentType="application/vnd.openxmlformats-officedocument.themeOverride+xml"/>
  <Override PartName="/word/charts/chart161.xml" ContentType="application/vnd.openxmlformats-officedocument.drawingml.chart+xml"/>
  <Override PartName="/word/theme/themeOverride109.xml" ContentType="application/vnd.openxmlformats-officedocument.themeOverride+xml"/>
  <Override PartName="/word/charts/chart162.xml" ContentType="application/vnd.openxmlformats-officedocument.drawingml.chart+xml"/>
  <Override PartName="/word/theme/themeOverride110.xml" ContentType="application/vnd.openxmlformats-officedocument.themeOverride+xml"/>
  <Override PartName="/word/charts/chart163.xml" ContentType="application/vnd.openxmlformats-officedocument.drawingml.chart+xml"/>
  <Override PartName="/word/theme/themeOverride111.xml" ContentType="application/vnd.openxmlformats-officedocument.themeOverride+xml"/>
  <Override PartName="/word/charts/chart164.xml" ContentType="application/vnd.openxmlformats-officedocument.drawingml.chart+xml"/>
  <Override PartName="/word/theme/themeOverride112.xml" ContentType="application/vnd.openxmlformats-officedocument.themeOverride+xml"/>
  <Override PartName="/word/charts/chart165.xml" ContentType="application/vnd.openxmlformats-officedocument.drawingml.chart+xml"/>
  <Override PartName="/word/theme/themeOverride113.xml" ContentType="application/vnd.openxmlformats-officedocument.themeOverride+xml"/>
  <Override PartName="/word/charts/chart166.xml" ContentType="application/vnd.openxmlformats-officedocument.drawingml.chart+xml"/>
  <Override PartName="/word/theme/themeOverride114.xml" ContentType="application/vnd.openxmlformats-officedocument.themeOverride+xml"/>
  <Override PartName="/word/charts/chart167.xml" ContentType="application/vnd.openxmlformats-officedocument.drawingml.chart+xml"/>
  <Override PartName="/word/theme/themeOverride115.xml" ContentType="application/vnd.openxmlformats-officedocument.themeOverride+xml"/>
  <Override PartName="/word/charts/chart168.xml" ContentType="application/vnd.openxmlformats-officedocument.drawingml.chart+xml"/>
  <Override PartName="/word/theme/themeOverride116.xml" ContentType="application/vnd.openxmlformats-officedocument.themeOverride+xml"/>
  <Override PartName="/word/charts/chart169.xml" ContentType="application/vnd.openxmlformats-officedocument.drawingml.chart+xml"/>
  <Override PartName="/word/theme/themeOverride117.xml" ContentType="application/vnd.openxmlformats-officedocument.themeOverride+xml"/>
  <Override PartName="/word/charts/chart170.xml" ContentType="application/vnd.openxmlformats-officedocument.drawingml.chart+xml"/>
  <Override PartName="/word/theme/themeOverride118.xml" ContentType="application/vnd.openxmlformats-officedocument.themeOverride+xml"/>
  <Override PartName="/word/charts/chart171.xml" ContentType="application/vnd.openxmlformats-officedocument.drawingml.chart+xml"/>
  <Override PartName="/word/theme/themeOverride119.xml" ContentType="application/vnd.openxmlformats-officedocument.themeOverride+xml"/>
  <Override PartName="/word/charts/chart172.xml" ContentType="application/vnd.openxmlformats-officedocument.drawingml.chart+xml"/>
  <Override PartName="/word/theme/themeOverride120.xml" ContentType="application/vnd.openxmlformats-officedocument.themeOverride+xml"/>
  <Override PartName="/word/charts/chart173.xml" ContentType="application/vnd.openxmlformats-officedocument.drawingml.chart+xml"/>
  <Override PartName="/word/theme/themeOverride121.xml" ContentType="application/vnd.openxmlformats-officedocument.themeOverride+xml"/>
  <Override PartName="/word/charts/chart174.xml" ContentType="application/vnd.openxmlformats-officedocument.drawingml.chart+xml"/>
  <Override PartName="/word/theme/themeOverride122.xml" ContentType="application/vnd.openxmlformats-officedocument.themeOverride+xml"/>
  <Override PartName="/word/charts/chart175.xml" ContentType="application/vnd.openxmlformats-officedocument.drawingml.chart+xml"/>
  <Override PartName="/word/theme/themeOverride123.xml" ContentType="application/vnd.openxmlformats-officedocument.themeOverride+xml"/>
  <Override PartName="/word/charts/chart176.xml" ContentType="application/vnd.openxmlformats-officedocument.drawingml.chart+xml"/>
  <Override PartName="/word/theme/themeOverride124.xml" ContentType="application/vnd.openxmlformats-officedocument.themeOverride+xml"/>
  <Override PartName="/word/charts/chart177.xml" ContentType="application/vnd.openxmlformats-officedocument.drawingml.chart+xml"/>
  <Override PartName="/word/theme/themeOverride125.xml" ContentType="application/vnd.openxmlformats-officedocument.themeOverride+xml"/>
  <Override PartName="/word/charts/chart178.xml" ContentType="application/vnd.openxmlformats-officedocument.drawingml.chart+xml"/>
  <Override PartName="/word/theme/themeOverride126.xml" ContentType="application/vnd.openxmlformats-officedocument.themeOverride+xml"/>
  <Override PartName="/word/charts/chart179.xml" ContentType="application/vnd.openxmlformats-officedocument.drawingml.chart+xml"/>
  <Override PartName="/word/theme/themeOverride127.xml" ContentType="application/vnd.openxmlformats-officedocument.themeOverride+xml"/>
  <Override PartName="/word/charts/chart180.xml" ContentType="application/vnd.openxmlformats-officedocument.drawingml.chart+xml"/>
  <Override PartName="/word/theme/themeOverride128.xml" ContentType="application/vnd.openxmlformats-officedocument.themeOverride+xml"/>
  <Override PartName="/word/charts/chart181.xml" ContentType="application/vnd.openxmlformats-officedocument.drawingml.chart+xml"/>
  <Override PartName="/word/theme/themeOverride129.xml" ContentType="application/vnd.openxmlformats-officedocument.themeOverride+xml"/>
  <Override PartName="/word/charts/chart182.xml" ContentType="application/vnd.openxmlformats-officedocument.drawingml.chart+xml"/>
  <Override PartName="/word/theme/themeOverride130.xml" ContentType="application/vnd.openxmlformats-officedocument.themeOverride+xml"/>
  <Override PartName="/word/charts/chart183.xml" ContentType="application/vnd.openxmlformats-officedocument.drawingml.chart+xml"/>
  <Override PartName="/word/theme/themeOverride131.xml" ContentType="application/vnd.openxmlformats-officedocument.themeOverride+xml"/>
  <Override PartName="/word/charts/chart184.xml" ContentType="application/vnd.openxmlformats-officedocument.drawingml.chart+xml"/>
  <Override PartName="/word/theme/themeOverride132.xml" ContentType="application/vnd.openxmlformats-officedocument.themeOverride+xml"/>
  <Override PartName="/word/charts/chart185.xml" ContentType="application/vnd.openxmlformats-officedocument.drawingml.chart+xml"/>
  <Override PartName="/word/theme/themeOverride133.xml" ContentType="application/vnd.openxmlformats-officedocument.themeOverride+xml"/>
  <Override PartName="/word/charts/chart186.xml" ContentType="application/vnd.openxmlformats-officedocument.drawingml.chart+xml"/>
  <Override PartName="/word/theme/themeOverride134.xml" ContentType="application/vnd.openxmlformats-officedocument.themeOverride+xml"/>
  <Override PartName="/word/charts/chart187.xml" ContentType="application/vnd.openxmlformats-officedocument.drawingml.chart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43" w:rsidRPr="00336A43" w:rsidRDefault="00336A43" w:rsidP="00C6639F">
      <w:pPr>
        <w:tabs>
          <w:tab w:val="center" w:pos="4677"/>
          <w:tab w:val="right" w:pos="9355"/>
        </w:tabs>
        <w:spacing w:after="0" w:line="240" w:lineRule="auto"/>
        <w:rPr>
          <w:rFonts w:ascii="Calibri" w:eastAsia="Calibri" w:hAnsi="Calibri" w:cs="F"/>
        </w:rPr>
      </w:pPr>
    </w:p>
    <w:p w:rsidR="00336A43" w:rsidRPr="00336A43" w:rsidRDefault="00336A43" w:rsidP="00336A43">
      <w:pPr>
        <w:spacing w:after="0" w:line="240" w:lineRule="auto"/>
        <w:jc w:val="center"/>
        <w:rPr>
          <w:rFonts w:ascii="Calibri" w:eastAsia="Calibri" w:hAnsi="Calibri" w:cs="F"/>
        </w:rPr>
      </w:pPr>
      <w:r w:rsidRPr="00336A43">
        <w:rPr>
          <w:rFonts w:ascii="Times New Roman" w:eastAsia="Times New Roman" w:hAnsi="Times New Roman" w:cs="Times New Roman"/>
          <w:caps/>
          <w:sz w:val="20"/>
          <w:szCs w:val="24"/>
        </w:rPr>
        <w:t>Министерство образования Ставропольского края</w:t>
      </w:r>
    </w:p>
    <w:p w:rsidR="00336A43" w:rsidRPr="00336A43" w:rsidRDefault="00336A43" w:rsidP="00336A43">
      <w:pPr>
        <w:spacing w:after="0" w:line="240" w:lineRule="auto"/>
        <w:jc w:val="center"/>
        <w:rPr>
          <w:rFonts w:ascii="Calibri" w:eastAsia="Calibri" w:hAnsi="Calibri" w:cs="F"/>
        </w:rPr>
      </w:pPr>
      <w:r w:rsidRPr="00336A43">
        <w:rPr>
          <w:rFonts w:ascii="Times New Roman" w:eastAsia="Times New Roman" w:hAnsi="Times New Roman" w:cs="Times New Roman"/>
          <w:caps/>
          <w:sz w:val="20"/>
          <w:szCs w:val="24"/>
        </w:rPr>
        <w:t>Г</w:t>
      </w:r>
      <w:r w:rsidRPr="00336A43">
        <w:rPr>
          <w:rFonts w:ascii="Times New Roman" w:eastAsia="Times New Roman" w:hAnsi="Times New Roman" w:cs="Times New Roman"/>
          <w:caps/>
          <w:sz w:val="20"/>
          <w:szCs w:val="24"/>
          <w:lang w:eastAsia="ru-RU"/>
        </w:rPr>
        <w:t>БУ ДПО «Ставропольский краевой институт развития</w:t>
      </w:r>
    </w:p>
    <w:p w:rsidR="00336A43" w:rsidRPr="00336A43" w:rsidRDefault="00336A43" w:rsidP="00336A43">
      <w:pPr>
        <w:spacing w:after="0" w:line="240" w:lineRule="auto"/>
        <w:jc w:val="center"/>
        <w:rPr>
          <w:rFonts w:ascii="Calibri" w:eastAsia="Calibri" w:hAnsi="Calibri" w:cs="F"/>
        </w:rPr>
      </w:pPr>
      <w:r w:rsidRPr="00336A43">
        <w:rPr>
          <w:rFonts w:ascii="Times New Roman" w:eastAsia="Times New Roman" w:hAnsi="Times New Roman" w:cs="Times New Roman"/>
          <w:caps/>
          <w:sz w:val="20"/>
          <w:szCs w:val="24"/>
          <w:lang w:eastAsia="ru-RU"/>
        </w:rPr>
        <w:t>образования, повышения квалификации и переподготовки</w:t>
      </w:r>
    </w:p>
    <w:p w:rsidR="00336A43" w:rsidRPr="00336A43" w:rsidRDefault="00336A43" w:rsidP="00336A43">
      <w:pPr>
        <w:spacing w:after="0" w:line="240" w:lineRule="auto"/>
        <w:jc w:val="center"/>
        <w:rPr>
          <w:rFonts w:ascii="Calibri" w:eastAsia="Calibri" w:hAnsi="Calibri" w:cs="F"/>
        </w:rPr>
      </w:pPr>
      <w:r w:rsidRPr="00336A43">
        <w:rPr>
          <w:rFonts w:ascii="Times New Roman" w:eastAsia="Times New Roman" w:hAnsi="Times New Roman" w:cs="Times New Roman"/>
          <w:caps/>
          <w:sz w:val="20"/>
          <w:szCs w:val="24"/>
          <w:lang w:eastAsia="ru-RU"/>
        </w:rPr>
        <w:t>работников образования»</w:t>
      </w:r>
    </w:p>
    <w:p w:rsidR="00336A43" w:rsidRPr="00336A43" w:rsidRDefault="00336A43" w:rsidP="00336A43">
      <w:pPr>
        <w:spacing w:after="0" w:line="240" w:lineRule="auto"/>
        <w:jc w:val="center"/>
        <w:rPr>
          <w:rFonts w:ascii="Calibri" w:eastAsia="Calibri" w:hAnsi="Calibri" w:cs="F"/>
        </w:rPr>
      </w:pPr>
      <w:r w:rsidRPr="00336A43">
        <w:rPr>
          <w:rFonts w:ascii="Times New Roman" w:eastAsia="Times New Roman" w:hAnsi="Times New Roman" w:cs="Times New Roman"/>
          <w:caps/>
          <w:sz w:val="20"/>
          <w:szCs w:val="24"/>
          <w:lang w:eastAsia="ru-RU"/>
        </w:rPr>
        <w:t>НАУЧНО-МЕТОДИЧЕСКИЙ ЦЕНТР ИННОВАЦИОННОГО РАЗВИТИЯ И МОНИТОРИНГА</w:t>
      </w:r>
    </w:p>
    <w:p w:rsidR="00336A43" w:rsidRPr="00336A43" w:rsidRDefault="00336A43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336A43" w:rsidRPr="00336A43" w:rsidRDefault="00336A43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Pr="00336A43" w:rsidRDefault="00336A43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639F" w:rsidRPr="00660560" w:rsidRDefault="00C6639F" w:rsidP="00C6639F">
      <w:pPr>
        <w:spacing w:after="0" w:line="240" w:lineRule="auto"/>
        <w:ind w:left="5670"/>
        <w:jc w:val="both"/>
        <w:rPr>
          <w:rFonts w:ascii="Calibri" w:eastAsia="Calibri" w:hAnsi="Calibri" w:cs="F"/>
        </w:rPr>
      </w:pPr>
      <w:r w:rsidRPr="00660560">
        <w:rPr>
          <w:rFonts w:ascii="Times New Roman" w:eastAsia="Times New Roman" w:hAnsi="Times New Roman" w:cs="Times New Roman"/>
          <w:sz w:val="24"/>
          <w:szCs w:val="24"/>
        </w:rPr>
        <w:t>Приложение к письму</w:t>
      </w:r>
    </w:p>
    <w:p w:rsidR="00C6639F" w:rsidRPr="00660560" w:rsidRDefault="00C6639F" w:rsidP="00C6639F">
      <w:pPr>
        <w:spacing w:after="0" w:line="240" w:lineRule="auto"/>
        <w:ind w:left="5670"/>
        <w:jc w:val="both"/>
        <w:rPr>
          <w:rFonts w:ascii="Calibri" w:eastAsia="Calibri" w:hAnsi="Calibri" w:cs="F"/>
        </w:rPr>
      </w:pPr>
      <w:r w:rsidRPr="00660560">
        <w:rPr>
          <w:rFonts w:ascii="Times New Roman" w:eastAsia="Times New Roman" w:hAnsi="Times New Roman" w:cs="Times New Roman"/>
          <w:sz w:val="24"/>
          <w:szCs w:val="24"/>
        </w:rPr>
        <w:t xml:space="preserve">СКИРО ПК и </w:t>
      </w:r>
      <w:proofErr w:type="gramStart"/>
      <w:r w:rsidRPr="00660560">
        <w:rPr>
          <w:rFonts w:ascii="Times New Roman" w:eastAsia="Times New Roman" w:hAnsi="Times New Roman" w:cs="Times New Roman"/>
          <w:sz w:val="24"/>
          <w:szCs w:val="24"/>
        </w:rPr>
        <w:t>ПРО</w:t>
      </w:r>
      <w:proofErr w:type="gramEnd"/>
    </w:p>
    <w:p w:rsidR="00F02DFE" w:rsidRDefault="00C6639F" w:rsidP="00C6639F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60560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18 июля  2025 г. </w:t>
      </w:r>
      <w:r w:rsidRPr="00660560">
        <w:rPr>
          <w:rFonts w:ascii="Times New Roman" w:eastAsia="Times New Roman" w:hAnsi="Times New Roman" w:cs="Times New Roman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1061/07-48</w:t>
      </w:r>
    </w:p>
    <w:p w:rsidR="00F02DFE" w:rsidRDefault="00F02DFE" w:rsidP="00336A43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2DFE" w:rsidRDefault="00F02DFE" w:rsidP="00336A43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2DFE" w:rsidRPr="00336A43" w:rsidRDefault="00F02DFE" w:rsidP="00336A43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6A43" w:rsidRPr="00336A43" w:rsidRDefault="00336A43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Pr="00336A43" w:rsidRDefault="00336A43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Pr="00336A43" w:rsidRDefault="00336A43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Default="00336A43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639F" w:rsidRPr="00336A43" w:rsidRDefault="00C6639F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Calibri" w:eastAsia="Calibri" w:hAnsi="Calibri" w:cs="F"/>
        </w:rPr>
      </w:pPr>
      <w:r w:rsidRPr="00336A43">
        <w:rPr>
          <w:rFonts w:ascii="Times New Roman" w:eastAsia="Calibri" w:hAnsi="Times New Roman" w:cs="Times New Roman"/>
          <w:b/>
          <w:sz w:val="40"/>
          <w:szCs w:val="40"/>
        </w:rPr>
        <w:t>Аналитическая справка</w:t>
      </w:r>
    </w:p>
    <w:p w:rsidR="00336A43" w:rsidRPr="00336A43" w:rsidRDefault="00336A43" w:rsidP="00336A43">
      <w:pPr>
        <w:spacing w:after="0"/>
        <w:jc w:val="center"/>
        <w:rPr>
          <w:rFonts w:ascii="Calibri" w:eastAsia="Calibri" w:hAnsi="Calibri" w:cs="F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п</w:t>
      </w:r>
      <w:r w:rsidRPr="00336A43">
        <w:rPr>
          <w:rFonts w:ascii="Times New Roman" w:eastAsia="Calibri" w:hAnsi="Times New Roman" w:cs="Times New Roman"/>
          <w:b/>
          <w:sz w:val="40"/>
          <w:szCs w:val="40"/>
        </w:rPr>
        <w:t>о результата</w:t>
      </w:r>
      <w:r>
        <w:rPr>
          <w:rFonts w:ascii="Times New Roman" w:eastAsia="Calibri" w:hAnsi="Times New Roman" w:cs="Times New Roman"/>
          <w:b/>
          <w:sz w:val="40"/>
          <w:szCs w:val="40"/>
        </w:rPr>
        <w:t>м</w:t>
      </w:r>
      <w:r w:rsidRPr="00336A43">
        <w:rPr>
          <w:rFonts w:ascii="Times New Roman" w:eastAsia="Calibri" w:hAnsi="Times New Roman" w:cs="Times New Roman"/>
          <w:b/>
          <w:sz w:val="40"/>
          <w:szCs w:val="40"/>
        </w:rPr>
        <w:t xml:space="preserve"> всероссийской проверочной работы по </w:t>
      </w:r>
      <w:r w:rsidR="00B27839">
        <w:rPr>
          <w:rFonts w:ascii="Times New Roman" w:eastAsia="Calibri" w:hAnsi="Times New Roman" w:cs="Times New Roman"/>
          <w:b/>
          <w:sz w:val="40"/>
          <w:szCs w:val="40"/>
        </w:rPr>
        <w:t>русскому языку</w:t>
      </w:r>
      <w:r>
        <w:rPr>
          <w:rFonts w:ascii="Times New Roman" w:eastAsia="Calibri" w:hAnsi="Times New Roman" w:cs="Times New Roman"/>
          <w:b/>
          <w:sz w:val="40"/>
          <w:szCs w:val="40"/>
        </w:rPr>
        <w:t xml:space="preserve"> в 5</w:t>
      </w:r>
      <w:r w:rsidRPr="00336A43"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  <w:r w:rsidR="0037766D">
        <w:rPr>
          <w:rFonts w:ascii="Times New Roman" w:eastAsia="Calibri" w:hAnsi="Times New Roman" w:cs="Times New Roman"/>
          <w:b/>
          <w:sz w:val="40"/>
          <w:szCs w:val="40"/>
        </w:rPr>
        <w:t>–</w:t>
      </w:r>
      <w:r w:rsidRPr="00336A43">
        <w:rPr>
          <w:rFonts w:ascii="Times New Roman" w:eastAsia="Calibri" w:hAnsi="Times New Roman" w:cs="Times New Roman"/>
          <w:b/>
          <w:sz w:val="40"/>
          <w:szCs w:val="40"/>
        </w:rPr>
        <w:t xml:space="preserve"> 8</w:t>
      </w:r>
      <w:r w:rsidR="0037766D">
        <w:rPr>
          <w:rFonts w:ascii="Times New Roman" w:eastAsia="Calibri" w:hAnsi="Times New Roman" w:cs="Times New Roman"/>
          <w:b/>
          <w:sz w:val="40"/>
          <w:szCs w:val="40"/>
        </w:rPr>
        <w:t>, 10</w:t>
      </w:r>
      <w:r w:rsidRPr="00336A43">
        <w:rPr>
          <w:rFonts w:ascii="Times New Roman" w:eastAsia="Calibri" w:hAnsi="Times New Roman" w:cs="Times New Roman"/>
          <w:b/>
          <w:sz w:val="40"/>
          <w:szCs w:val="40"/>
        </w:rPr>
        <w:t xml:space="preserve"> классах общеобразовательных организаций Ставропольского края</w:t>
      </w:r>
    </w:p>
    <w:p w:rsidR="00336A43" w:rsidRPr="00336A43" w:rsidRDefault="00336A43" w:rsidP="00336A43">
      <w:pPr>
        <w:spacing w:after="0"/>
        <w:jc w:val="center"/>
        <w:rPr>
          <w:rFonts w:ascii="Calibri" w:eastAsia="Calibri" w:hAnsi="Calibri" w:cs="F"/>
        </w:rPr>
      </w:pPr>
      <w:r w:rsidRPr="00336A43">
        <w:rPr>
          <w:rFonts w:ascii="Times New Roman" w:eastAsia="Calibri" w:hAnsi="Times New Roman" w:cs="Times New Roman"/>
          <w:b/>
          <w:sz w:val="40"/>
          <w:szCs w:val="40"/>
        </w:rPr>
        <w:t>(202</w:t>
      </w:r>
      <w:r w:rsidR="0037766D">
        <w:rPr>
          <w:rFonts w:ascii="Times New Roman" w:eastAsia="Calibri" w:hAnsi="Times New Roman" w:cs="Times New Roman"/>
          <w:b/>
          <w:sz w:val="40"/>
          <w:szCs w:val="40"/>
        </w:rPr>
        <w:t>4-20</w:t>
      </w:r>
      <w:r w:rsidRPr="00336A43">
        <w:rPr>
          <w:rFonts w:ascii="Times New Roman" w:eastAsia="Calibri" w:hAnsi="Times New Roman" w:cs="Times New Roman"/>
          <w:b/>
          <w:sz w:val="40"/>
          <w:szCs w:val="40"/>
        </w:rPr>
        <w:t>2</w:t>
      </w:r>
      <w:r w:rsidR="0037766D">
        <w:rPr>
          <w:rFonts w:ascii="Times New Roman" w:eastAsia="Calibri" w:hAnsi="Times New Roman" w:cs="Times New Roman"/>
          <w:b/>
          <w:sz w:val="40"/>
          <w:szCs w:val="40"/>
        </w:rPr>
        <w:t>5</w:t>
      </w:r>
      <w:r w:rsidRPr="00336A43">
        <w:rPr>
          <w:rFonts w:ascii="Times New Roman" w:eastAsia="Calibri" w:hAnsi="Times New Roman" w:cs="Times New Roman"/>
          <w:b/>
          <w:sz w:val="40"/>
          <w:szCs w:val="40"/>
        </w:rPr>
        <w:t xml:space="preserve"> учебный год)</w:t>
      </w: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6A43" w:rsidRPr="00C6639F" w:rsidRDefault="00336A43" w:rsidP="00C6639F">
      <w:pPr>
        <w:spacing w:after="0"/>
        <w:jc w:val="center"/>
        <w:rPr>
          <w:rFonts w:ascii="Calibri" w:eastAsia="Calibri" w:hAnsi="Calibri" w:cs="F"/>
        </w:rPr>
      </w:pPr>
      <w:r w:rsidRPr="00336A43">
        <w:rPr>
          <w:rFonts w:ascii="Times New Roman" w:eastAsia="Calibri" w:hAnsi="Times New Roman" w:cs="Times New Roman"/>
          <w:sz w:val="28"/>
          <w:szCs w:val="36"/>
          <w:lang w:eastAsia="ru-RU"/>
        </w:rPr>
        <w:t>г. Ставрополь</w:t>
      </w:r>
    </w:p>
    <w:p w:rsidR="00336A43" w:rsidRPr="00336A43" w:rsidRDefault="00336A43" w:rsidP="00336A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 w:line="240" w:lineRule="auto"/>
        <w:ind w:firstLine="567"/>
        <w:jc w:val="both"/>
        <w:rPr>
          <w:rFonts w:ascii="Calibri" w:eastAsia="Calibri" w:hAnsi="Calibri" w:cs="F"/>
        </w:rPr>
      </w:pP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«Аналитическая справка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всероссийской проверочной работы по </w:t>
      </w:r>
      <w:r w:rsidR="00B278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русскому языку</w:t>
      </w: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37766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37766D">
        <w:rPr>
          <w:rFonts w:ascii="Times New Roman" w:eastAsia="Times New Roman" w:hAnsi="Times New Roman" w:cs="Times New Roman"/>
          <w:sz w:val="28"/>
          <w:szCs w:val="28"/>
          <w:lang w:eastAsia="ru-RU"/>
        </w:rPr>
        <w:t>, 10</w:t>
      </w: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общеобразовательных организаций Ставропольского края (202</w:t>
      </w:r>
      <w:r w:rsidR="0037766D">
        <w:rPr>
          <w:rFonts w:ascii="Times New Roman" w:eastAsia="Times New Roman" w:hAnsi="Times New Roman" w:cs="Times New Roman"/>
          <w:sz w:val="28"/>
          <w:szCs w:val="28"/>
          <w:lang w:eastAsia="ru-RU"/>
        </w:rPr>
        <w:t>4-20</w:t>
      </w: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7766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год)».</w:t>
      </w:r>
    </w:p>
    <w:p w:rsidR="00336A43" w:rsidRPr="00336A43" w:rsidRDefault="00336A43" w:rsidP="00336A43">
      <w:pPr>
        <w:widowControl w:val="0"/>
        <w:spacing w:after="0" w:line="240" w:lineRule="auto"/>
        <w:ind w:right="-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43">
        <w:rPr>
          <w:rFonts w:ascii="Times New Roman" w:eastAsia="Times New Roman" w:hAnsi="Times New Roman" w:cs="Times New Roman"/>
          <w:sz w:val="28"/>
          <w:szCs w:val="28"/>
        </w:rPr>
        <w:t>Ставрополь,</w:t>
      </w:r>
      <w:r w:rsidRPr="00336A4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министерство</w:t>
      </w:r>
      <w:r w:rsidRPr="00336A4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36A4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Ставропольского</w:t>
      </w:r>
      <w:r w:rsidRPr="00336A4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края,</w:t>
      </w:r>
      <w:r w:rsidRPr="00336A4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ГБУ</w:t>
      </w:r>
      <w:r w:rsidRPr="00336A4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ДПО «Ставропольский краевой институт развития образования, повышения</w:t>
      </w:r>
      <w:r w:rsidRPr="00336A4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квалификации и переподготовки работников образования», 202</w:t>
      </w:r>
      <w:r w:rsidR="0037766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1F6D9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776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5EAC">
        <w:rPr>
          <w:rFonts w:ascii="Times New Roman" w:eastAsia="Times New Roman" w:hAnsi="Times New Roman" w:cs="Times New Roman"/>
          <w:sz w:val="28"/>
          <w:szCs w:val="28"/>
        </w:rPr>
        <w:t>103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336A43" w:rsidRPr="00336A43" w:rsidRDefault="00336A43" w:rsidP="00336A43">
      <w:pPr>
        <w:tabs>
          <w:tab w:val="left" w:pos="822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tabs>
          <w:tab w:val="left" w:pos="822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Pr="00336A43" w:rsidRDefault="00336A43" w:rsidP="00336A4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Pr="00336A43" w:rsidRDefault="00336A43" w:rsidP="00336A4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Pr="00336A43" w:rsidRDefault="00336A43" w:rsidP="00336A43">
      <w:pPr>
        <w:widowControl w:val="0"/>
        <w:spacing w:after="0" w:line="240" w:lineRule="auto"/>
        <w:ind w:right="-3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A4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36A4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справке</w:t>
      </w:r>
      <w:r w:rsidRPr="00336A4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 xml:space="preserve">представлен анализ результатов всероссийской проверочной работы </w:t>
      </w: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B278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русскому языку</w:t>
      </w: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t>-8</w:t>
      </w:r>
      <w:r w:rsidR="0037766D">
        <w:rPr>
          <w:rFonts w:ascii="Times New Roman" w:eastAsia="Times New Roman" w:hAnsi="Times New Roman" w:cs="Times New Roman"/>
          <w:sz w:val="28"/>
          <w:szCs w:val="28"/>
          <w:lang w:eastAsia="ru-RU"/>
        </w:rPr>
        <w:t>, 10</w:t>
      </w:r>
      <w:r w:rsidRPr="00336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общеобразовательных организаций Ставропольского края.</w:t>
      </w:r>
    </w:p>
    <w:p w:rsidR="00336A43" w:rsidRPr="00336A43" w:rsidRDefault="00336A43" w:rsidP="0037766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36A43">
        <w:rPr>
          <w:rFonts w:ascii="Times New Roman" w:eastAsia="Times New Roman" w:hAnsi="Times New Roman" w:cs="Times New Roman"/>
          <w:sz w:val="28"/>
          <w:szCs w:val="28"/>
        </w:rPr>
        <w:t>Анализ результатов</w:t>
      </w:r>
      <w:r w:rsidRPr="00336A4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>всероссийских проверочных работ</w:t>
      </w:r>
      <w:r w:rsidR="0037766D">
        <w:rPr>
          <w:rFonts w:ascii="Times New Roman" w:eastAsia="Times New Roman" w:hAnsi="Times New Roman" w:cs="Times New Roman"/>
          <w:sz w:val="28"/>
          <w:szCs w:val="28"/>
        </w:rPr>
        <w:t xml:space="preserve"> и рекомендации 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 xml:space="preserve">могут быть использованы общеобразовательными организациями для совершенствования методики преподавания </w:t>
      </w:r>
      <w:r w:rsidR="00B278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 языка</w:t>
      </w:r>
      <w:r w:rsidRPr="00336A43">
        <w:rPr>
          <w:rFonts w:ascii="Times New Roman" w:eastAsia="Times New Roman" w:hAnsi="Times New Roman" w:cs="Times New Roman"/>
          <w:sz w:val="28"/>
          <w:szCs w:val="28"/>
        </w:rPr>
        <w:t xml:space="preserve"> в процессе обучения предмету, муниципальными органами исполнительной власти, осуществляющими государственное управление в сфере образования, для анализа текущего состояния муниципальных систем образования и формирования программ их развития, разработки адресных рекомендаций участникам образовательного процесса: обучающимся, родителям (законным представителям), педагогам и руководителям образовательн</w:t>
      </w:r>
      <w:r w:rsidR="0037766D">
        <w:rPr>
          <w:rFonts w:ascii="Times New Roman" w:eastAsia="Times New Roman" w:hAnsi="Times New Roman" w:cs="Times New Roman"/>
          <w:sz w:val="28"/>
          <w:szCs w:val="28"/>
        </w:rPr>
        <w:t>ых организаций.</w:t>
      </w:r>
      <w:proofErr w:type="gramEnd"/>
    </w:p>
    <w:p w:rsidR="00336A43" w:rsidRPr="00336A43" w:rsidRDefault="00336A43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Pr="00336A43" w:rsidRDefault="00336A43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Pr="00336A43" w:rsidRDefault="00336A43" w:rsidP="00336A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A43" w:rsidRPr="00336A43" w:rsidRDefault="00336A43" w:rsidP="00336A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36A43" w:rsidRPr="00336A43" w:rsidSect="001922A8">
          <w:footerReference w:type="default" r:id="rId9"/>
          <w:pgSz w:w="11906" w:h="16838"/>
          <w:pgMar w:top="1134" w:right="850" w:bottom="1134" w:left="1701" w:header="720" w:footer="708" w:gutter="0"/>
          <w:cols w:space="720"/>
          <w:titlePg/>
          <w:docGrid w:linePitch="299"/>
        </w:sectPr>
      </w:pPr>
    </w:p>
    <w:p w:rsidR="001922A8" w:rsidRDefault="001922A8" w:rsidP="00E414C3">
      <w:pPr>
        <w:spacing w:after="0" w:line="240" w:lineRule="auto"/>
        <w:ind w:left="-142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D233E" w:rsidRDefault="00ED233E" w:rsidP="00E414C3">
      <w:pPr>
        <w:spacing w:after="0" w:line="240" w:lineRule="auto"/>
        <w:ind w:left="-142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D233E" w:rsidRDefault="00ED233E" w:rsidP="00E414C3">
      <w:pPr>
        <w:spacing w:after="0" w:line="240" w:lineRule="auto"/>
        <w:ind w:left="-142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D233E" w:rsidRDefault="00ED233E" w:rsidP="00E414C3">
      <w:pPr>
        <w:spacing w:after="0" w:line="240" w:lineRule="auto"/>
        <w:ind w:left="-142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D233E" w:rsidRDefault="00ED233E" w:rsidP="00ED233E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922A8" w:rsidRDefault="001922A8" w:rsidP="001922A8">
      <w:pPr>
        <w:widowControl w:val="0"/>
        <w:autoSpaceDE w:val="0"/>
        <w:autoSpaceDN w:val="0"/>
        <w:spacing w:before="72" w:after="0" w:line="240" w:lineRule="auto"/>
        <w:ind w:left="3544" w:right="403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22A8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ED233E" w:rsidRDefault="00ED233E" w:rsidP="001922A8">
      <w:pPr>
        <w:widowControl w:val="0"/>
        <w:autoSpaceDE w:val="0"/>
        <w:autoSpaceDN w:val="0"/>
        <w:spacing w:before="72" w:after="0" w:line="240" w:lineRule="auto"/>
        <w:ind w:left="3544" w:right="403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33E" w:rsidRPr="001922A8" w:rsidRDefault="00ED233E" w:rsidP="001922A8">
      <w:pPr>
        <w:widowControl w:val="0"/>
        <w:autoSpaceDE w:val="0"/>
        <w:autoSpaceDN w:val="0"/>
        <w:spacing w:before="72" w:after="0" w:line="240" w:lineRule="auto"/>
        <w:ind w:left="3544" w:right="403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B1E" w:rsidRPr="001922A8" w:rsidRDefault="00374B1E" w:rsidP="00374B1E">
      <w:pPr>
        <w:widowControl w:val="0"/>
        <w:autoSpaceDE w:val="0"/>
        <w:autoSpaceDN w:val="0"/>
        <w:spacing w:before="72" w:after="0" w:line="240" w:lineRule="auto"/>
        <w:ind w:left="3544" w:right="403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796"/>
        <w:gridCol w:w="1134"/>
      </w:tblGrid>
      <w:tr w:rsidR="000013C9" w:rsidRPr="00ED233E" w:rsidTr="000013C9">
        <w:tc>
          <w:tcPr>
            <w:tcW w:w="704" w:type="dxa"/>
          </w:tcPr>
          <w:p w:rsidR="000013C9" w:rsidRPr="00ED233E" w:rsidRDefault="000013C9" w:rsidP="0083364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23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:rsidR="000013C9" w:rsidRPr="00ED233E" w:rsidRDefault="000013C9" w:rsidP="000013C9">
            <w:pPr>
              <w:ind w:right="-1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33E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vAlign w:val="center"/>
          </w:tcPr>
          <w:p w:rsidR="000013C9" w:rsidRPr="00ED233E" w:rsidRDefault="00E85EAC" w:rsidP="00374B1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0013C9" w:rsidRPr="00ED233E" w:rsidTr="000013C9">
        <w:tc>
          <w:tcPr>
            <w:tcW w:w="704" w:type="dxa"/>
            <w:vAlign w:val="center"/>
          </w:tcPr>
          <w:p w:rsidR="000013C9" w:rsidRPr="001D1798" w:rsidRDefault="000013C9" w:rsidP="0083364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II.</w:t>
            </w:r>
          </w:p>
        </w:tc>
        <w:tc>
          <w:tcPr>
            <w:tcW w:w="7796" w:type="dxa"/>
            <w:vAlign w:val="center"/>
          </w:tcPr>
          <w:p w:rsidR="000013C9" w:rsidRPr="00ED233E" w:rsidRDefault="000013C9" w:rsidP="000013C9">
            <w:pPr>
              <w:ind w:right="-1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13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Результаты ВПР-2025,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0013C9">
              <w:rPr>
                <w:rFonts w:ascii="Times New Roman" w:eastAsia="Calibri" w:hAnsi="Times New Roman" w:cs="Times New Roman"/>
                <w:sz w:val="24"/>
                <w:szCs w:val="24"/>
              </w:rPr>
              <w:t>усский язык, Ставропольский край</w:t>
            </w:r>
          </w:p>
        </w:tc>
        <w:tc>
          <w:tcPr>
            <w:tcW w:w="1134" w:type="dxa"/>
            <w:vAlign w:val="center"/>
          </w:tcPr>
          <w:p w:rsidR="000013C9" w:rsidRPr="00ED233E" w:rsidRDefault="00E85EAC" w:rsidP="00374B1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5-7</w:t>
            </w:r>
          </w:p>
        </w:tc>
      </w:tr>
      <w:tr w:rsidR="000013C9" w:rsidRPr="00ED233E" w:rsidTr="000013C9">
        <w:tc>
          <w:tcPr>
            <w:tcW w:w="704" w:type="dxa"/>
            <w:vAlign w:val="center"/>
          </w:tcPr>
          <w:p w:rsidR="000013C9" w:rsidRPr="001D1798" w:rsidRDefault="000013C9" w:rsidP="0083364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D179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  <w:vAlign w:val="center"/>
          </w:tcPr>
          <w:p w:rsidR="000013C9" w:rsidRPr="00ED233E" w:rsidRDefault="000013C9" w:rsidP="00374B1E">
            <w:pPr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>Оценка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вательных результатов. ВПР-2025.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>, 5 класс</w:t>
            </w:r>
          </w:p>
        </w:tc>
        <w:tc>
          <w:tcPr>
            <w:tcW w:w="1134" w:type="dxa"/>
            <w:vAlign w:val="center"/>
          </w:tcPr>
          <w:p w:rsidR="000013C9" w:rsidRPr="00ED233E" w:rsidRDefault="00E85EAC" w:rsidP="00374B1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7-25</w:t>
            </w:r>
          </w:p>
        </w:tc>
      </w:tr>
      <w:tr w:rsidR="000013C9" w:rsidRPr="00ED233E" w:rsidTr="000013C9">
        <w:tc>
          <w:tcPr>
            <w:tcW w:w="704" w:type="dxa"/>
            <w:vAlign w:val="center"/>
          </w:tcPr>
          <w:p w:rsidR="000013C9" w:rsidRPr="001D1798" w:rsidRDefault="000013C9" w:rsidP="0083364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IV. </w:t>
            </w:r>
          </w:p>
        </w:tc>
        <w:tc>
          <w:tcPr>
            <w:tcW w:w="7796" w:type="dxa"/>
            <w:vAlign w:val="center"/>
          </w:tcPr>
          <w:p w:rsidR="000013C9" w:rsidRPr="00ED233E" w:rsidRDefault="000013C9" w:rsidP="00374B1E">
            <w:pPr>
              <w:suppressAutoHyphens/>
              <w:autoSpaceDN w:val="0"/>
              <w:ind w:right="-10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>Оценка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вательных результатов. ВПР-2025.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2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  <w:vAlign w:val="center"/>
          </w:tcPr>
          <w:p w:rsidR="000013C9" w:rsidRPr="00ED233E" w:rsidRDefault="00E85EAC" w:rsidP="00374B1E">
            <w:pPr>
              <w:pStyle w:val="a6"/>
              <w:widowControl w:val="0"/>
              <w:autoSpaceDE w:val="0"/>
              <w:autoSpaceDN w:val="0"/>
              <w:ind w:left="35"/>
            </w:pPr>
            <w:r>
              <w:t>26-45</w:t>
            </w:r>
          </w:p>
        </w:tc>
      </w:tr>
      <w:tr w:rsidR="000013C9" w:rsidRPr="00ED233E" w:rsidTr="000013C9">
        <w:tc>
          <w:tcPr>
            <w:tcW w:w="704" w:type="dxa"/>
            <w:vAlign w:val="center"/>
          </w:tcPr>
          <w:p w:rsidR="000013C9" w:rsidRPr="001D1798" w:rsidRDefault="000013C9" w:rsidP="0083364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V.</w:t>
            </w:r>
          </w:p>
        </w:tc>
        <w:tc>
          <w:tcPr>
            <w:tcW w:w="7796" w:type="dxa"/>
            <w:vAlign w:val="center"/>
          </w:tcPr>
          <w:p w:rsidR="000013C9" w:rsidRPr="00ED233E" w:rsidRDefault="000013C9" w:rsidP="00374B1E">
            <w:pPr>
              <w:suppressAutoHyphens/>
              <w:autoSpaceDN w:val="0"/>
              <w:ind w:right="-10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>Оценка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вательных результатов. ВПР-2025.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23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  <w:vAlign w:val="center"/>
          </w:tcPr>
          <w:p w:rsidR="000013C9" w:rsidRPr="00ED233E" w:rsidRDefault="00E85EAC" w:rsidP="00374B1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46-63</w:t>
            </w:r>
          </w:p>
        </w:tc>
      </w:tr>
      <w:tr w:rsidR="000013C9" w:rsidRPr="00ED233E" w:rsidTr="000013C9">
        <w:tc>
          <w:tcPr>
            <w:tcW w:w="704" w:type="dxa"/>
            <w:vAlign w:val="center"/>
          </w:tcPr>
          <w:p w:rsidR="000013C9" w:rsidRPr="001D1798" w:rsidRDefault="000013C9" w:rsidP="0083364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VI.</w:t>
            </w:r>
          </w:p>
        </w:tc>
        <w:tc>
          <w:tcPr>
            <w:tcW w:w="7796" w:type="dxa"/>
            <w:vAlign w:val="center"/>
          </w:tcPr>
          <w:p w:rsidR="000013C9" w:rsidRPr="00ED233E" w:rsidRDefault="000013C9" w:rsidP="00374B1E">
            <w:pPr>
              <w:suppressAutoHyphens/>
              <w:autoSpaceDN w:val="0"/>
              <w:ind w:right="-10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>Оценка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вательных результатов. ВПР-2025.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23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  <w:vAlign w:val="center"/>
          </w:tcPr>
          <w:p w:rsidR="000013C9" w:rsidRPr="00ED233E" w:rsidRDefault="00E85EAC" w:rsidP="00374B1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64-82</w:t>
            </w:r>
          </w:p>
        </w:tc>
      </w:tr>
      <w:tr w:rsidR="000013C9" w:rsidRPr="00ED233E" w:rsidTr="000013C9">
        <w:tc>
          <w:tcPr>
            <w:tcW w:w="704" w:type="dxa"/>
            <w:vAlign w:val="center"/>
          </w:tcPr>
          <w:p w:rsidR="000013C9" w:rsidRPr="001D1798" w:rsidRDefault="000013C9" w:rsidP="00374B1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VII.</w:t>
            </w:r>
          </w:p>
        </w:tc>
        <w:tc>
          <w:tcPr>
            <w:tcW w:w="7796" w:type="dxa"/>
            <w:vAlign w:val="center"/>
          </w:tcPr>
          <w:p w:rsidR="000013C9" w:rsidRPr="00ED233E" w:rsidRDefault="000013C9" w:rsidP="00374B1E">
            <w:pPr>
              <w:suppressAutoHyphens/>
              <w:autoSpaceDN w:val="0"/>
              <w:ind w:right="-10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>Оценка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вательных результатов. ВПР-2025.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  <w:vAlign w:val="center"/>
          </w:tcPr>
          <w:p w:rsidR="000013C9" w:rsidRPr="00ED233E" w:rsidRDefault="00E85EAC" w:rsidP="00374B1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83-97</w:t>
            </w:r>
          </w:p>
        </w:tc>
      </w:tr>
      <w:tr w:rsidR="000013C9" w:rsidRPr="00ED233E" w:rsidTr="000013C9">
        <w:tc>
          <w:tcPr>
            <w:tcW w:w="704" w:type="dxa"/>
            <w:vAlign w:val="center"/>
          </w:tcPr>
          <w:p w:rsidR="000013C9" w:rsidRPr="00ED233E" w:rsidRDefault="000013C9" w:rsidP="00374B1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VIII.</w:t>
            </w:r>
          </w:p>
        </w:tc>
        <w:tc>
          <w:tcPr>
            <w:tcW w:w="7796" w:type="dxa"/>
            <w:vAlign w:val="center"/>
          </w:tcPr>
          <w:p w:rsidR="000013C9" w:rsidRPr="00ED233E" w:rsidRDefault="000013C9" w:rsidP="00374B1E">
            <w:pPr>
              <w:suppressAutoHyphens/>
              <w:autoSpaceDN w:val="0"/>
              <w:ind w:right="-10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D233E">
              <w:rPr>
                <w:rFonts w:ascii="Times New Roman" w:hAnsi="Times New Roman" w:cs="Times New Roman"/>
                <w:sz w:val="24"/>
                <w:szCs w:val="24"/>
              </w:rPr>
              <w:t>Выводы и предложения</w:t>
            </w:r>
          </w:p>
        </w:tc>
        <w:tc>
          <w:tcPr>
            <w:tcW w:w="1134" w:type="dxa"/>
            <w:vAlign w:val="center"/>
          </w:tcPr>
          <w:p w:rsidR="000013C9" w:rsidRPr="00ED233E" w:rsidRDefault="00E85EAC" w:rsidP="00374B1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98-103</w:t>
            </w:r>
          </w:p>
        </w:tc>
      </w:tr>
    </w:tbl>
    <w:p w:rsidR="001922A8" w:rsidRPr="00B27839" w:rsidRDefault="001922A8" w:rsidP="00B27839">
      <w:pPr>
        <w:pStyle w:val="Standard"/>
        <w:spacing w:after="0" w:line="240" w:lineRule="auto"/>
        <w:ind w:right="-105"/>
        <w:rPr>
          <w:rFonts w:ascii="Times New Roman" w:hAnsi="Times New Roman" w:cs="Times New Roman"/>
          <w:sz w:val="24"/>
          <w:szCs w:val="24"/>
        </w:rPr>
      </w:pPr>
      <w:r w:rsidRPr="00B27839">
        <w:rPr>
          <w:rFonts w:ascii="Times New Roman" w:hAnsi="Times New Roman" w:cs="Times New Roman"/>
          <w:sz w:val="24"/>
          <w:szCs w:val="24"/>
        </w:rPr>
        <w:br w:type="page"/>
      </w:r>
    </w:p>
    <w:p w:rsidR="00336A43" w:rsidRPr="002D01F7" w:rsidRDefault="00336A43" w:rsidP="007966FF">
      <w:pPr>
        <w:pStyle w:val="a6"/>
        <w:numPr>
          <w:ilvl w:val="0"/>
          <w:numId w:val="35"/>
        </w:numPr>
        <w:ind w:left="0" w:firstLine="709"/>
        <w:jc w:val="both"/>
        <w:rPr>
          <w:rFonts w:eastAsia="Calibri"/>
          <w:b/>
          <w:i/>
          <w:sz w:val="28"/>
          <w:szCs w:val="28"/>
        </w:rPr>
      </w:pPr>
      <w:r w:rsidRPr="002D01F7">
        <w:rPr>
          <w:rFonts w:eastAsia="Calibri"/>
          <w:b/>
          <w:i/>
          <w:sz w:val="28"/>
          <w:szCs w:val="28"/>
        </w:rPr>
        <w:lastRenderedPageBreak/>
        <w:t>Введение</w:t>
      </w:r>
    </w:p>
    <w:p w:rsidR="002D01F7" w:rsidRPr="002401AA" w:rsidRDefault="002D01F7" w:rsidP="002D01F7">
      <w:pPr>
        <w:pStyle w:val="a6"/>
        <w:ind w:left="1429"/>
        <w:jc w:val="both"/>
        <w:rPr>
          <w:rFonts w:eastAsia="Calibri"/>
          <w:b/>
          <w:i/>
          <w:sz w:val="28"/>
          <w:szCs w:val="28"/>
        </w:rPr>
      </w:pPr>
    </w:p>
    <w:p w:rsidR="00374B1E" w:rsidRPr="003E4D41" w:rsidRDefault="00374B1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D41">
        <w:rPr>
          <w:rFonts w:ascii="Times New Roman" w:hAnsi="Times New Roman" w:cs="Times New Roman"/>
          <w:sz w:val="28"/>
          <w:szCs w:val="28"/>
        </w:rPr>
        <w:t xml:space="preserve">Система оценки эффективности реализации федеральных государственных образовательных стандартов, определение уровня образовательных достижений и отражение динамики личностного развития обучающихся включает в себя наряду с внутренней оценкой, осуществляемой в образовательной организации, федеральную оценку качества образования, в том числе в форме всероссийских проверочных работ (ВПР). </w:t>
      </w:r>
    </w:p>
    <w:p w:rsidR="00374B1E" w:rsidRPr="004E5B02" w:rsidRDefault="00374B1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B02">
        <w:rPr>
          <w:rFonts w:ascii="Times New Roman" w:hAnsi="Times New Roman" w:cs="Times New Roman"/>
          <w:sz w:val="28"/>
          <w:szCs w:val="28"/>
        </w:rPr>
        <w:t>Всероссийские проверочные работы (ВПР) в Ставропольском крае в 2025 году проводились в соответствии со следующими правовыми документами:</w:t>
      </w:r>
    </w:p>
    <w:p w:rsidR="00374B1E" w:rsidRPr="004E5B02" w:rsidRDefault="00374B1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B02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30.04.2024 №556 «Об утверждении перечня мероприятий по оценке качества образования и Правил проведения мероприятий </w:t>
      </w:r>
      <w:r>
        <w:rPr>
          <w:rFonts w:ascii="Times New Roman" w:hAnsi="Times New Roman" w:cs="Times New Roman"/>
          <w:sz w:val="28"/>
          <w:szCs w:val="28"/>
        </w:rPr>
        <w:t>по оценке качества образования»</w:t>
      </w:r>
      <w:r w:rsidRPr="004E5B02">
        <w:rPr>
          <w:rFonts w:ascii="Times New Roman" w:hAnsi="Times New Roman" w:cs="Times New Roman"/>
          <w:sz w:val="28"/>
          <w:szCs w:val="28"/>
        </w:rPr>
        <w:t>;</w:t>
      </w:r>
    </w:p>
    <w:p w:rsidR="00374B1E" w:rsidRPr="004E5B02" w:rsidRDefault="00374B1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B02">
        <w:rPr>
          <w:rFonts w:ascii="Times New Roman" w:hAnsi="Times New Roman" w:cs="Times New Roman"/>
          <w:sz w:val="28"/>
          <w:szCs w:val="28"/>
        </w:rPr>
        <w:t>письмо Федеральной службы по надзору в сфере образования и науки от 16.01.2025 г. № 04-9 «О проведении ВПР в 2024</w:t>
      </w:r>
      <w:r w:rsidR="00E3442E">
        <w:rPr>
          <w:rFonts w:ascii="Times New Roman" w:hAnsi="Times New Roman" w:cs="Times New Roman"/>
          <w:sz w:val="28"/>
          <w:szCs w:val="28"/>
        </w:rPr>
        <w:t>-</w:t>
      </w:r>
      <w:r w:rsidRPr="004E5B02">
        <w:rPr>
          <w:rFonts w:ascii="Times New Roman" w:hAnsi="Times New Roman" w:cs="Times New Roman"/>
          <w:sz w:val="28"/>
          <w:szCs w:val="28"/>
        </w:rPr>
        <w:t>2025 учебном году»;</w:t>
      </w:r>
    </w:p>
    <w:p w:rsidR="00374B1E" w:rsidRPr="004E5B02" w:rsidRDefault="00374B1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B02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Ставропольского края от 24 февраля 2025 года № 273-пр «О проведении всероссийских проверочных работ в 2025 году». </w:t>
      </w:r>
    </w:p>
    <w:p w:rsidR="00374B1E" w:rsidRPr="004E5B02" w:rsidRDefault="00374B1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B02">
        <w:rPr>
          <w:rFonts w:ascii="Times New Roman" w:hAnsi="Times New Roman" w:cs="Times New Roman"/>
          <w:sz w:val="28"/>
          <w:szCs w:val="28"/>
        </w:rPr>
        <w:t>Анализ результатов федеральных оценочных процедур проведен с учетом Рекомендаций по использованию результатов оценочных процедур в системе общего образования с целью повышения качества образования, утвержденных Министром просвещения Российской Федерации 4 июня 2025 года, и письмом министерства образования Ставропольского края от 16 июня 2025 года № 01-24/8218 «Об организации работы».</w:t>
      </w:r>
    </w:p>
    <w:p w:rsidR="00374B1E" w:rsidRPr="00D3216E" w:rsidRDefault="00374B1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B02">
        <w:rPr>
          <w:rFonts w:ascii="Times New Roman" w:hAnsi="Times New Roman" w:cs="Times New Roman"/>
          <w:sz w:val="28"/>
          <w:szCs w:val="28"/>
        </w:rPr>
        <w:t xml:space="preserve">Результаты федеральной оценочной процедуры ВПР-2025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4E5B02">
        <w:rPr>
          <w:rFonts w:ascii="Times New Roman" w:hAnsi="Times New Roman" w:cs="Times New Roman"/>
          <w:sz w:val="28"/>
          <w:szCs w:val="28"/>
        </w:rPr>
        <w:t>выгружены из базы данных Федеральной системы оценки качества образования (ФИС ОКО) 16.06.2025 года.</w:t>
      </w:r>
      <w:r w:rsidRPr="00D321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B1E" w:rsidRPr="003E4D41" w:rsidRDefault="00374B1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D41">
        <w:rPr>
          <w:rFonts w:ascii="Times New Roman" w:hAnsi="Times New Roman" w:cs="Times New Roman"/>
          <w:sz w:val="28"/>
          <w:szCs w:val="28"/>
        </w:rPr>
        <w:t xml:space="preserve">Представленный анализ результатов ВПР по учебному предмету «Математика» призван оценить качество общеобразовательной подготовки обучающихся 5, 6, 7, 8, 10 классов в соответствии с требованиями федерального государственного образовательного стандарта общего образования  и федеральной образовательной программы общего образования, а также осуществить диагностику достижения предметных и </w:t>
      </w:r>
      <w:proofErr w:type="spellStart"/>
      <w:r w:rsidRPr="003E4D4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E4D41">
        <w:rPr>
          <w:rFonts w:ascii="Times New Roman" w:hAnsi="Times New Roman" w:cs="Times New Roman"/>
          <w:sz w:val="28"/>
          <w:szCs w:val="28"/>
        </w:rPr>
        <w:t xml:space="preserve"> результатов, в том числе способность использования универсальных учебных действий (УУД) в учебной, познавательной и социальной практике</w:t>
      </w:r>
      <w:proofErr w:type="gramEnd"/>
      <w:r w:rsidRPr="003E4D41">
        <w:rPr>
          <w:rFonts w:ascii="Times New Roman" w:hAnsi="Times New Roman" w:cs="Times New Roman"/>
          <w:sz w:val="28"/>
          <w:szCs w:val="28"/>
        </w:rPr>
        <w:t>. Оценить объективность и динамику результатов за период с 2021 года по 2025 год.</w:t>
      </w:r>
    </w:p>
    <w:p w:rsidR="00336A43" w:rsidRPr="003E4D41" w:rsidRDefault="00336A43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D41">
        <w:rPr>
          <w:rFonts w:ascii="Times New Roman" w:hAnsi="Times New Roman" w:cs="Times New Roman"/>
          <w:sz w:val="28"/>
          <w:szCs w:val="28"/>
        </w:rPr>
        <w:t>Представленный анализ результатов ВПР по учебному предмету «</w:t>
      </w:r>
      <w:r w:rsidR="00B27839" w:rsidRPr="003E4D41">
        <w:rPr>
          <w:rFonts w:ascii="Times New Roman" w:hAnsi="Times New Roman" w:cs="Times New Roman"/>
          <w:sz w:val="28"/>
          <w:szCs w:val="28"/>
        </w:rPr>
        <w:t>Русский язык</w:t>
      </w:r>
      <w:r w:rsidRPr="003E4D41">
        <w:rPr>
          <w:rFonts w:ascii="Times New Roman" w:hAnsi="Times New Roman" w:cs="Times New Roman"/>
          <w:sz w:val="28"/>
          <w:szCs w:val="28"/>
        </w:rPr>
        <w:t>» призван оценить качество общеобразовательной подготовки обучающихся 5, 6, 7, 8</w:t>
      </w:r>
      <w:r w:rsidR="00374B1E" w:rsidRPr="003E4D41">
        <w:rPr>
          <w:rFonts w:ascii="Times New Roman" w:hAnsi="Times New Roman" w:cs="Times New Roman"/>
          <w:sz w:val="28"/>
          <w:szCs w:val="28"/>
        </w:rPr>
        <w:t xml:space="preserve">, 10 </w:t>
      </w:r>
      <w:r w:rsidRPr="003E4D41">
        <w:rPr>
          <w:rFonts w:ascii="Times New Roman" w:hAnsi="Times New Roman" w:cs="Times New Roman"/>
          <w:sz w:val="28"/>
          <w:szCs w:val="28"/>
        </w:rPr>
        <w:t xml:space="preserve">классов в соответствии с требованиями ФГОС, а также осуществить диагностику достижения предметных и метапредметных результатов, в том числе овладение межпредметными понятиями и способность использования универсальных учебных действий (УУД) в </w:t>
      </w:r>
      <w:r w:rsidRPr="003E4D41">
        <w:rPr>
          <w:rFonts w:ascii="Times New Roman" w:hAnsi="Times New Roman" w:cs="Times New Roman"/>
          <w:sz w:val="28"/>
          <w:szCs w:val="28"/>
        </w:rPr>
        <w:lastRenderedPageBreak/>
        <w:t>учебной, познавательной и социальной практике.</w:t>
      </w:r>
      <w:proofErr w:type="gramEnd"/>
      <w:r w:rsidRPr="003E4D41">
        <w:rPr>
          <w:rFonts w:ascii="Times New Roman" w:hAnsi="Times New Roman" w:cs="Times New Roman"/>
          <w:sz w:val="28"/>
          <w:szCs w:val="28"/>
        </w:rPr>
        <w:t xml:space="preserve"> Оценить объективность и динамику результатов за период с 2021 года по 202</w:t>
      </w:r>
      <w:r w:rsidR="00E3442E">
        <w:rPr>
          <w:rFonts w:ascii="Times New Roman" w:hAnsi="Times New Roman" w:cs="Times New Roman"/>
          <w:sz w:val="28"/>
          <w:szCs w:val="28"/>
        </w:rPr>
        <w:t>5</w:t>
      </w:r>
      <w:r w:rsidRPr="003E4D41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36A43" w:rsidRPr="003E4D41" w:rsidRDefault="00336A43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D41">
        <w:rPr>
          <w:rFonts w:ascii="Times New Roman" w:hAnsi="Times New Roman" w:cs="Times New Roman"/>
          <w:sz w:val="28"/>
          <w:szCs w:val="28"/>
        </w:rPr>
        <w:t xml:space="preserve">При анализе результатов ВПР наряду с задачами оценки уровня индивидуальных образовательных достижений по </w:t>
      </w:r>
      <w:r w:rsidR="00B27839" w:rsidRPr="003E4D41">
        <w:rPr>
          <w:rFonts w:ascii="Times New Roman" w:hAnsi="Times New Roman" w:cs="Times New Roman"/>
          <w:sz w:val="28"/>
          <w:szCs w:val="28"/>
        </w:rPr>
        <w:t>русскому языку</w:t>
      </w:r>
      <w:r w:rsidRPr="003E4D41">
        <w:rPr>
          <w:rFonts w:ascii="Times New Roman" w:hAnsi="Times New Roman" w:cs="Times New Roman"/>
          <w:sz w:val="28"/>
          <w:szCs w:val="28"/>
        </w:rPr>
        <w:t xml:space="preserve"> обучающихся 5 </w:t>
      </w:r>
      <w:r w:rsidR="00374B1E" w:rsidRPr="003E4D41">
        <w:rPr>
          <w:rFonts w:ascii="Times New Roman" w:hAnsi="Times New Roman" w:cs="Times New Roman"/>
          <w:sz w:val="28"/>
          <w:szCs w:val="28"/>
        </w:rPr>
        <w:t>–</w:t>
      </w:r>
      <w:r w:rsidRPr="003E4D41">
        <w:rPr>
          <w:rFonts w:ascii="Times New Roman" w:hAnsi="Times New Roman" w:cs="Times New Roman"/>
          <w:sz w:val="28"/>
          <w:szCs w:val="28"/>
        </w:rPr>
        <w:t xml:space="preserve"> 8</w:t>
      </w:r>
      <w:r w:rsidR="00374B1E" w:rsidRPr="003E4D41">
        <w:rPr>
          <w:rFonts w:ascii="Times New Roman" w:hAnsi="Times New Roman" w:cs="Times New Roman"/>
          <w:sz w:val="28"/>
          <w:szCs w:val="28"/>
        </w:rPr>
        <w:t>, 10</w:t>
      </w:r>
      <w:r w:rsidRPr="003E4D41">
        <w:rPr>
          <w:rFonts w:ascii="Times New Roman" w:hAnsi="Times New Roman" w:cs="Times New Roman"/>
          <w:sz w:val="28"/>
          <w:szCs w:val="28"/>
        </w:rPr>
        <w:t xml:space="preserve"> классов общеобразовательных организаций региональной системы образования </w:t>
      </w:r>
      <w:r w:rsidR="004E0356" w:rsidRPr="003E4D41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3E4D41">
        <w:rPr>
          <w:rFonts w:ascii="Times New Roman" w:hAnsi="Times New Roman" w:cs="Times New Roman"/>
          <w:sz w:val="28"/>
          <w:szCs w:val="28"/>
        </w:rPr>
        <w:t>выяв</w:t>
      </w:r>
      <w:r w:rsidR="004E0356" w:rsidRPr="003E4D41">
        <w:rPr>
          <w:rFonts w:ascii="Times New Roman" w:hAnsi="Times New Roman" w:cs="Times New Roman"/>
          <w:sz w:val="28"/>
          <w:szCs w:val="28"/>
        </w:rPr>
        <w:t>лены</w:t>
      </w:r>
      <w:r w:rsidRPr="003E4D41">
        <w:rPr>
          <w:rFonts w:ascii="Times New Roman" w:hAnsi="Times New Roman" w:cs="Times New Roman"/>
          <w:sz w:val="28"/>
          <w:szCs w:val="28"/>
        </w:rPr>
        <w:t xml:space="preserve"> образовательные дефициты на основе анализа и интерпретации результатов оценки образовательных достижений обучающихся;</w:t>
      </w:r>
      <w:r w:rsidR="004E0356" w:rsidRPr="003E4D41">
        <w:rPr>
          <w:rFonts w:ascii="Times New Roman" w:hAnsi="Times New Roman" w:cs="Times New Roman"/>
          <w:sz w:val="28"/>
          <w:szCs w:val="28"/>
        </w:rPr>
        <w:t xml:space="preserve"> </w:t>
      </w:r>
      <w:r w:rsidRPr="003E4D41">
        <w:rPr>
          <w:rFonts w:ascii="Times New Roman" w:hAnsi="Times New Roman" w:cs="Times New Roman"/>
          <w:sz w:val="28"/>
          <w:szCs w:val="28"/>
        </w:rPr>
        <w:t>выработа</w:t>
      </w:r>
      <w:r w:rsidR="004E0356" w:rsidRPr="003E4D41">
        <w:rPr>
          <w:rFonts w:ascii="Times New Roman" w:hAnsi="Times New Roman" w:cs="Times New Roman"/>
          <w:sz w:val="28"/>
          <w:szCs w:val="28"/>
        </w:rPr>
        <w:t>ны</w:t>
      </w:r>
      <w:r w:rsidRPr="003E4D41">
        <w:rPr>
          <w:rFonts w:ascii="Times New Roman" w:hAnsi="Times New Roman" w:cs="Times New Roman"/>
          <w:sz w:val="28"/>
          <w:szCs w:val="28"/>
        </w:rPr>
        <w:t xml:space="preserve"> предложения по использованию информации, полученной на основе анализа результатов оценочной процедуры в целях повышения качества образования.</w:t>
      </w:r>
      <w:proofErr w:type="gramEnd"/>
    </w:p>
    <w:p w:rsidR="00254BB2" w:rsidRPr="003E4D41" w:rsidRDefault="00254BB2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BB2" w:rsidRPr="003E4D41" w:rsidRDefault="00254BB2" w:rsidP="003E4D41">
      <w:pPr>
        <w:pStyle w:val="a6"/>
        <w:numPr>
          <w:ilvl w:val="0"/>
          <w:numId w:val="35"/>
        </w:numPr>
        <w:ind w:left="0" w:firstLine="709"/>
        <w:jc w:val="both"/>
        <w:rPr>
          <w:rFonts w:eastAsia="Calibri"/>
          <w:b/>
          <w:i/>
          <w:sz w:val="28"/>
          <w:szCs w:val="28"/>
        </w:rPr>
      </w:pPr>
      <w:r w:rsidRPr="003E4D41">
        <w:rPr>
          <w:rFonts w:eastAsia="Calibri"/>
          <w:b/>
          <w:i/>
          <w:sz w:val="28"/>
          <w:szCs w:val="28"/>
        </w:rPr>
        <w:t xml:space="preserve">Результаты ВПР-2025, </w:t>
      </w:r>
      <w:r w:rsidR="000013C9">
        <w:rPr>
          <w:rFonts w:eastAsia="Calibri"/>
          <w:b/>
          <w:i/>
          <w:sz w:val="28"/>
          <w:szCs w:val="28"/>
        </w:rPr>
        <w:t>р</w:t>
      </w:r>
      <w:r w:rsidRPr="003E4D41">
        <w:rPr>
          <w:rFonts w:eastAsia="Calibri"/>
          <w:b/>
          <w:i/>
          <w:sz w:val="28"/>
          <w:szCs w:val="28"/>
        </w:rPr>
        <w:t>усский язык, Ставропольский край</w:t>
      </w:r>
    </w:p>
    <w:p w:rsidR="00254BB2" w:rsidRPr="003E4D41" w:rsidRDefault="00254BB2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D41">
        <w:rPr>
          <w:rFonts w:ascii="Times New Roman" w:hAnsi="Times New Roman" w:cs="Times New Roman"/>
          <w:sz w:val="28"/>
          <w:szCs w:val="28"/>
        </w:rPr>
        <w:t>ВПР-2025 по русскому языку выполняли около 126,</w:t>
      </w:r>
      <w:r w:rsidR="00FC6D27" w:rsidRPr="003E4D41">
        <w:rPr>
          <w:rFonts w:ascii="Times New Roman" w:hAnsi="Times New Roman" w:cs="Times New Roman"/>
          <w:sz w:val="28"/>
          <w:szCs w:val="28"/>
        </w:rPr>
        <w:t>8</w:t>
      </w:r>
      <w:r w:rsidRPr="003E4D41">
        <w:rPr>
          <w:rFonts w:ascii="Times New Roman" w:hAnsi="Times New Roman" w:cs="Times New Roman"/>
          <w:sz w:val="28"/>
          <w:szCs w:val="28"/>
        </w:rPr>
        <w:t xml:space="preserve"> тысяч обучающихся из 589 общеобразовательных организаций Ставропольского края.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1134"/>
        <w:gridCol w:w="1134"/>
        <w:gridCol w:w="601"/>
        <w:gridCol w:w="601"/>
        <w:gridCol w:w="601"/>
        <w:gridCol w:w="604"/>
        <w:gridCol w:w="853"/>
        <w:gridCol w:w="709"/>
        <w:gridCol w:w="709"/>
        <w:gridCol w:w="779"/>
        <w:gridCol w:w="780"/>
      </w:tblGrid>
      <w:tr w:rsidR="00374B1E" w:rsidRPr="00374B1E" w:rsidTr="00374B1E">
        <w:trPr>
          <w:trHeight w:val="20"/>
        </w:trPr>
        <w:tc>
          <w:tcPr>
            <w:tcW w:w="9371" w:type="dxa"/>
            <w:gridSpan w:val="12"/>
            <w:noWrap/>
            <w:vAlign w:val="bottom"/>
          </w:tcPr>
          <w:p w:rsidR="00374B1E" w:rsidRPr="00374B1E" w:rsidRDefault="00374B1E" w:rsidP="00FC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C6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Таблица.</w:t>
            </w:r>
            <w:r w:rsidRPr="00FC6D27">
              <w:rPr>
                <w:sz w:val="24"/>
                <w:szCs w:val="24"/>
              </w:rPr>
              <w:t xml:space="preserve"> </w:t>
            </w:r>
            <w:r w:rsidRPr="00FC6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ВПР 2025, русский язык. </w:t>
            </w:r>
            <w:r w:rsidRPr="00FC6D27">
              <w:rPr>
                <w:rFonts w:ascii="Times New Roman" w:hAnsi="Times New Roman" w:cs="Times New Roman"/>
                <w:sz w:val="24"/>
                <w:szCs w:val="24"/>
              </w:rPr>
              <w:t xml:space="preserve">Долевое распределение обучающихся по результатам ВПР, </w:t>
            </w:r>
            <w:r w:rsidR="00FC6D27">
              <w:rPr>
                <w:rFonts w:ascii="Times New Roman" w:hAnsi="Times New Roman" w:cs="Times New Roman"/>
                <w:sz w:val="24"/>
                <w:szCs w:val="24"/>
              </w:rPr>
              <w:t>РФ, СК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vMerge w:val="restart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РФ/СК/ предмет/класс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ОО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участников</w:t>
            </w:r>
          </w:p>
        </w:tc>
        <w:tc>
          <w:tcPr>
            <w:tcW w:w="2407" w:type="dxa"/>
            <w:gridSpan w:val="4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Оценки</w:t>
            </w:r>
          </w:p>
        </w:tc>
        <w:tc>
          <w:tcPr>
            <w:tcW w:w="2271" w:type="dxa"/>
            <w:gridSpan w:val="3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Уровень</w:t>
            </w:r>
          </w:p>
        </w:tc>
        <w:tc>
          <w:tcPr>
            <w:tcW w:w="779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Обученность</w:t>
            </w:r>
          </w:p>
        </w:tc>
        <w:tc>
          <w:tcPr>
            <w:tcW w:w="780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vMerge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1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01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01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4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3" w:type="dxa"/>
            <w:vAlign w:val="center"/>
            <w:hideMark/>
          </w:tcPr>
          <w:p w:rsidR="00374B1E" w:rsidRPr="00374B1E" w:rsidRDefault="00254BB2" w:rsidP="00254BB2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ниже</w:t>
            </w:r>
            <w:r w:rsidR="00374B1E"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базового</w:t>
            </w:r>
          </w:p>
        </w:tc>
        <w:tc>
          <w:tcPr>
            <w:tcW w:w="709" w:type="dxa"/>
            <w:vAlign w:val="center"/>
            <w:hideMark/>
          </w:tcPr>
          <w:p w:rsidR="00374B1E" w:rsidRPr="00374B1E" w:rsidRDefault="00374B1E" w:rsidP="00254B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базовый</w:t>
            </w:r>
          </w:p>
        </w:tc>
        <w:tc>
          <w:tcPr>
            <w:tcW w:w="709" w:type="dxa"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ind w:left="-108" w:righ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высокий</w:t>
            </w:r>
          </w:p>
        </w:tc>
        <w:tc>
          <w:tcPr>
            <w:tcW w:w="779" w:type="dxa"/>
            <w:vAlign w:val="center"/>
            <w:hideMark/>
          </w:tcPr>
          <w:p w:rsidR="00374B1E" w:rsidRPr="00374B1E" w:rsidRDefault="00374B1E" w:rsidP="00254BB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74B1E">
              <w:rPr>
                <w:rFonts w:ascii="Times New Roman" w:hAnsi="Times New Roman" w:cs="Times New Roman"/>
                <w:sz w:val="18"/>
                <w:szCs w:val="18"/>
              </w:rPr>
              <w:t>«3», «4», «5»</w:t>
            </w:r>
          </w:p>
        </w:tc>
        <w:tc>
          <w:tcPr>
            <w:tcW w:w="780" w:type="dxa"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74B1E">
              <w:rPr>
                <w:rFonts w:ascii="Times New Roman" w:hAnsi="Times New Roman" w:cs="Times New Roman"/>
                <w:sz w:val="18"/>
                <w:szCs w:val="18"/>
              </w:rPr>
              <w:t xml:space="preserve">«4», «5» </w:t>
            </w:r>
          </w:p>
        </w:tc>
      </w:tr>
      <w:tr w:rsidR="00374B1E" w:rsidRPr="00374B1E" w:rsidTr="00374B1E">
        <w:trPr>
          <w:trHeight w:val="20"/>
        </w:trPr>
        <w:tc>
          <w:tcPr>
            <w:tcW w:w="9371" w:type="dxa"/>
            <w:gridSpan w:val="12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класс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noWrap/>
            <w:vAlign w:val="bottom"/>
            <w:hideMark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1134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34995</w:t>
            </w:r>
          </w:p>
        </w:tc>
        <w:tc>
          <w:tcPr>
            <w:tcW w:w="1134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1553813</w:t>
            </w:r>
          </w:p>
        </w:tc>
        <w:tc>
          <w:tcPr>
            <w:tcW w:w="601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601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39,0</w:t>
            </w:r>
          </w:p>
        </w:tc>
        <w:tc>
          <w:tcPr>
            <w:tcW w:w="601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33,4</w:t>
            </w:r>
          </w:p>
        </w:tc>
        <w:tc>
          <w:tcPr>
            <w:tcW w:w="604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15,4</w:t>
            </w:r>
          </w:p>
        </w:tc>
        <w:tc>
          <w:tcPr>
            <w:tcW w:w="853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87,8</w:t>
            </w:r>
          </w:p>
        </w:tc>
        <w:tc>
          <w:tcPr>
            <w:tcW w:w="780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48,8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noWrap/>
            <w:vAlign w:val="bottom"/>
            <w:hideMark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</w:t>
            </w:r>
          </w:p>
        </w:tc>
        <w:tc>
          <w:tcPr>
            <w:tcW w:w="1134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585</w:t>
            </w:r>
          </w:p>
        </w:tc>
        <w:tc>
          <w:tcPr>
            <w:tcW w:w="1134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30339</w:t>
            </w:r>
          </w:p>
        </w:tc>
        <w:tc>
          <w:tcPr>
            <w:tcW w:w="601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601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41,9</w:t>
            </w:r>
          </w:p>
        </w:tc>
        <w:tc>
          <w:tcPr>
            <w:tcW w:w="601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36,3</w:t>
            </w:r>
          </w:p>
        </w:tc>
        <w:tc>
          <w:tcPr>
            <w:tcW w:w="604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853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709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76,9</w:t>
            </w:r>
          </w:p>
        </w:tc>
        <w:tc>
          <w:tcPr>
            <w:tcW w:w="709" w:type="dxa"/>
            <w:noWrap/>
            <w:vAlign w:val="center"/>
            <w:hideMark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77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93,8</w:t>
            </w:r>
          </w:p>
        </w:tc>
        <w:tc>
          <w:tcPr>
            <w:tcW w:w="780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51,9</w:t>
            </w:r>
          </w:p>
        </w:tc>
      </w:tr>
      <w:tr w:rsidR="00374B1E" w:rsidRPr="00374B1E" w:rsidTr="00374B1E">
        <w:trPr>
          <w:trHeight w:val="20"/>
        </w:trPr>
        <w:tc>
          <w:tcPr>
            <w:tcW w:w="9371" w:type="dxa"/>
            <w:gridSpan w:val="12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класс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noWrap/>
            <w:vAlign w:val="bottom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35144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1555352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37,1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35,6</w:t>
            </w:r>
          </w:p>
        </w:tc>
        <w:tc>
          <w:tcPr>
            <w:tcW w:w="60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853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90,5</w:t>
            </w:r>
          </w:p>
        </w:tc>
        <w:tc>
          <w:tcPr>
            <w:tcW w:w="780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53,5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noWrap/>
            <w:vAlign w:val="bottom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30274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41,8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60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853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77,0</w:t>
            </w: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77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94,3</w:t>
            </w:r>
          </w:p>
        </w:tc>
        <w:tc>
          <w:tcPr>
            <w:tcW w:w="780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</w:tr>
      <w:tr w:rsidR="00374B1E" w:rsidRPr="00374B1E" w:rsidTr="00374B1E">
        <w:trPr>
          <w:trHeight w:val="20"/>
        </w:trPr>
        <w:tc>
          <w:tcPr>
            <w:tcW w:w="9371" w:type="dxa"/>
            <w:gridSpan w:val="12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класс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noWrap/>
            <w:vAlign w:val="bottom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35218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1456282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39,0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33,1</w:t>
            </w:r>
          </w:p>
        </w:tc>
        <w:tc>
          <w:tcPr>
            <w:tcW w:w="60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16,7</w:t>
            </w:r>
          </w:p>
        </w:tc>
        <w:tc>
          <w:tcPr>
            <w:tcW w:w="853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88,8</w:t>
            </w:r>
          </w:p>
        </w:tc>
        <w:tc>
          <w:tcPr>
            <w:tcW w:w="780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49,8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noWrap/>
            <w:vAlign w:val="bottom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589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28430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44,8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35,0</w:t>
            </w:r>
          </w:p>
        </w:tc>
        <w:tc>
          <w:tcPr>
            <w:tcW w:w="60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14,2</w:t>
            </w:r>
          </w:p>
        </w:tc>
        <w:tc>
          <w:tcPr>
            <w:tcW w:w="853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78,3</w:t>
            </w: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77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94,1</w:t>
            </w:r>
          </w:p>
        </w:tc>
        <w:tc>
          <w:tcPr>
            <w:tcW w:w="780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49,2</w:t>
            </w:r>
          </w:p>
        </w:tc>
      </w:tr>
      <w:tr w:rsidR="00374B1E" w:rsidRPr="00374B1E" w:rsidTr="00374B1E">
        <w:trPr>
          <w:trHeight w:val="20"/>
        </w:trPr>
        <w:tc>
          <w:tcPr>
            <w:tcW w:w="9371" w:type="dxa"/>
            <w:gridSpan w:val="12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класс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noWrap/>
            <w:vAlign w:val="bottom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34824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1394816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43,0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31,0</w:t>
            </w:r>
          </w:p>
        </w:tc>
        <w:tc>
          <w:tcPr>
            <w:tcW w:w="60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853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86,5</w:t>
            </w:r>
          </w:p>
        </w:tc>
        <w:tc>
          <w:tcPr>
            <w:tcW w:w="780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43,5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noWrap/>
            <w:vAlign w:val="bottom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575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27332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47,9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60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853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79,6</w:t>
            </w: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77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93,3</w:t>
            </w:r>
          </w:p>
        </w:tc>
        <w:tc>
          <w:tcPr>
            <w:tcW w:w="780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45,5</w:t>
            </w:r>
          </w:p>
        </w:tc>
      </w:tr>
      <w:tr w:rsidR="00374B1E" w:rsidRPr="00374B1E" w:rsidTr="00374B1E">
        <w:trPr>
          <w:trHeight w:val="20"/>
        </w:trPr>
        <w:tc>
          <w:tcPr>
            <w:tcW w:w="9371" w:type="dxa"/>
            <w:gridSpan w:val="12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класс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noWrap/>
            <w:vAlign w:val="bottom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26759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565092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29,7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42,6</w:t>
            </w:r>
          </w:p>
        </w:tc>
        <w:tc>
          <w:tcPr>
            <w:tcW w:w="60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853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93,4</w:t>
            </w:r>
          </w:p>
        </w:tc>
        <w:tc>
          <w:tcPr>
            <w:tcW w:w="780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63,6</w:t>
            </w:r>
          </w:p>
        </w:tc>
      </w:tr>
      <w:tr w:rsidR="00374B1E" w:rsidRPr="00374B1E" w:rsidTr="00254BB2">
        <w:trPr>
          <w:trHeight w:val="20"/>
        </w:trPr>
        <w:tc>
          <w:tcPr>
            <w:tcW w:w="866" w:type="dxa"/>
            <w:noWrap/>
            <w:vAlign w:val="bottom"/>
          </w:tcPr>
          <w:p w:rsidR="00374B1E" w:rsidRPr="00374B1E" w:rsidRDefault="00374B1E" w:rsidP="00374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490</w:t>
            </w:r>
          </w:p>
        </w:tc>
        <w:tc>
          <w:tcPr>
            <w:tcW w:w="113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10415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31,7</w:t>
            </w:r>
          </w:p>
        </w:tc>
        <w:tc>
          <w:tcPr>
            <w:tcW w:w="601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45,4</w:t>
            </w:r>
          </w:p>
        </w:tc>
        <w:tc>
          <w:tcPr>
            <w:tcW w:w="604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19,6</w:t>
            </w:r>
          </w:p>
        </w:tc>
        <w:tc>
          <w:tcPr>
            <w:tcW w:w="853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76,5</w:t>
            </w:r>
          </w:p>
        </w:tc>
        <w:tc>
          <w:tcPr>
            <w:tcW w:w="70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779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96,7</w:t>
            </w:r>
          </w:p>
        </w:tc>
        <w:tc>
          <w:tcPr>
            <w:tcW w:w="780" w:type="dxa"/>
            <w:noWrap/>
            <w:vAlign w:val="center"/>
          </w:tcPr>
          <w:p w:rsidR="00374B1E" w:rsidRPr="00374B1E" w:rsidRDefault="00374B1E" w:rsidP="0037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4B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</w:tr>
    </w:tbl>
    <w:p w:rsidR="002D01F7" w:rsidRDefault="002D01F7" w:rsidP="00E414C3">
      <w:pPr>
        <w:widowControl w:val="0"/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D27" w:rsidRDefault="00FC6D27" w:rsidP="00FC6D27">
      <w:pPr>
        <w:widowControl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2619375"/>
            <wp:effectExtent l="0" t="0" r="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97770" w:rsidRDefault="00697770" w:rsidP="00FC6D27">
      <w:pPr>
        <w:widowControl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7770" w:rsidRDefault="00697770" w:rsidP="00FC6D27">
      <w:pPr>
        <w:widowControl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992"/>
        <w:gridCol w:w="673"/>
        <w:gridCol w:w="673"/>
        <w:gridCol w:w="673"/>
        <w:gridCol w:w="674"/>
        <w:gridCol w:w="1087"/>
        <w:gridCol w:w="1087"/>
        <w:gridCol w:w="1087"/>
      </w:tblGrid>
      <w:tr w:rsidR="00FC6D27" w:rsidRPr="00FC6D27" w:rsidTr="002F3B9D">
        <w:trPr>
          <w:trHeight w:val="20"/>
        </w:trPr>
        <w:tc>
          <w:tcPr>
            <w:tcW w:w="95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FC6D27" w:rsidRDefault="00FC6D27" w:rsidP="00FA4B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6D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FC6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Таблица.</w:t>
            </w:r>
            <w:r w:rsidRPr="00FC6D27">
              <w:rPr>
                <w:sz w:val="24"/>
                <w:szCs w:val="24"/>
              </w:rPr>
              <w:t xml:space="preserve"> </w:t>
            </w:r>
            <w:r w:rsidRPr="00FC6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ВПР 2025, русский язык. </w:t>
            </w:r>
            <w:r w:rsidRPr="00FC6D27">
              <w:rPr>
                <w:rFonts w:ascii="Times New Roman" w:hAnsi="Times New Roman" w:cs="Times New Roman"/>
                <w:sz w:val="24"/>
                <w:szCs w:val="24"/>
              </w:rPr>
              <w:t xml:space="preserve">Долевое распределение </w:t>
            </w:r>
            <w:proofErr w:type="gramStart"/>
            <w:r w:rsidRPr="00FC6D2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C6D27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ВПР, </w:t>
            </w:r>
            <w:r w:rsidR="00FA4BB4">
              <w:rPr>
                <w:rFonts w:ascii="Times New Roman" w:hAnsi="Times New Roman" w:cs="Times New Roman"/>
                <w:sz w:val="24"/>
                <w:szCs w:val="24"/>
              </w:rPr>
              <w:t>в разрезе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муниципалитетам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Наименование МО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Кол-во</w:t>
            </w:r>
          </w:p>
          <w:p w:rsidR="00FC6D27" w:rsidRPr="002F3B9D" w:rsidRDefault="00FC6D27" w:rsidP="003E4D4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участников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Оценки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Уровень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ниже базового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базовый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D27" w:rsidRPr="002F3B9D" w:rsidRDefault="00FC6D27" w:rsidP="003E4D41">
            <w:pPr>
              <w:spacing w:after="0" w:line="240" w:lineRule="auto"/>
              <w:ind w:left="-108" w:right="-111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высокий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Ставропольский край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126790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41,6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37,3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77,6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14,7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Арзгирский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909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48,2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82,0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12,9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Александровский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1690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1,3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48,7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35,8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82,8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13,4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Андроповский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1162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4,5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45,7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37,5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81,5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11,7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Апанасенковский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1148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46,4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34,5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79,4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16,0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Благодарненский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2465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46,7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34,5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79,7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15,7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Буденновский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5078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6,0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39,3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38,2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76,4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15,6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Георгиевский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6866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6,5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44,7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35,0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78,2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13,1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Грачевский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1543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F670D3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 w:rsidRPr="00F670D3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0,0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55,7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32,6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86,0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11,2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Изобильненский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3852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6,2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41,2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36,2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76,2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15,6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Ипатовский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2146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45,8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33,3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77,5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14,1</w:t>
            </w:r>
          </w:p>
        </w:tc>
      </w:tr>
      <w:tr w:rsidR="00FC6D27" w:rsidRPr="00FC6D27" w:rsidTr="00F670D3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Кировский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2876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43,8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35,6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77,9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12,2</w:t>
            </w:r>
          </w:p>
        </w:tc>
      </w:tr>
      <w:tr w:rsidR="00FC6D27" w:rsidRPr="00FC6D27" w:rsidTr="00F670D3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Кочубеевский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2780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44,8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33,0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76,3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13,6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Красногвардейский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1535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44,6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38,9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82,1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15,6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Курский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2650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50,2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35,3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83,6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11,2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город Ставрополь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24912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35,5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E3442E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 w:rsidRPr="00E3442E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18,8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75,2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17,9</w:t>
            </w:r>
          </w:p>
        </w:tc>
      </w:tr>
      <w:tr w:rsidR="00FC6D27" w:rsidRPr="00FC6D27" w:rsidTr="00F670D3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Левокумский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1720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48,5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31,8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78,4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10,4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Минераловодский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МО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6255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4,0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41,9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37,2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17,0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77,8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16,1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Нефтекумский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3245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48,7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35,0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82,0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13,0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Новоалександровский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2546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46,8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34,5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79,5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11,1</w:t>
            </w:r>
          </w:p>
        </w:tc>
      </w:tr>
      <w:tr w:rsidR="00FC6D27" w:rsidRPr="00FC6D27" w:rsidTr="00F670D3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Новоселицкий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1057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43,7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34,1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70D3">
              <w:rPr>
                <w:rFonts w:ascii="Times New Roman" w:eastAsia="Times New Roman" w:hAnsi="Times New Roman" w:cs="Times New Roman"/>
                <w:color w:val="000000"/>
                <w:sz w:val="20"/>
                <w:shd w:val="clear" w:color="auto" w:fill="F4B083" w:themeFill="accent2" w:themeFillTint="99"/>
                <w:lang w:eastAsia="ru-RU"/>
              </w:rPr>
              <w:t>13</w:t>
            </w: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76,2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10,8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Петровский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2758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46,9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37,5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82,6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12,3</w:t>
            </w:r>
          </w:p>
        </w:tc>
      </w:tr>
      <w:tr w:rsidR="00FC6D27" w:rsidRPr="00FC6D27" w:rsidTr="00FA4BB4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Предгорный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5133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9,2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45,3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33,0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76,7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11,8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Советский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2865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48,5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35,4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82,1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11,8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Степновский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963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4,5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50,7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33,5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82,3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10,6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Труновский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47,9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81,7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14,8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Туркменский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1103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7,5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41,4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33,0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E3442E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 w:rsidRPr="00E3442E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18,1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73,2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17,2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Шпаковский МО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8196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6,0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38,7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38,7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76,3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15,7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город Ессентуки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5315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37,9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40,2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77,0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15,8</w:t>
            </w:r>
          </w:p>
        </w:tc>
      </w:tr>
      <w:tr w:rsidR="00FC6D27" w:rsidRPr="00FC6D27" w:rsidTr="00F670D3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город Железноводск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2380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9,3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35,2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74,0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14,7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город Кисловодск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4269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40,4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37,3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76,5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15,8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город Лермонтов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1170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36,4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36,5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E3442E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 w:rsidRPr="00E3442E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21,9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72,2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20,8</w:t>
            </w:r>
          </w:p>
        </w:tc>
      </w:tr>
      <w:tr w:rsidR="00FC6D27" w:rsidRPr="00FC6D27" w:rsidTr="002F3B9D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город Невинномысск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5347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4,0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38,9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41,5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79,2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14,9</w:t>
            </w:r>
          </w:p>
        </w:tc>
      </w:tr>
      <w:tr w:rsidR="00FC6D27" w:rsidRPr="00FC6D27" w:rsidTr="00F670D3">
        <w:trPr>
          <w:trHeight w:val="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город Пятигорск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9446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9,4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39,2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38,8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76,6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D27" w:rsidRPr="002F3B9D" w:rsidRDefault="00FC6D27" w:rsidP="00FC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12,0</w:t>
            </w:r>
          </w:p>
        </w:tc>
      </w:tr>
    </w:tbl>
    <w:p w:rsidR="00540F60" w:rsidRPr="007E0E30" w:rsidRDefault="00540F60" w:rsidP="00540F60">
      <w:pPr>
        <w:spacing w:after="0" w:line="240" w:lineRule="auto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2079"/>
        <w:gridCol w:w="2079"/>
        <w:gridCol w:w="1938"/>
      </w:tblGrid>
      <w:tr w:rsidR="00540F60" w:rsidRPr="00585A30" w:rsidTr="003E4D41">
        <w:trPr>
          <w:trHeight w:val="20"/>
          <w:tblHeader/>
        </w:trPr>
        <w:tc>
          <w:tcPr>
            <w:tcW w:w="9498" w:type="dxa"/>
            <w:gridSpan w:val="5"/>
          </w:tcPr>
          <w:p w:rsidR="00540F60" w:rsidRPr="00F7657A" w:rsidRDefault="00540F60" w:rsidP="000013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85A30">
              <w:rPr>
                <w:rFonts w:ascii="Times New Roman" w:hAnsi="Times New Roman" w:cs="Times New Roman"/>
              </w:rPr>
              <w:t>Таблица.</w:t>
            </w:r>
            <w:r w:rsidR="000013C9">
              <w:rPr>
                <w:rFonts w:ascii="Times New Roman" w:hAnsi="Times New Roman" w:cs="Times New Roman"/>
              </w:rPr>
              <w:t xml:space="preserve"> ВПР 2025.</w:t>
            </w:r>
            <w:r w:rsidRPr="00585A30">
              <w:rPr>
                <w:rFonts w:ascii="Times New Roman" w:hAnsi="Times New Roman" w:cs="Times New Roman"/>
              </w:rPr>
              <w:t xml:space="preserve"> Объективность: сравнение отметок ВПР с отметками по журналу, Ставропольский край</w:t>
            </w:r>
          </w:p>
        </w:tc>
      </w:tr>
      <w:tr w:rsidR="00540F60" w:rsidRPr="00585A30" w:rsidTr="003E4D41">
        <w:trPr>
          <w:trHeight w:val="397"/>
          <w:tblHeader/>
        </w:trPr>
        <w:tc>
          <w:tcPr>
            <w:tcW w:w="2127" w:type="dxa"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Предмет/класс</w:t>
            </w: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Единицы измерения</w:t>
            </w:r>
          </w:p>
        </w:tc>
        <w:tc>
          <w:tcPr>
            <w:tcW w:w="2079" w:type="dxa"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Понизили</w:t>
            </w:r>
          </w:p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(Отметка &lt; Отметки по журналу)</w:t>
            </w:r>
          </w:p>
        </w:tc>
        <w:tc>
          <w:tcPr>
            <w:tcW w:w="2079" w:type="dxa"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Подтвердили</w:t>
            </w:r>
          </w:p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(Отметка = Отметке по журналу)</w:t>
            </w:r>
          </w:p>
        </w:tc>
        <w:tc>
          <w:tcPr>
            <w:tcW w:w="1938" w:type="dxa"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Повысили</w:t>
            </w:r>
          </w:p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(Отметка &gt; Отметки по журналу)</w:t>
            </w:r>
          </w:p>
        </w:tc>
      </w:tr>
      <w:tr w:rsidR="00540F60" w:rsidRPr="00585A30" w:rsidTr="003E4D41">
        <w:trPr>
          <w:trHeight w:val="20"/>
        </w:trPr>
        <w:tc>
          <w:tcPr>
            <w:tcW w:w="2127" w:type="dxa"/>
            <w:vMerge w:val="restart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Русский язык - 5</w:t>
            </w: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079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4291</w:t>
            </w:r>
          </w:p>
        </w:tc>
        <w:tc>
          <w:tcPr>
            <w:tcW w:w="2079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24718</w:t>
            </w:r>
          </w:p>
        </w:tc>
        <w:tc>
          <w:tcPr>
            <w:tcW w:w="1938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1328</w:t>
            </w:r>
          </w:p>
        </w:tc>
      </w:tr>
      <w:tr w:rsidR="00540F60" w:rsidRPr="00585A30" w:rsidTr="003E4D41">
        <w:trPr>
          <w:trHeight w:val="20"/>
        </w:trPr>
        <w:tc>
          <w:tcPr>
            <w:tcW w:w="2127" w:type="dxa"/>
            <w:vMerge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9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14,14</w:t>
            </w:r>
          </w:p>
        </w:tc>
        <w:tc>
          <w:tcPr>
            <w:tcW w:w="2079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81,48</w:t>
            </w:r>
          </w:p>
        </w:tc>
        <w:tc>
          <w:tcPr>
            <w:tcW w:w="1938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4,38</w:t>
            </w:r>
          </w:p>
        </w:tc>
      </w:tr>
      <w:tr w:rsidR="00540F60" w:rsidRPr="00585A30" w:rsidTr="003E4D41">
        <w:trPr>
          <w:trHeight w:val="20"/>
        </w:trPr>
        <w:tc>
          <w:tcPr>
            <w:tcW w:w="2127" w:type="dxa"/>
            <w:vMerge w:val="restart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Русский язык - 6</w:t>
            </w: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079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3538</w:t>
            </w:r>
          </w:p>
        </w:tc>
        <w:tc>
          <w:tcPr>
            <w:tcW w:w="2079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24770</w:t>
            </w:r>
          </w:p>
        </w:tc>
        <w:tc>
          <w:tcPr>
            <w:tcW w:w="1938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1961</w:t>
            </w:r>
          </w:p>
        </w:tc>
      </w:tr>
      <w:tr w:rsidR="00540F60" w:rsidRPr="00585A30" w:rsidTr="003E4D41">
        <w:trPr>
          <w:trHeight w:val="20"/>
        </w:trPr>
        <w:tc>
          <w:tcPr>
            <w:tcW w:w="2127" w:type="dxa"/>
            <w:vMerge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9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11,69</w:t>
            </w:r>
          </w:p>
        </w:tc>
        <w:tc>
          <w:tcPr>
            <w:tcW w:w="2079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81,83</w:t>
            </w:r>
          </w:p>
        </w:tc>
        <w:tc>
          <w:tcPr>
            <w:tcW w:w="1938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6,48</w:t>
            </w:r>
          </w:p>
        </w:tc>
      </w:tr>
      <w:tr w:rsidR="00540F60" w:rsidRPr="00585A30" w:rsidTr="003E4D41">
        <w:trPr>
          <w:trHeight w:val="20"/>
        </w:trPr>
        <w:tc>
          <w:tcPr>
            <w:tcW w:w="2127" w:type="dxa"/>
            <w:vMerge w:val="restart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Русский язык - 7</w:t>
            </w: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079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3306</w:t>
            </w:r>
          </w:p>
        </w:tc>
        <w:tc>
          <w:tcPr>
            <w:tcW w:w="2079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23298</w:t>
            </w:r>
          </w:p>
        </w:tc>
        <w:tc>
          <w:tcPr>
            <w:tcW w:w="1938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1825</w:t>
            </w:r>
          </w:p>
        </w:tc>
      </w:tr>
      <w:tr w:rsidR="00540F60" w:rsidRPr="00585A30" w:rsidTr="003E4D41">
        <w:trPr>
          <w:trHeight w:val="20"/>
        </w:trPr>
        <w:tc>
          <w:tcPr>
            <w:tcW w:w="2127" w:type="dxa"/>
            <w:vMerge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9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11,63</w:t>
            </w:r>
          </w:p>
        </w:tc>
        <w:tc>
          <w:tcPr>
            <w:tcW w:w="2079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81,95</w:t>
            </w:r>
          </w:p>
        </w:tc>
        <w:tc>
          <w:tcPr>
            <w:tcW w:w="1938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6,42</w:t>
            </w:r>
          </w:p>
        </w:tc>
      </w:tr>
      <w:tr w:rsidR="00540F60" w:rsidRPr="00585A30" w:rsidTr="003E4D41">
        <w:trPr>
          <w:trHeight w:val="20"/>
        </w:trPr>
        <w:tc>
          <w:tcPr>
            <w:tcW w:w="2127" w:type="dxa"/>
            <w:vMerge w:val="restart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Русский язык - 8</w:t>
            </w: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079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3643</w:t>
            </w:r>
          </w:p>
        </w:tc>
        <w:tc>
          <w:tcPr>
            <w:tcW w:w="2079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22514</w:t>
            </w:r>
          </w:p>
        </w:tc>
        <w:tc>
          <w:tcPr>
            <w:tcW w:w="1938" w:type="dxa"/>
            <w:noWrap/>
            <w:vAlign w:val="center"/>
            <w:hideMark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1172</w:t>
            </w:r>
          </w:p>
        </w:tc>
      </w:tr>
      <w:tr w:rsidR="00540F60" w:rsidRPr="00585A30" w:rsidTr="003E4D41">
        <w:trPr>
          <w:trHeight w:val="20"/>
        </w:trPr>
        <w:tc>
          <w:tcPr>
            <w:tcW w:w="2127" w:type="dxa"/>
            <w:vMerge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9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2079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82,38</w:t>
            </w:r>
          </w:p>
        </w:tc>
        <w:tc>
          <w:tcPr>
            <w:tcW w:w="1938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4,29</w:t>
            </w:r>
          </w:p>
        </w:tc>
      </w:tr>
      <w:tr w:rsidR="00540F60" w:rsidRPr="00585A30" w:rsidTr="003E4D41">
        <w:trPr>
          <w:trHeight w:val="20"/>
        </w:trPr>
        <w:tc>
          <w:tcPr>
            <w:tcW w:w="2127" w:type="dxa"/>
            <w:vMerge w:val="restart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Русский язык - 10</w:t>
            </w: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079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1082</w:t>
            </w:r>
          </w:p>
        </w:tc>
        <w:tc>
          <w:tcPr>
            <w:tcW w:w="2079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8528</w:t>
            </w:r>
          </w:p>
        </w:tc>
        <w:tc>
          <w:tcPr>
            <w:tcW w:w="1938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804</w:t>
            </w:r>
          </w:p>
        </w:tc>
      </w:tr>
      <w:tr w:rsidR="00540F60" w:rsidRPr="00585A30" w:rsidTr="003E4D41">
        <w:trPr>
          <w:trHeight w:val="20"/>
        </w:trPr>
        <w:tc>
          <w:tcPr>
            <w:tcW w:w="2127" w:type="dxa"/>
            <w:vMerge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540F60" w:rsidRPr="000013C9" w:rsidRDefault="00540F60" w:rsidP="008336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9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10,39</w:t>
            </w:r>
          </w:p>
        </w:tc>
        <w:tc>
          <w:tcPr>
            <w:tcW w:w="2079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81,89</w:t>
            </w:r>
          </w:p>
        </w:tc>
        <w:tc>
          <w:tcPr>
            <w:tcW w:w="1938" w:type="dxa"/>
            <w:noWrap/>
            <w:vAlign w:val="center"/>
          </w:tcPr>
          <w:p w:rsidR="00540F60" w:rsidRPr="000013C9" w:rsidRDefault="00540F60" w:rsidP="00833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3C9">
              <w:rPr>
                <w:rFonts w:ascii="Times New Roman" w:hAnsi="Times New Roman" w:cs="Times New Roman"/>
                <w:sz w:val="18"/>
                <w:szCs w:val="18"/>
              </w:rPr>
              <w:t>7,72</w:t>
            </w:r>
          </w:p>
        </w:tc>
      </w:tr>
    </w:tbl>
    <w:p w:rsidR="00540F60" w:rsidRPr="003E4D41" w:rsidRDefault="00540F60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EAE" w:rsidRDefault="00537EA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54">
        <w:rPr>
          <w:rFonts w:ascii="Times New Roman" w:hAnsi="Times New Roman" w:cs="Times New Roman"/>
          <w:sz w:val="28"/>
          <w:szCs w:val="28"/>
        </w:rPr>
        <w:t xml:space="preserve">В 2025 году </w:t>
      </w:r>
      <w:proofErr w:type="gramStart"/>
      <w:r w:rsidRPr="009C435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9C4354">
        <w:rPr>
          <w:rFonts w:ascii="Times New Roman" w:hAnsi="Times New Roman" w:cs="Times New Roman"/>
          <w:sz w:val="28"/>
          <w:szCs w:val="28"/>
        </w:rPr>
        <w:t xml:space="preserve"> 10-х классов впервые выполняли ВПР</w:t>
      </w:r>
      <w:r>
        <w:rPr>
          <w:rFonts w:ascii="Times New Roman" w:hAnsi="Times New Roman" w:cs="Times New Roman"/>
          <w:sz w:val="28"/>
          <w:szCs w:val="28"/>
        </w:rPr>
        <w:t>, в том числе и по русскому языку</w:t>
      </w:r>
      <w:r w:rsidRPr="009C4354">
        <w:rPr>
          <w:rFonts w:ascii="Times New Roman" w:hAnsi="Times New Roman" w:cs="Times New Roman"/>
          <w:sz w:val="28"/>
          <w:szCs w:val="28"/>
        </w:rPr>
        <w:t>.</w:t>
      </w:r>
    </w:p>
    <w:p w:rsidR="00537EAE" w:rsidRDefault="00537EA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EAE" w:rsidRDefault="00537EAE" w:rsidP="00537EAE">
      <w:pPr>
        <w:rPr>
          <w:rFonts w:ascii="Times New Roman" w:hAnsi="Times New Roman" w:cs="Times New Roman"/>
          <w:sz w:val="28"/>
          <w:szCs w:val="28"/>
        </w:rPr>
      </w:pPr>
      <w:r w:rsidRPr="00537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505200"/>
            <wp:effectExtent l="0" t="0" r="0" b="0"/>
            <wp:docPr id="8" name="Диаграмма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50F24" w:rsidRPr="006F635E" w:rsidRDefault="00BD74BA" w:rsidP="00537EAE">
      <w:pPr>
        <w:pStyle w:val="Standard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635E">
        <w:rPr>
          <w:rFonts w:ascii="Times New Roman" w:hAnsi="Times New Roman" w:cs="Times New Roman"/>
          <w:b/>
          <w:i/>
          <w:sz w:val="28"/>
          <w:szCs w:val="28"/>
        </w:rPr>
        <w:t xml:space="preserve">Оценка уровня освоения программы по </w:t>
      </w:r>
      <w:r w:rsidR="00E62965" w:rsidRPr="006F635E">
        <w:rPr>
          <w:rFonts w:ascii="Times New Roman" w:hAnsi="Times New Roman" w:cs="Times New Roman"/>
          <w:b/>
          <w:i/>
          <w:sz w:val="28"/>
          <w:szCs w:val="28"/>
        </w:rPr>
        <w:t>русскому языку</w:t>
      </w:r>
      <w:r w:rsidRPr="006F635E">
        <w:rPr>
          <w:rFonts w:ascii="Times New Roman" w:hAnsi="Times New Roman" w:cs="Times New Roman"/>
          <w:b/>
          <w:i/>
          <w:sz w:val="28"/>
          <w:szCs w:val="28"/>
        </w:rPr>
        <w:t>, 5 класс</w:t>
      </w:r>
      <w:r w:rsidR="00537EAE" w:rsidRPr="006F635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F635E" w:rsidRDefault="006F635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D41" w:rsidRDefault="002F3B9D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B9D">
        <w:rPr>
          <w:rFonts w:ascii="Times New Roman" w:hAnsi="Times New Roman" w:cs="Times New Roman"/>
          <w:sz w:val="28"/>
          <w:szCs w:val="28"/>
        </w:rPr>
        <w:t>Назначение ВПР по учебному предмету «Русский язык» – оценить качество общеобразовательной подготовки обучающихся 5 классов в соответствии с требованиями федерального государственного образовательного стандарта основного общего образования (ФГОС ООО) и федеральной образовательной программы основного общего образования (ФОП ООО).</w:t>
      </w:r>
    </w:p>
    <w:p w:rsidR="003E4D41" w:rsidRDefault="00537EAE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EAE">
        <w:rPr>
          <w:rFonts w:ascii="Times New Roman" w:hAnsi="Times New Roman" w:cs="Times New Roman"/>
          <w:sz w:val="28"/>
          <w:szCs w:val="28"/>
        </w:rPr>
        <w:t xml:space="preserve">Оценка эффективности реализации федеральных ФГОС ООО, определение уровня образовательных достижений обучающихся проводится в форме всероссийских проверочных работ (ВПР). </w:t>
      </w:r>
    </w:p>
    <w:p w:rsidR="002F3B9D" w:rsidRDefault="00537EAE" w:rsidP="002F3B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EAE">
        <w:rPr>
          <w:rFonts w:ascii="Times New Roman" w:hAnsi="Times New Roman" w:cs="Times New Roman"/>
          <w:sz w:val="28"/>
          <w:szCs w:val="28"/>
        </w:rPr>
        <w:t xml:space="preserve">На выполнение ВПР 2025 </w:t>
      </w:r>
      <w:r w:rsidR="003E4D41">
        <w:rPr>
          <w:rFonts w:ascii="Times New Roman" w:hAnsi="Times New Roman" w:cs="Times New Roman"/>
          <w:sz w:val="28"/>
          <w:szCs w:val="28"/>
        </w:rPr>
        <w:t>Русский язык в</w:t>
      </w:r>
      <w:r w:rsidRPr="00537EAE">
        <w:rPr>
          <w:rFonts w:ascii="Times New Roman" w:hAnsi="Times New Roman" w:cs="Times New Roman"/>
          <w:sz w:val="28"/>
          <w:szCs w:val="28"/>
        </w:rPr>
        <w:t xml:space="preserve"> 5 класс</w:t>
      </w:r>
      <w:r w:rsidR="003E4D41">
        <w:rPr>
          <w:rFonts w:ascii="Times New Roman" w:hAnsi="Times New Roman" w:cs="Times New Roman"/>
          <w:sz w:val="28"/>
          <w:szCs w:val="28"/>
        </w:rPr>
        <w:t>е</w:t>
      </w:r>
      <w:r w:rsidRPr="00537EAE">
        <w:rPr>
          <w:rFonts w:ascii="Times New Roman" w:hAnsi="Times New Roman" w:cs="Times New Roman"/>
          <w:sz w:val="28"/>
          <w:szCs w:val="28"/>
        </w:rPr>
        <w:t xml:space="preserve"> отводится </w:t>
      </w:r>
      <w:r w:rsidR="003E4D41">
        <w:rPr>
          <w:rFonts w:ascii="Times New Roman" w:hAnsi="Times New Roman" w:cs="Times New Roman"/>
          <w:sz w:val="28"/>
          <w:szCs w:val="28"/>
        </w:rPr>
        <w:t>один</w:t>
      </w:r>
      <w:r w:rsidRPr="00537EAE">
        <w:rPr>
          <w:rFonts w:ascii="Times New Roman" w:hAnsi="Times New Roman" w:cs="Times New Roman"/>
          <w:sz w:val="28"/>
          <w:szCs w:val="28"/>
        </w:rPr>
        <w:t xml:space="preserve"> урок.</w:t>
      </w:r>
      <w:r w:rsidR="003E4D41">
        <w:rPr>
          <w:rFonts w:ascii="Times New Roman" w:hAnsi="Times New Roman" w:cs="Times New Roman"/>
          <w:sz w:val="28"/>
          <w:szCs w:val="28"/>
        </w:rPr>
        <w:t xml:space="preserve"> </w:t>
      </w:r>
      <w:r w:rsidR="002F3B9D" w:rsidRPr="00675914">
        <w:rPr>
          <w:rFonts w:ascii="Times New Roman" w:hAnsi="Times New Roman" w:cs="Times New Roman"/>
          <w:sz w:val="28"/>
          <w:szCs w:val="28"/>
        </w:rPr>
        <w:t>Проверочная работа содержит 5 заданий, в том числе 4 задания к приведенному в варианте проверочной работы тексту для чтения. Все задания относятся к базовому уровню сложности</w:t>
      </w:r>
      <w:r w:rsidR="002F3B9D">
        <w:rPr>
          <w:rFonts w:ascii="Times New Roman" w:hAnsi="Times New Roman" w:cs="Times New Roman"/>
          <w:sz w:val="28"/>
          <w:szCs w:val="28"/>
        </w:rPr>
        <w:t>.</w:t>
      </w:r>
    </w:p>
    <w:p w:rsidR="002F3B9D" w:rsidRPr="00675914" w:rsidRDefault="002F3B9D" w:rsidP="002F3B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t>Рекомендации по переводу первичных баллов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914">
        <w:rPr>
          <w:rFonts w:ascii="Times New Roman" w:hAnsi="Times New Roman" w:cs="Times New Roman"/>
          <w:sz w:val="28"/>
          <w:szCs w:val="28"/>
        </w:rPr>
        <w:t>в отметки по пятибалльной шкале</w:t>
      </w:r>
      <w:r>
        <w:rPr>
          <w:rFonts w:ascii="Times New Roman" w:hAnsi="Times New Roman" w:cs="Times New Roman"/>
          <w:sz w:val="28"/>
          <w:szCs w:val="28"/>
        </w:rPr>
        <w:t xml:space="preserve">: отметка </w:t>
      </w:r>
      <w:r w:rsidRPr="00675914">
        <w:rPr>
          <w:rFonts w:ascii="Times New Roman" w:hAnsi="Times New Roman" w:cs="Times New Roman"/>
          <w:sz w:val="28"/>
          <w:szCs w:val="28"/>
        </w:rPr>
        <w:t>«2»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75914">
        <w:t xml:space="preserve"> </w:t>
      </w:r>
      <w:r w:rsidRPr="00675914">
        <w:rPr>
          <w:rFonts w:ascii="Times New Roman" w:hAnsi="Times New Roman" w:cs="Times New Roman"/>
          <w:sz w:val="28"/>
          <w:szCs w:val="28"/>
        </w:rPr>
        <w:t>баллы 0–11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759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отметка </w:t>
      </w:r>
      <w:r w:rsidRPr="00675914">
        <w:rPr>
          <w:rFonts w:ascii="Times New Roman" w:hAnsi="Times New Roman" w:cs="Times New Roman"/>
          <w:sz w:val="28"/>
          <w:szCs w:val="28"/>
        </w:rPr>
        <w:t>«3»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75914">
        <w:rPr>
          <w:rFonts w:ascii="Times New Roman" w:hAnsi="Times New Roman" w:cs="Times New Roman"/>
          <w:sz w:val="28"/>
          <w:szCs w:val="28"/>
        </w:rPr>
        <w:t xml:space="preserve"> баллы 12–15</w:t>
      </w:r>
      <w:r>
        <w:rPr>
          <w:rFonts w:ascii="Times New Roman" w:hAnsi="Times New Roman" w:cs="Times New Roman"/>
          <w:sz w:val="28"/>
          <w:szCs w:val="28"/>
        </w:rPr>
        <w:t>; отметка</w:t>
      </w:r>
      <w:r w:rsidRPr="00675914">
        <w:rPr>
          <w:rFonts w:ascii="Times New Roman" w:hAnsi="Times New Roman" w:cs="Times New Roman"/>
          <w:sz w:val="28"/>
          <w:szCs w:val="28"/>
        </w:rPr>
        <w:t xml:space="preserve"> «4»</w:t>
      </w:r>
      <w:r w:rsidRPr="00675914">
        <w:t xml:space="preserve"> </w:t>
      </w:r>
      <w:r>
        <w:t xml:space="preserve">- </w:t>
      </w:r>
      <w:r w:rsidRPr="00675914">
        <w:rPr>
          <w:rFonts w:ascii="Times New Roman" w:hAnsi="Times New Roman" w:cs="Times New Roman"/>
          <w:sz w:val="28"/>
          <w:szCs w:val="28"/>
        </w:rPr>
        <w:t>баллы 16–19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75914">
        <w:rPr>
          <w:rFonts w:ascii="Times New Roman" w:hAnsi="Times New Roman" w:cs="Times New Roman"/>
          <w:sz w:val="28"/>
          <w:szCs w:val="28"/>
        </w:rPr>
        <w:t xml:space="preserve"> </w:t>
      </w:r>
      <w:r w:rsidR="00FA4BB4">
        <w:rPr>
          <w:rFonts w:ascii="Times New Roman" w:hAnsi="Times New Roman" w:cs="Times New Roman"/>
          <w:sz w:val="28"/>
          <w:szCs w:val="28"/>
        </w:rPr>
        <w:t>отметка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914">
        <w:rPr>
          <w:rFonts w:ascii="Times New Roman" w:hAnsi="Times New Roman" w:cs="Times New Roman"/>
          <w:sz w:val="28"/>
          <w:szCs w:val="28"/>
        </w:rPr>
        <w:t xml:space="preserve">«5»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914">
        <w:rPr>
          <w:rFonts w:ascii="Times New Roman" w:hAnsi="Times New Roman" w:cs="Times New Roman"/>
          <w:sz w:val="28"/>
          <w:szCs w:val="28"/>
        </w:rPr>
        <w:t>баллы 20–24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3B9D" w:rsidRPr="00675914" w:rsidRDefault="002F3B9D" w:rsidP="002F3B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t>Выполнение задания 1 оценивается по трем критериям в совокупности от 0 до 9 баллов. Ответ на задание 2 оценивается по трем критериям в совокупности от 0 до 9 баллов. Ответ на каждое из заданий 3, 4, 5 оценивается от 0 до 2 баллов. Максимальный первичный балл за выполнение работы – 24.</w:t>
      </w:r>
    </w:p>
    <w:p w:rsidR="00DF726A" w:rsidRDefault="00DF726A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B9D" w:rsidRDefault="002F3B9D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B9D" w:rsidRDefault="002F3B9D" w:rsidP="003E4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7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9"/>
        <w:gridCol w:w="850"/>
        <w:gridCol w:w="992"/>
        <w:gridCol w:w="573"/>
        <w:gridCol w:w="574"/>
        <w:gridCol w:w="573"/>
        <w:gridCol w:w="574"/>
        <w:gridCol w:w="944"/>
        <w:gridCol w:w="945"/>
        <w:gridCol w:w="945"/>
      </w:tblGrid>
      <w:tr w:rsidR="003E4D41" w:rsidRPr="0045750D" w:rsidTr="002F3B9D">
        <w:trPr>
          <w:trHeight w:val="20"/>
          <w:tblHeader/>
        </w:trPr>
        <w:tc>
          <w:tcPr>
            <w:tcW w:w="9679" w:type="dxa"/>
            <w:gridSpan w:val="10"/>
            <w:noWrap/>
            <w:vAlign w:val="bottom"/>
            <w:hideMark/>
          </w:tcPr>
          <w:p w:rsidR="003E4D41" w:rsidRPr="002F3B9D" w:rsidRDefault="003E4D41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Таблица.</w:t>
            </w:r>
            <w:r w:rsidRPr="002F3B9D">
              <w:rPr>
                <w:sz w:val="24"/>
                <w:szCs w:val="24"/>
              </w:rPr>
              <w:t xml:space="preserve"> </w:t>
            </w: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ВПР 2025, Русский язык, 5 класс. </w:t>
            </w:r>
            <w:r w:rsidRPr="002F3B9D">
              <w:rPr>
                <w:rFonts w:ascii="Times New Roman" w:hAnsi="Times New Roman" w:cs="Times New Roman"/>
                <w:sz w:val="24"/>
                <w:szCs w:val="24"/>
              </w:rPr>
              <w:t xml:space="preserve">Долевое распределение </w:t>
            </w:r>
            <w:proofErr w:type="gramStart"/>
            <w:r w:rsidRPr="002F3B9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F3B9D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ВПР</w:t>
            </w:r>
          </w:p>
        </w:tc>
      </w:tr>
      <w:tr w:rsidR="003E4D41" w:rsidRPr="0045750D" w:rsidTr="002F3B9D">
        <w:trPr>
          <w:trHeight w:val="20"/>
          <w:tblHeader/>
        </w:trPr>
        <w:tc>
          <w:tcPr>
            <w:tcW w:w="2709" w:type="dxa"/>
            <w:vMerge w:val="restart"/>
            <w:noWrap/>
            <w:vAlign w:val="center"/>
            <w:hideMark/>
          </w:tcPr>
          <w:p w:rsidR="003E4D41" w:rsidRPr="002F3B9D" w:rsidRDefault="003E4D41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Наименование МО</w:t>
            </w:r>
          </w:p>
        </w:tc>
        <w:tc>
          <w:tcPr>
            <w:tcW w:w="850" w:type="dxa"/>
            <w:vMerge w:val="restart"/>
            <w:noWrap/>
            <w:vAlign w:val="center"/>
            <w:hideMark/>
          </w:tcPr>
          <w:p w:rsidR="003E4D41" w:rsidRPr="002F3B9D" w:rsidRDefault="003E4D41" w:rsidP="00BE5D8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Кол-во</w:t>
            </w:r>
          </w:p>
          <w:p w:rsidR="003E4D41" w:rsidRPr="002F3B9D" w:rsidRDefault="000013C9" w:rsidP="00BE5D8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ОО</w:t>
            </w:r>
          </w:p>
        </w:tc>
        <w:tc>
          <w:tcPr>
            <w:tcW w:w="992" w:type="dxa"/>
            <w:vMerge w:val="restart"/>
            <w:noWrap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Кол-во</w:t>
            </w:r>
          </w:p>
          <w:p w:rsidR="003E4D41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участников</w:t>
            </w:r>
          </w:p>
        </w:tc>
        <w:tc>
          <w:tcPr>
            <w:tcW w:w="2294" w:type="dxa"/>
            <w:gridSpan w:val="4"/>
            <w:noWrap/>
            <w:vAlign w:val="center"/>
            <w:hideMark/>
          </w:tcPr>
          <w:p w:rsidR="003E4D41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Оценки</w:t>
            </w:r>
          </w:p>
        </w:tc>
        <w:tc>
          <w:tcPr>
            <w:tcW w:w="2834" w:type="dxa"/>
            <w:gridSpan w:val="3"/>
            <w:noWrap/>
            <w:vAlign w:val="bottom"/>
            <w:hideMark/>
          </w:tcPr>
          <w:p w:rsidR="003E4D41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Уровень</w:t>
            </w:r>
          </w:p>
        </w:tc>
      </w:tr>
      <w:tr w:rsidR="000013C9" w:rsidRPr="0045750D" w:rsidTr="002F3B9D">
        <w:trPr>
          <w:trHeight w:val="20"/>
          <w:tblHeader/>
        </w:trPr>
        <w:tc>
          <w:tcPr>
            <w:tcW w:w="2709" w:type="dxa"/>
            <w:vMerge/>
            <w:noWrap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573" w:type="dxa"/>
            <w:noWrap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noWrap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</w:t>
            </w:r>
          </w:p>
        </w:tc>
        <w:tc>
          <w:tcPr>
            <w:tcW w:w="573" w:type="dxa"/>
            <w:noWrap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noWrap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</w:t>
            </w:r>
          </w:p>
        </w:tc>
        <w:tc>
          <w:tcPr>
            <w:tcW w:w="944" w:type="dxa"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ниже базового</w:t>
            </w:r>
          </w:p>
        </w:tc>
        <w:tc>
          <w:tcPr>
            <w:tcW w:w="945" w:type="dxa"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базовый</w:t>
            </w:r>
          </w:p>
        </w:tc>
        <w:tc>
          <w:tcPr>
            <w:tcW w:w="945" w:type="dxa"/>
            <w:vAlign w:val="center"/>
            <w:hideMark/>
          </w:tcPr>
          <w:p w:rsidR="000013C9" w:rsidRPr="002F3B9D" w:rsidRDefault="000013C9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высокий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CC3E42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16"/>
                <w:lang w:eastAsia="ru-RU"/>
              </w:rPr>
            </w:pPr>
            <w:r w:rsidRPr="00CC3E4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16"/>
                <w:lang w:eastAsia="ru-RU"/>
              </w:rPr>
              <w:t>РФ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34995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1553813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12,2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39,0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33,4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15,4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CC3E42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16"/>
                <w:lang w:eastAsia="ru-RU"/>
              </w:rPr>
            </w:pPr>
            <w:r w:rsidRPr="00CC3E4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585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30339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6,2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41,9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36,3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15,6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8,3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76,9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14,8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Арзгирский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207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1,5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47,3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34,8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16,4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3,8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80,6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15,6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448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2,5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46,4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38,0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13,2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4,8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82,7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12,5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Андроповский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292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5,5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42,8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36,0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15,8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7,6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77,4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15,0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253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4,0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40,3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41,1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14,6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6,0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80,1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13,9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599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2,3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51,4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29,6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16,7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4,9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79,2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15,9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Буденновский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26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1183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7,5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42,2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34,7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15,6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9,6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75,5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14,9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Георгиевский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27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1707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43,4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37,1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13,0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8,7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79,0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12,3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Грачевский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344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6178B2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6"/>
                <w:lang w:eastAsia="ru-RU"/>
              </w:rPr>
            </w:pPr>
            <w:r w:rsidRPr="006178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6"/>
                <w:lang w:eastAsia="ru-RU"/>
              </w:rPr>
              <w:t>0,0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56,7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29,1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14,2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2,8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83,6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13,5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Изобильненский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879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6,9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41,1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15,4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9,0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76,4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14,6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Ипатовский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542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5,0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43,5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34,9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16,6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7,2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77,1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15,8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Кировский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676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8,7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45,9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33,7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11,7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11,0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77,9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11,1</w:t>
            </w:r>
          </w:p>
        </w:tc>
      </w:tr>
      <w:tr w:rsidR="000013C9" w:rsidRPr="0045750D" w:rsidTr="006178B2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Кочубеевский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649</w:t>
            </w:r>
          </w:p>
        </w:tc>
        <w:tc>
          <w:tcPr>
            <w:tcW w:w="573" w:type="dxa"/>
            <w:shd w:val="clear" w:color="auto" w:fill="F4B083" w:themeFill="accent2" w:themeFillTint="99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11,7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44,8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31,6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11,9</w:t>
            </w:r>
          </w:p>
        </w:tc>
        <w:tc>
          <w:tcPr>
            <w:tcW w:w="944" w:type="dxa"/>
            <w:shd w:val="clear" w:color="auto" w:fill="F4B083" w:themeFill="accent2" w:themeFillTint="99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14,0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74,8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11,3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Красногвардейский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372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6178B2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6"/>
                <w:lang w:eastAsia="ru-RU"/>
              </w:rPr>
            </w:pPr>
            <w:r w:rsidRPr="006178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6"/>
                <w:lang w:eastAsia="ru-RU"/>
              </w:rPr>
              <w:t>0,0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45,7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17,7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2,3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80,9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16,9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Курский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613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3,9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51,1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32,1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12,9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6,5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81,3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12,2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Ставрополь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48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5944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35,6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40,4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18,4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7,4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75,1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17,5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Левокумский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408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6,1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53,4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28,2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12,3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8,8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79,6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11,6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Минераловодский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 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1496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46,1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33,1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16,2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6,9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77,7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15,4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Нефтекумский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768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3,4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49,9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35,2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11,6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5,9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83,1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11,0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640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7,5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45,3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35,0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12,2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9,8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78,7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11,6</w:t>
            </w:r>
          </w:p>
        </w:tc>
      </w:tr>
      <w:tr w:rsidR="000013C9" w:rsidRPr="0045750D" w:rsidTr="006178B2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Новоселицкий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251</w:t>
            </w:r>
          </w:p>
        </w:tc>
        <w:tc>
          <w:tcPr>
            <w:tcW w:w="573" w:type="dxa"/>
            <w:shd w:val="clear" w:color="auto" w:fill="F4B083" w:themeFill="accent2" w:themeFillTint="99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46,6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31,5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10,4</w:t>
            </w:r>
          </w:p>
        </w:tc>
        <w:tc>
          <w:tcPr>
            <w:tcW w:w="944" w:type="dxa"/>
            <w:shd w:val="clear" w:color="auto" w:fill="F4B083" w:themeFill="accent2" w:themeFillTint="99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13,9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76,3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9,8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Петровский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671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2,1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49,6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35,9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12,4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4,6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83,7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11,8</w:t>
            </w:r>
          </w:p>
        </w:tc>
      </w:tr>
      <w:tr w:rsidR="000013C9" w:rsidRPr="0045750D" w:rsidTr="006178B2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Предгорный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27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1230</w:t>
            </w:r>
          </w:p>
        </w:tc>
        <w:tc>
          <w:tcPr>
            <w:tcW w:w="573" w:type="dxa"/>
            <w:shd w:val="clear" w:color="auto" w:fill="F4B083" w:themeFill="accent2" w:themeFillTint="99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10,9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49,1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28,2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11,8</w:t>
            </w:r>
          </w:p>
        </w:tc>
        <w:tc>
          <w:tcPr>
            <w:tcW w:w="944" w:type="dxa"/>
            <w:shd w:val="clear" w:color="auto" w:fill="F4B083" w:themeFill="accent2" w:themeFillTint="99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13,3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75,5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11,2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Советский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694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4,8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45,7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38,3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11,2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7,0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82,3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10,7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Степновский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200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4,0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48,5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30,5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17,0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6,4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77,4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16,2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Труновский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333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1,2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48,1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35,1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15,6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3,6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81,6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14,8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Туркменский</w:t>
            </w:r>
            <w:proofErr w:type="gramEnd"/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244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5,3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41,0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32,8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20,9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7,4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72,8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19,9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Шпаковский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2008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41,4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36,9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15,1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8,6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77,0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14,4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Ессентуки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1296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7,7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35,1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39,1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18,1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9,5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73,4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17,2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571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9,8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41,2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33,1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15,9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11,9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73,0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15,1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Кисловодск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964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5,9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39,2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38,2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16,7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7,9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76,3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15,9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Лермонтов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271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35,8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36,5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21,0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8,4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71,6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6178B2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6"/>
                <w:lang w:eastAsia="ru-RU"/>
              </w:rPr>
            </w:pPr>
            <w:r w:rsidRPr="006178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6"/>
                <w:lang w:eastAsia="ru-RU"/>
              </w:rPr>
              <w:t>20,0</w:t>
            </w:r>
          </w:p>
        </w:tc>
      </w:tr>
      <w:tr w:rsidR="000013C9" w:rsidRPr="0045750D" w:rsidTr="002F3B9D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1343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3,9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38,9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39,7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17,6</w:t>
            </w:r>
          </w:p>
        </w:tc>
        <w:tc>
          <w:tcPr>
            <w:tcW w:w="94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5,8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77,5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16,7</w:t>
            </w:r>
          </w:p>
        </w:tc>
      </w:tr>
      <w:tr w:rsidR="000013C9" w:rsidRPr="0045750D" w:rsidTr="006178B2">
        <w:trPr>
          <w:trHeight w:val="283"/>
        </w:trPr>
        <w:tc>
          <w:tcPr>
            <w:tcW w:w="2709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Пятигорск</w:t>
            </w:r>
          </w:p>
        </w:tc>
        <w:tc>
          <w:tcPr>
            <w:tcW w:w="850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2243</w:t>
            </w:r>
          </w:p>
        </w:tc>
        <w:tc>
          <w:tcPr>
            <w:tcW w:w="573" w:type="dxa"/>
            <w:shd w:val="clear" w:color="auto" w:fill="F4B083" w:themeFill="accent2" w:themeFillTint="99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10,6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36,7</w:t>
            </w:r>
          </w:p>
        </w:tc>
        <w:tc>
          <w:tcPr>
            <w:tcW w:w="573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36,7</w:t>
            </w:r>
          </w:p>
        </w:tc>
        <w:tc>
          <w:tcPr>
            <w:tcW w:w="574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16,1</w:t>
            </w:r>
          </w:p>
        </w:tc>
        <w:tc>
          <w:tcPr>
            <w:tcW w:w="944" w:type="dxa"/>
            <w:shd w:val="clear" w:color="auto" w:fill="F4B083" w:themeFill="accent2" w:themeFillTint="99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12,4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72,3</w:t>
            </w:r>
          </w:p>
        </w:tc>
        <w:tc>
          <w:tcPr>
            <w:tcW w:w="945" w:type="dxa"/>
            <w:noWrap/>
            <w:vAlign w:val="bottom"/>
            <w:hideMark/>
          </w:tcPr>
          <w:p w:rsidR="000013C9" w:rsidRPr="002F3B9D" w:rsidRDefault="000013C9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15,2</w:t>
            </w:r>
          </w:p>
        </w:tc>
      </w:tr>
    </w:tbl>
    <w:p w:rsidR="00B30274" w:rsidRDefault="00B30274" w:rsidP="00B30274">
      <w:pPr>
        <w:pStyle w:val="a6"/>
        <w:ind w:left="0"/>
        <w:jc w:val="left"/>
      </w:pPr>
    </w:p>
    <w:p w:rsidR="006178B2" w:rsidRPr="00884C1E" w:rsidRDefault="006178B2" w:rsidP="006178B2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C1E">
        <w:rPr>
          <w:rFonts w:ascii="Times New Roman" w:hAnsi="Times New Roman" w:cs="Times New Roman"/>
          <w:sz w:val="28"/>
          <w:szCs w:val="28"/>
        </w:rPr>
        <w:t>Следует обратить внимание на высокий показатель доли обучающихся не достигших базового уровня в ряде муниципальных округов (Новоселицкий МО, Кочубеевский МО,</w:t>
      </w:r>
      <w:r w:rsidRPr="006178B2">
        <w:rPr>
          <w:rFonts w:ascii="Times New Roman" w:hAnsi="Times New Roman" w:cs="Times New Roman"/>
          <w:sz w:val="28"/>
          <w:szCs w:val="28"/>
        </w:rPr>
        <w:t xml:space="preserve"> Предгорный МО, город Пятигорск</w:t>
      </w:r>
      <w:r w:rsidRPr="00884C1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178B2" w:rsidRPr="00884C1E" w:rsidRDefault="006178B2" w:rsidP="006178B2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C1E">
        <w:rPr>
          <w:rFonts w:ascii="Times New Roman" w:hAnsi="Times New Roman" w:cs="Times New Roman"/>
          <w:sz w:val="28"/>
          <w:szCs w:val="28"/>
        </w:rPr>
        <w:t xml:space="preserve">Доля обучающихся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4C1E">
        <w:rPr>
          <w:rFonts w:ascii="Times New Roman" w:hAnsi="Times New Roman" w:cs="Times New Roman"/>
          <w:sz w:val="28"/>
          <w:szCs w:val="28"/>
        </w:rPr>
        <w:t xml:space="preserve">-х классов, не достигших базового уровня Красногвардейском МО </w:t>
      </w:r>
      <w:r w:rsidR="00345748">
        <w:rPr>
          <w:rFonts w:ascii="Times New Roman" w:hAnsi="Times New Roman" w:cs="Times New Roman"/>
          <w:sz w:val="28"/>
          <w:szCs w:val="28"/>
        </w:rPr>
        <w:t>- 0</w:t>
      </w:r>
      <w:r w:rsidRPr="00884C1E">
        <w:rPr>
          <w:rFonts w:ascii="Times New Roman" w:hAnsi="Times New Roman" w:cs="Times New Roman"/>
          <w:sz w:val="28"/>
          <w:szCs w:val="28"/>
        </w:rPr>
        <w:t xml:space="preserve">% и </w:t>
      </w:r>
      <w:proofErr w:type="spellStart"/>
      <w:r w:rsidRPr="00884C1E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Pr="00884C1E">
        <w:rPr>
          <w:rFonts w:ascii="Times New Roman" w:hAnsi="Times New Roman" w:cs="Times New Roman"/>
          <w:sz w:val="28"/>
          <w:szCs w:val="28"/>
        </w:rPr>
        <w:t xml:space="preserve"> МО </w:t>
      </w:r>
      <w:r w:rsidR="00345748">
        <w:rPr>
          <w:rFonts w:ascii="Times New Roman" w:hAnsi="Times New Roman" w:cs="Times New Roman"/>
          <w:sz w:val="28"/>
          <w:szCs w:val="28"/>
        </w:rPr>
        <w:t>- 0</w:t>
      </w:r>
      <w:r w:rsidRPr="00884C1E">
        <w:rPr>
          <w:rFonts w:ascii="Times New Roman" w:hAnsi="Times New Roman" w:cs="Times New Roman"/>
          <w:sz w:val="28"/>
          <w:szCs w:val="28"/>
        </w:rPr>
        <w:t>%.</w:t>
      </w:r>
    </w:p>
    <w:p w:rsidR="002F3B9D" w:rsidRDefault="002F3B9D" w:rsidP="00B30274">
      <w:pPr>
        <w:pStyle w:val="a6"/>
        <w:ind w:left="0"/>
        <w:jc w:val="left"/>
      </w:pPr>
    </w:p>
    <w:p w:rsidR="002F3B9D" w:rsidRDefault="002F3B9D" w:rsidP="00B30274">
      <w:pPr>
        <w:pStyle w:val="a6"/>
        <w:ind w:left="0"/>
        <w:jc w:val="left"/>
      </w:pPr>
    </w:p>
    <w:p w:rsidR="002F3B9D" w:rsidRDefault="002F3B9D" w:rsidP="00B30274">
      <w:pPr>
        <w:pStyle w:val="a6"/>
        <w:ind w:left="0"/>
        <w:jc w:val="left"/>
      </w:pPr>
    </w:p>
    <w:tbl>
      <w:tblPr>
        <w:tblW w:w="935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304"/>
        <w:gridCol w:w="1304"/>
        <w:gridCol w:w="1304"/>
        <w:gridCol w:w="1304"/>
        <w:gridCol w:w="1305"/>
      </w:tblGrid>
      <w:tr w:rsidR="00E62965" w:rsidRPr="00E62965" w:rsidTr="00DF726A">
        <w:trPr>
          <w:trHeight w:val="20"/>
        </w:trPr>
        <w:tc>
          <w:tcPr>
            <w:tcW w:w="93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2965" w:rsidRPr="00E62965" w:rsidRDefault="00E62965" w:rsidP="00054A3A">
            <w:pPr>
              <w:pStyle w:val="Standard"/>
              <w:spacing w:after="0" w:line="200" w:lineRule="exact"/>
              <w:rPr>
                <w:rFonts w:ascii="Times New Roman" w:hAnsi="Times New Roman" w:cs="Times New Roman"/>
              </w:rPr>
            </w:pPr>
            <w:r w:rsidRPr="00E629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 xml:space="preserve">Таблица. ВПР-русский язык, 5 класс. Оценка уровня образовательных результатов: доля обучающихся, которые </w:t>
            </w:r>
            <w:r w:rsidRPr="00E629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 достигли базового уровня</w:t>
            </w:r>
          </w:p>
        </w:tc>
      </w:tr>
      <w:tr w:rsidR="00B30274" w:rsidRPr="00E62965" w:rsidTr="00DF726A">
        <w:trPr>
          <w:trHeight w:val="2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E62965" w:rsidRDefault="00B30274" w:rsidP="00054A3A">
            <w:pPr>
              <w:pStyle w:val="Standard"/>
              <w:spacing w:after="0" w:line="200" w:lineRule="exact"/>
              <w:rPr>
                <w:rFonts w:ascii="Times New Roman" w:hAnsi="Times New Roman" w:cs="Times New Roman"/>
              </w:rPr>
            </w:pPr>
            <w:r w:rsidRPr="00E6296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DF726A" w:rsidRDefault="00B30274" w:rsidP="00DF726A">
            <w:pPr>
              <w:pStyle w:val="Standard"/>
              <w:spacing w:after="0" w:line="200" w:lineRule="exact"/>
              <w:jc w:val="right"/>
              <w:rPr>
                <w:rFonts w:ascii="Times New Roman" w:hAnsi="Times New Roman" w:cs="Times New Roman"/>
              </w:rPr>
            </w:pPr>
            <w:r w:rsidRPr="00DF726A">
              <w:rPr>
                <w:rFonts w:ascii="Times New Roman" w:eastAsia="Times New Roman" w:hAnsi="Times New Roman" w:cs="Times New Roman"/>
                <w:bCs/>
                <w:lang w:eastAsia="ru-RU"/>
              </w:rPr>
              <w:t>2021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DF726A" w:rsidRDefault="00B30274" w:rsidP="00DF726A">
            <w:pPr>
              <w:pStyle w:val="Standard"/>
              <w:spacing w:after="0" w:line="200" w:lineRule="exact"/>
              <w:jc w:val="right"/>
              <w:rPr>
                <w:rFonts w:ascii="Times New Roman" w:hAnsi="Times New Roman" w:cs="Times New Roman"/>
              </w:rPr>
            </w:pPr>
            <w:r w:rsidRPr="00DF726A">
              <w:rPr>
                <w:rFonts w:ascii="Times New Roman" w:eastAsia="Times New Roman" w:hAnsi="Times New Roman" w:cs="Times New Roman"/>
                <w:bCs/>
                <w:lang w:eastAsia="ru-RU"/>
              </w:rPr>
              <w:t>2022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DF726A" w:rsidRDefault="00B30274" w:rsidP="00DF726A">
            <w:pPr>
              <w:pStyle w:val="Standard"/>
              <w:spacing w:after="0" w:line="200" w:lineRule="exact"/>
              <w:jc w:val="right"/>
              <w:rPr>
                <w:rFonts w:ascii="Times New Roman" w:hAnsi="Times New Roman" w:cs="Times New Roman"/>
              </w:rPr>
            </w:pPr>
            <w:r w:rsidRPr="00DF726A">
              <w:rPr>
                <w:rFonts w:ascii="Times New Roman" w:eastAsia="Times New Roman" w:hAnsi="Times New Roman" w:cs="Times New Roman"/>
                <w:bCs/>
                <w:lang w:eastAsia="ru-RU"/>
              </w:rPr>
              <w:t>2023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DF726A" w:rsidRDefault="00B30274" w:rsidP="00DF726A">
            <w:pPr>
              <w:pStyle w:val="Standard"/>
              <w:spacing w:after="0" w:line="200" w:lineRule="exact"/>
              <w:jc w:val="right"/>
              <w:rPr>
                <w:rFonts w:ascii="Times New Roman" w:hAnsi="Times New Roman" w:cs="Times New Roman"/>
              </w:rPr>
            </w:pPr>
            <w:r w:rsidRPr="00DF726A">
              <w:rPr>
                <w:rFonts w:ascii="Times New Roman" w:eastAsia="Times New Roman" w:hAnsi="Times New Roman" w:cs="Times New Roman"/>
                <w:bCs/>
                <w:lang w:eastAsia="ru-RU"/>
              </w:rPr>
              <w:t>2024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4A" w:rsidRPr="00DF726A" w:rsidRDefault="00EF4E4A" w:rsidP="00DF726A">
            <w:pPr>
              <w:pStyle w:val="Standard"/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DF726A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2025</w:t>
            </w:r>
          </w:p>
        </w:tc>
      </w:tr>
      <w:tr w:rsidR="00B30274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DF726A" w:rsidRDefault="00B30274" w:rsidP="00DF726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Вся выборка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DF726A" w:rsidRDefault="00B30274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15,7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DF726A" w:rsidRDefault="00B30274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15,3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DF726A" w:rsidRDefault="00B30274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13,7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DF726A" w:rsidRDefault="00B30274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12,8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DF726A" w:rsidRDefault="00B30274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14,1</w:t>
            </w:r>
          </w:p>
        </w:tc>
      </w:tr>
      <w:tr w:rsidR="00B30274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DF726A" w:rsidRDefault="00B30274" w:rsidP="00DF726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Ставропольский край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DF726A" w:rsidRDefault="00B30274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11,7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DF726A" w:rsidRDefault="00B30274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10,8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DF726A" w:rsidRDefault="00B30274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9,1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DF726A" w:rsidRDefault="00B30274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8,5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DF726A" w:rsidRDefault="00B30274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8,3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Арзгирский МО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13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4DE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13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4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13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5C87D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Александровский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ED8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1CF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ED8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4C7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DCE7E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Андроповский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9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EE182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7,6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Апанасенковский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D3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DCA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9D67F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Благодарненский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9706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7F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FCF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5D1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FCF7E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Буденновский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A6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0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0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83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Георгиевский</w:t>
            </w:r>
            <w:proofErr w:type="gramEnd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B9D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A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E883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Грачевский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6B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7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9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5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EC17B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Изобильненский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ECC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6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B84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Ипатовский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E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A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5DE81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Кировский</w:t>
            </w:r>
            <w:proofErr w:type="gramEnd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A847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3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F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A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580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Кочубеевский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B9E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5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D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B1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47A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Красногвардейский</w:t>
            </w:r>
            <w:proofErr w:type="gramEnd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2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7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3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3BE7B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Курский</w:t>
            </w:r>
            <w:proofErr w:type="gramEnd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8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3D0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5D1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FCA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A80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6,5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Ставрополь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AE5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4E3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081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7,4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Левокумский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EC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E983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8,8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Минераловодский</w:t>
            </w:r>
            <w:proofErr w:type="gramEnd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 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ED2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6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A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EDC81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Нефтекумский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6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5D5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1CF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FCA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6D67F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Новоалександровский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8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DE5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383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9,8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Новоселицкий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A1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A0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D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C2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57A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13,9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Петровский</w:t>
            </w:r>
            <w:proofErr w:type="gramEnd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7D6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CCE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D3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8CD7E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Предгорный</w:t>
            </w:r>
            <w:proofErr w:type="gramEnd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869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C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F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C7B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13,3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Советский</w:t>
            </w:r>
            <w:proofErr w:type="gramEnd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ED8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5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0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CC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DD81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Степновский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D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5DA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ED3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2D980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6,4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Труновский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DC1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CCE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FC6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0C1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1C67C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Туркменский</w:t>
            </w:r>
            <w:proofErr w:type="gramEnd"/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E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9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8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DE5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081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7,4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Шпаковский МО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8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5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5E883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8,6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Ессентуки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A7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8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7DA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683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Железноводск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DA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6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D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C0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B7E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11,9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Кисловодск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AF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C5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6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5E382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7,9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Лермонтов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ECE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C0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9F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C5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1E683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Невинномысск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F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9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9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D57F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5,8</w:t>
            </w:r>
          </w:p>
        </w:tc>
      </w:tr>
      <w:tr w:rsidR="00054A3A" w:rsidRPr="00E62965" w:rsidTr="00345748">
        <w:trPr>
          <w:trHeight w:val="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4A3A" w:rsidRPr="00DF726A" w:rsidRDefault="00054A3A" w:rsidP="00DF7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Пятигорск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DB8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9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C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72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C67D"/>
            <w:vAlign w:val="center"/>
          </w:tcPr>
          <w:p w:rsidR="00054A3A" w:rsidRPr="00DF726A" w:rsidRDefault="00054A3A" w:rsidP="00DF72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726A">
              <w:rPr>
                <w:rFonts w:ascii="Times New Roman" w:hAnsi="Times New Roman" w:cs="Times New Roman"/>
                <w:sz w:val="18"/>
                <w:szCs w:val="18"/>
              </w:rPr>
              <w:t>12,4</w:t>
            </w:r>
          </w:p>
        </w:tc>
      </w:tr>
    </w:tbl>
    <w:p w:rsidR="00CA49A9" w:rsidRDefault="00CA49A9" w:rsidP="009577F8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50D" w:rsidRDefault="00E62965" w:rsidP="009577F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297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297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5-х классов, </w:t>
      </w:r>
      <w:r w:rsidRPr="00C956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достигших базового уровня</w:t>
      </w:r>
      <w:r w:rsidRPr="000B5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C9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русскому языку</w:t>
      </w:r>
      <w:r w:rsidRPr="00297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всей выборке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(РФ</w:t>
      </w:r>
      <w:r w:rsidR="00DF7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9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</w:t>
      </w:r>
      <w:r w:rsidR="00DF7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C9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7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9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%; </w:t>
      </w:r>
      <w:r w:rsidR="00957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C9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57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тавропольскому краю</w:t>
      </w:r>
      <w:r w:rsidR="00C9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8,</w:t>
      </w:r>
      <w:r w:rsidR="00957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9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957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5748" w:rsidRDefault="00345748" w:rsidP="009577F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5748" w:rsidRPr="009577F8" w:rsidRDefault="00345748" w:rsidP="009577F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965" w:rsidRDefault="00E62965" w:rsidP="00E62965">
      <w:pPr>
        <w:pStyle w:val="a6"/>
        <w:numPr>
          <w:ilvl w:val="0"/>
          <w:numId w:val="2"/>
        </w:numPr>
        <w:sectPr w:rsidR="00E62965" w:rsidSect="009577F8">
          <w:footerReference w:type="default" r:id="rId12"/>
          <w:pgSz w:w="11906" w:h="16838"/>
          <w:pgMar w:top="1134" w:right="850" w:bottom="1134" w:left="1560" w:header="720" w:footer="708" w:gutter="0"/>
          <w:cols w:space="720"/>
          <w:docGrid w:linePitch="299"/>
        </w:sectPr>
      </w:pPr>
    </w:p>
    <w:p w:rsidR="00E62965" w:rsidRDefault="0054600E" w:rsidP="001F7B19">
      <w:pPr>
        <w:pStyle w:val="a6"/>
        <w:ind w:left="0"/>
        <w:jc w:val="left"/>
      </w:pPr>
      <w:r>
        <w:rPr>
          <w:noProof/>
        </w:rPr>
        <w:lastRenderedPageBreak/>
        <w:drawing>
          <wp:inline distT="0" distB="0" distL="0" distR="0">
            <wp:extent cx="8891905" cy="4488656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62965" w:rsidRDefault="00E62965" w:rsidP="00E62965">
      <w:pPr>
        <w:pStyle w:val="a6"/>
        <w:numPr>
          <w:ilvl w:val="0"/>
          <w:numId w:val="2"/>
        </w:numPr>
        <w:sectPr w:rsidR="00E62965" w:rsidSect="001F7B19">
          <w:pgSz w:w="16838" w:h="11906" w:orient="landscape"/>
          <w:pgMar w:top="1276" w:right="1134" w:bottom="1276" w:left="1701" w:header="720" w:footer="708" w:gutter="0"/>
          <w:cols w:space="720"/>
          <w:docGrid w:linePitch="299"/>
        </w:sectPr>
      </w:pPr>
    </w:p>
    <w:tbl>
      <w:tblPr>
        <w:tblW w:w="9317" w:type="dxa"/>
        <w:tblInd w:w="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1"/>
        <w:gridCol w:w="992"/>
        <w:gridCol w:w="1261"/>
        <w:gridCol w:w="1259"/>
        <w:gridCol w:w="1261"/>
        <w:gridCol w:w="1315"/>
        <w:gridCol w:w="8"/>
      </w:tblGrid>
      <w:tr w:rsidR="00E62965" w:rsidRPr="001268EE" w:rsidTr="00AC2F63">
        <w:trPr>
          <w:gridAfter w:val="1"/>
          <w:wAfter w:w="8" w:type="dxa"/>
          <w:trHeight w:val="283"/>
        </w:trPr>
        <w:tc>
          <w:tcPr>
            <w:tcW w:w="9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2965" w:rsidRPr="001268EE" w:rsidRDefault="00E62965" w:rsidP="00054A3A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 xml:space="preserve">Таблица. ВПР-русский язык, 5 класс. Оценка уровня образовательных результатов: доля обучающихся, </w:t>
            </w:r>
            <w:r w:rsidRPr="001268E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которые достигли базового уровня</w:t>
            </w:r>
          </w:p>
        </w:tc>
      </w:tr>
      <w:tr w:rsidR="00B30274" w:rsidRPr="00EF4E4A" w:rsidTr="00307E0B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1268EE" w:rsidRDefault="00B30274" w:rsidP="00E62965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pStyle w:val="Standard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pStyle w:val="Standard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pStyle w:val="Standard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pStyle w:val="Standard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2024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4A" w:rsidRPr="00EF4E4A" w:rsidRDefault="00EF4E4A" w:rsidP="00307E0B">
            <w:pPr>
              <w:pStyle w:val="Standard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2025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5750D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268EE">
              <w:rPr>
                <w:rFonts w:ascii="Times New Roman" w:hAnsi="Times New Roman" w:cs="Times New Roman"/>
                <w:b/>
              </w:rPr>
              <w:t>72,1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268EE">
              <w:rPr>
                <w:rFonts w:ascii="Times New Roman" w:hAnsi="Times New Roman" w:cs="Times New Roman"/>
                <w:b/>
              </w:rPr>
              <w:t>73,2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268EE">
              <w:rPr>
                <w:rFonts w:ascii="Times New Roman" w:hAnsi="Times New Roman" w:cs="Times New Roman"/>
                <w:b/>
              </w:rPr>
              <w:t>73,9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268EE">
              <w:rPr>
                <w:rFonts w:ascii="Times New Roman" w:hAnsi="Times New Roman" w:cs="Times New Roman"/>
                <w:b/>
              </w:rPr>
              <w:t>74,2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EF4E4A">
              <w:rPr>
                <w:rFonts w:ascii="Times New Roman" w:hAnsi="Times New Roman" w:cs="Times New Roman"/>
                <w:b/>
              </w:rPr>
              <w:t>71,2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Ставропольский край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268EE">
              <w:rPr>
                <w:rFonts w:ascii="Times New Roman" w:hAnsi="Times New Roman" w:cs="Times New Roman"/>
                <w:b/>
              </w:rPr>
              <w:t>76,7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268EE">
              <w:rPr>
                <w:rFonts w:ascii="Times New Roman" w:hAnsi="Times New Roman" w:cs="Times New Roman"/>
                <w:b/>
              </w:rPr>
              <w:t>78,0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268EE">
              <w:rPr>
                <w:rFonts w:ascii="Times New Roman" w:hAnsi="Times New Roman" w:cs="Times New Roman"/>
                <w:b/>
              </w:rPr>
              <w:t>78,8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268EE">
              <w:rPr>
                <w:rFonts w:ascii="Times New Roman" w:hAnsi="Times New Roman" w:cs="Times New Roman"/>
                <w:b/>
              </w:rPr>
              <w:t>78,7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EF4E4A">
              <w:rPr>
                <w:rFonts w:ascii="Times New Roman" w:hAnsi="Times New Roman" w:cs="Times New Roman"/>
                <w:b/>
              </w:rPr>
              <w:t>76,9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Арзгирский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77,9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81,1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80,6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Александровский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86,1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87,9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85,8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83,7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Андроповский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84,4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84,3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77,4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Апанасенковский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79,3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82,8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83,1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80,1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Благодарненский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70,6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70,8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81,2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Буденновский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75,9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77,7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78,9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Георгиевский</w:t>
            </w:r>
            <w:proofErr w:type="gramEnd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74,3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78,1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79,0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Грачевский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85,6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85,1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86,3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85,6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83,6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Изобильненский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74,0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75,5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76,8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76,4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Ипатовский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79,1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77,7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75,2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80,2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77,1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Кировский</w:t>
            </w:r>
            <w:proofErr w:type="gramEnd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75,2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77,4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79,2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78,3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77,9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Кочубеевский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74,4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78,2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74,3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75,2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74,8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Красногвардейский</w:t>
            </w:r>
            <w:proofErr w:type="gramEnd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79,7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85,1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87,9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81,9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Курский</w:t>
            </w:r>
            <w:proofErr w:type="gramEnd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83,7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83,9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86,4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87,4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81,3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Ставрополь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74,4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74,8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76,3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75,1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Левокумский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84,7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80,8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79,6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Минераловодский</w:t>
            </w:r>
            <w:proofErr w:type="gramEnd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75,9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77,7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Нефтекумский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83,7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84,6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87,1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83,5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83,1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Новоалександровский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84,7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81,5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Новоселицкий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84,0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80,9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76,3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Петровский</w:t>
            </w:r>
            <w:proofErr w:type="gramEnd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82,9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82,0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81,9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83,7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Предгорный</w:t>
            </w:r>
            <w:proofErr w:type="gramEnd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72,4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78,0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Советский</w:t>
            </w:r>
            <w:proofErr w:type="gramEnd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84,6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83,8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85,1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Степновский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82,6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85,8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77,4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Труновский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73,6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78,9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81,2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78,2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81,6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Туркменский</w:t>
            </w:r>
            <w:proofErr w:type="gramEnd"/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72,7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72,8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Шпаковский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78,0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77,7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75,9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77,0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Ессентуки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75,6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77,9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73,4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Железноводск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74,8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74,3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77,5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73,0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Кисловодск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72,3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79,0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78,8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76,3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Лермонтов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71,0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71,6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Невинномысск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80,6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82,5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79,7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79,4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77,5</w:t>
            </w:r>
          </w:p>
        </w:tc>
      </w:tr>
      <w:tr w:rsidR="00B30274" w:rsidRPr="001268EE" w:rsidTr="00AC2F63">
        <w:trPr>
          <w:trHeight w:val="283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30274" w:rsidRPr="00430656" w:rsidRDefault="00B30274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0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Пятигорск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75,3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0274" w:rsidRPr="001268EE" w:rsidRDefault="00B30274" w:rsidP="001268E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268EE"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0274" w:rsidRPr="00EF4E4A" w:rsidRDefault="00B30274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E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72,3</w:t>
            </w:r>
          </w:p>
        </w:tc>
      </w:tr>
    </w:tbl>
    <w:p w:rsidR="009577F8" w:rsidRDefault="009577F8" w:rsidP="009577F8">
      <w:pPr>
        <w:pStyle w:val="Standard"/>
      </w:pPr>
    </w:p>
    <w:p w:rsidR="009577F8" w:rsidRDefault="009577F8" w:rsidP="009577F8">
      <w:pPr>
        <w:pStyle w:val="Standard"/>
        <w:sectPr w:rsidR="009577F8" w:rsidSect="001F7B19">
          <w:footerReference w:type="default" r:id="rId14"/>
          <w:pgSz w:w="11906" w:h="16838"/>
          <w:pgMar w:top="1276" w:right="850" w:bottom="1134" w:left="1276" w:header="720" w:footer="708" w:gutter="0"/>
          <w:cols w:space="720"/>
        </w:sectPr>
      </w:pPr>
    </w:p>
    <w:p w:rsidR="00E62965" w:rsidRDefault="00E62965" w:rsidP="0083364A">
      <w:pPr>
        <w:pStyle w:val="Standard"/>
      </w:pPr>
      <w:r>
        <w:rPr>
          <w:noProof/>
          <w:lang w:eastAsia="ru-RU"/>
        </w:rPr>
        <w:lastRenderedPageBreak/>
        <w:drawing>
          <wp:inline distT="0" distB="0" distL="0" distR="0">
            <wp:extent cx="8924925" cy="45053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64218" w:rsidRPr="0083364A" w:rsidRDefault="00C64218" w:rsidP="008336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64A">
        <w:rPr>
          <w:rFonts w:ascii="Times New Roman" w:hAnsi="Times New Roman" w:cs="Times New Roman"/>
          <w:sz w:val="28"/>
          <w:szCs w:val="28"/>
        </w:rPr>
        <w:t>В данном случае, оценка уровня образовательных результатов, а именно доля обучающихся, которые достигли базового уровня, может быть связана как с повышение, так и с понижением качества образовательных результатов</w:t>
      </w:r>
      <w:r w:rsidR="0083364A" w:rsidRPr="0083364A">
        <w:rPr>
          <w:rFonts w:ascii="Times New Roman" w:hAnsi="Times New Roman" w:cs="Times New Roman"/>
          <w:sz w:val="28"/>
          <w:szCs w:val="28"/>
        </w:rPr>
        <w:t xml:space="preserve">. Следует обратить внимание на резкие изменения данного показателя. </w:t>
      </w:r>
    </w:p>
    <w:p w:rsidR="00C64218" w:rsidRDefault="00C64218" w:rsidP="00E62965">
      <w:pPr>
        <w:pStyle w:val="Standard"/>
        <w:ind w:left="1080"/>
      </w:pPr>
    </w:p>
    <w:p w:rsidR="00C64218" w:rsidRDefault="00C64218" w:rsidP="00E62965">
      <w:pPr>
        <w:pStyle w:val="Standard"/>
        <w:ind w:left="1080"/>
      </w:pPr>
    </w:p>
    <w:p w:rsidR="00C64218" w:rsidRDefault="00C64218" w:rsidP="00E62965">
      <w:pPr>
        <w:pStyle w:val="Standard"/>
        <w:ind w:left="1080"/>
        <w:sectPr w:rsidR="00C64218" w:rsidSect="0083364A">
          <w:footerReference w:type="default" r:id="rId16"/>
          <w:pgSz w:w="16838" w:h="11906" w:orient="landscape"/>
          <w:pgMar w:top="1276" w:right="962" w:bottom="850" w:left="1701" w:header="720" w:footer="708" w:gutter="0"/>
          <w:cols w:space="720"/>
        </w:sect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9"/>
        <w:gridCol w:w="851"/>
        <w:gridCol w:w="1134"/>
        <w:gridCol w:w="992"/>
        <w:gridCol w:w="1276"/>
        <w:gridCol w:w="992"/>
      </w:tblGrid>
      <w:tr w:rsidR="00CA49A9" w:rsidRPr="00CA49A9" w:rsidTr="00AC2F63">
        <w:trPr>
          <w:trHeight w:val="20"/>
        </w:trPr>
        <w:tc>
          <w:tcPr>
            <w:tcW w:w="9464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A49A9" w:rsidRPr="00CA49A9" w:rsidRDefault="00CA49A9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CA49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Таблица. ВПР-русский язык, 5 класс. Оценка уровня образовательных результатов: доля обучающихся, </w:t>
            </w:r>
            <w:r w:rsidRPr="00CA49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которые достигли высокого уровня</w:t>
            </w:r>
          </w:p>
        </w:tc>
      </w:tr>
      <w:tr w:rsidR="00AC2F63" w:rsidRPr="00CA49A9" w:rsidTr="00430656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CA49A9" w:rsidRDefault="00AC2F63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CA49A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B037D1" w:rsidRDefault="00AC2F63" w:rsidP="002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B037D1" w:rsidRDefault="00AC2F63" w:rsidP="002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B037D1" w:rsidRDefault="00AC2F63" w:rsidP="002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B037D1" w:rsidRDefault="00AC2F63" w:rsidP="002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992" w:type="dxa"/>
          </w:tcPr>
          <w:p w:rsidR="00AC2F63" w:rsidRDefault="00AC2F63" w:rsidP="0028737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430656" w:rsidRPr="002110C6" w:rsidRDefault="002110C6" w:rsidP="002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</w:tr>
      <w:tr w:rsidR="00AC2F63" w:rsidRPr="00EF4E4A" w:rsidTr="00430656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287375" w:rsidRDefault="00AC2F63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РФ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83364A" w:rsidRDefault="00AC2F63" w:rsidP="0028737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3364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12,2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83364A" w:rsidRDefault="00AC2F63" w:rsidP="0028737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3364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11,6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83364A" w:rsidRDefault="00AC2F63" w:rsidP="0028737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3364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12,3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83364A" w:rsidRDefault="00AC2F63" w:rsidP="0028737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3364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13,0</w:t>
            </w:r>
          </w:p>
        </w:tc>
        <w:tc>
          <w:tcPr>
            <w:tcW w:w="992" w:type="dxa"/>
            <w:vAlign w:val="bottom"/>
          </w:tcPr>
          <w:p w:rsidR="00AC2F63" w:rsidRPr="0083364A" w:rsidRDefault="00AC2F63" w:rsidP="002873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3364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14,6</w:t>
            </w:r>
          </w:p>
        </w:tc>
      </w:tr>
      <w:tr w:rsidR="00AC2F63" w:rsidRPr="00EF4E4A" w:rsidTr="00430656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287375" w:rsidRDefault="00AC2F63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Ставропольский край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83364A" w:rsidRDefault="00AC2F63" w:rsidP="0028737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3364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11,6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83364A" w:rsidRDefault="00AC2F63" w:rsidP="0028737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3364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11,2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83364A" w:rsidRDefault="00AC2F63" w:rsidP="0028737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3364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12,2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C2F63" w:rsidRPr="0083364A" w:rsidRDefault="00AC2F63" w:rsidP="0028737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3364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12,8</w:t>
            </w:r>
          </w:p>
        </w:tc>
        <w:tc>
          <w:tcPr>
            <w:tcW w:w="992" w:type="dxa"/>
            <w:vAlign w:val="bottom"/>
          </w:tcPr>
          <w:p w:rsidR="00AC2F63" w:rsidRPr="0083364A" w:rsidRDefault="00AC2F63" w:rsidP="002873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3364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14,8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Арзгирский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D680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15,6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Александровский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9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A0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F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683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12,5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Андроповский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6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2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D981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Апанасенковский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5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82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13,9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Благодарненский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6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A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FD480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15,9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Буденновский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1DA81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14,9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Георгиевский</w:t>
            </w:r>
            <w:proofErr w:type="gramEnd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9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E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E784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12,3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Грачевский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182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13,5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Изобильненский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3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0D0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7DB81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14,6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Ипатовский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8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8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D580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15,8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Кировский</w:t>
            </w:r>
            <w:proofErr w:type="gramEnd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96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E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8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482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11,1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Кочубеевский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8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4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8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783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11,3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Красногвардейский</w:t>
            </w:r>
            <w:proofErr w:type="gramEnd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E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B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FD4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F7F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16,9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Курский</w:t>
            </w:r>
            <w:proofErr w:type="gramEnd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B0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5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5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884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Ставрополь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7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D5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1CC7E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Левокумский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6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8D7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3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B84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11,6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Минераловодский</w:t>
            </w:r>
            <w:proofErr w:type="gramEnd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E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D780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15,4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Нефтекумский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8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D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8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Новоалександровский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C3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A0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B84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11,6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Новоселицкий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9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D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D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2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E7E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9,8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Петровский</w:t>
            </w:r>
            <w:proofErr w:type="gramEnd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C3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EA84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11,8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Предгорный</w:t>
            </w:r>
            <w:proofErr w:type="gramEnd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9E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1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4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583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11,2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Советский</w:t>
            </w:r>
            <w:proofErr w:type="gramEnd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3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D81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10,7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Степновский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6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B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380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16,2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Труновский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3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8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8C4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3DA81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14,8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Туркменский</w:t>
            </w:r>
            <w:proofErr w:type="gramEnd"/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5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C4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DD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5BF7C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19,9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Шпаковский МО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DC81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14,4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Ессентуки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7CD7E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17,2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Железноводск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A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7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8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881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15,1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Кисловодск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FD480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15,9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Лермонтов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9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7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Невинномысск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0D07F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16,7</w:t>
            </w:r>
          </w:p>
        </w:tc>
      </w:tr>
      <w:tr w:rsidR="006C20E2" w:rsidRPr="00B037D1" w:rsidTr="00287375">
        <w:trPr>
          <w:trHeight w:val="20"/>
        </w:trPr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87375" w:rsidRDefault="006C20E2" w:rsidP="00287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3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Пятигорск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3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CD881"/>
            <w:vAlign w:val="center"/>
          </w:tcPr>
          <w:p w:rsidR="006C20E2" w:rsidRPr="00287375" w:rsidRDefault="006C20E2" w:rsidP="0028737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87375">
              <w:rPr>
                <w:rFonts w:ascii="Times New Roman" w:hAnsi="Times New Roman" w:cs="Times New Roman"/>
                <w:color w:val="000000"/>
              </w:rPr>
              <w:t>15,2</w:t>
            </w:r>
          </w:p>
        </w:tc>
      </w:tr>
    </w:tbl>
    <w:p w:rsidR="00CA49A9" w:rsidRPr="00B037D1" w:rsidRDefault="00CA49A9" w:rsidP="00725FF0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20369" w:rsidRPr="00725FF0" w:rsidRDefault="00F20369" w:rsidP="00725FF0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5FF0">
        <w:rPr>
          <w:rFonts w:ascii="Times New Roman" w:hAnsi="Times New Roman" w:cs="Times New Roman"/>
          <w:sz w:val="28"/>
          <w:szCs w:val="28"/>
        </w:rPr>
        <w:t>Доля обучающихся, которые достигли высокого уровня</w:t>
      </w:r>
      <w:r w:rsidR="00725FF0" w:rsidRPr="00725FF0">
        <w:rPr>
          <w:rFonts w:ascii="Times New Roman" w:hAnsi="Times New Roman" w:cs="Times New Roman"/>
          <w:sz w:val="28"/>
          <w:szCs w:val="28"/>
        </w:rPr>
        <w:t xml:space="preserve"> образовательных результатов</w:t>
      </w:r>
      <w:r w:rsidRPr="00725FF0">
        <w:rPr>
          <w:rFonts w:ascii="Times New Roman" w:hAnsi="Times New Roman" w:cs="Times New Roman"/>
          <w:sz w:val="28"/>
          <w:szCs w:val="28"/>
        </w:rPr>
        <w:t xml:space="preserve">, по РФ составляет </w:t>
      </w:r>
      <w:r w:rsidR="00287375">
        <w:rPr>
          <w:rFonts w:ascii="Times New Roman" w:hAnsi="Times New Roman" w:cs="Times New Roman"/>
          <w:sz w:val="28"/>
          <w:szCs w:val="28"/>
        </w:rPr>
        <w:t>14,6</w:t>
      </w:r>
      <w:r w:rsidRPr="00725FF0">
        <w:rPr>
          <w:rFonts w:ascii="Times New Roman" w:hAnsi="Times New Roman" w:cs="Times New Roman"/>
          <w:sz w:val="28"/>
          <w:szCs w:val="28"/>
        </w:rPr>
        <w:t>%, при</w:t>
      </w:r>
      <w:r w:rsidR="00B53B14" w:rsidRPr="00725FF0">
        <w:rPr>
          <w:rFonts w:ascii="Times New Roman" w:hAnsi="Times New Roman" w:cs="Times New Roman"/>
          <w:sz w:val="28"/>
          <w:szCs w:val="28"/>
        </w:rPr>
        <w:t xml:space="preserve"> </w:t>
      </w:r>
      <w:r w:rsidRPr="00725FF0">
        <w:rPr>
          <w:rFonts w:ascii="Times New Roman" w:hAnsi="Times New Roman" w:cs="Times New Roman"/>
          <w:sz w:val="28"/>
          <w:szCs w:val="28"/>
        </w:rPr>
        <w:t xml:space="preserve">этом в ряде муниципалитетов, данный показатель выше: </w:t>
      </w:r>
      <w:r w:rsidR="00307E0B" w:rsidRPr="00307E0B">
        <w:rPr>
          <w:rFonts w:ascii="Times New Roman" w:hAnsi="Times New Roman" w:cs="Times New Roman"/>
          <w:sz w:val="28"/>
          <w:szCs w:val="28"/>
        </w:rPr>
        <w:t xml:space="preserve">город Лермонтов </w:t>
      </w:r>
      <w:r w:rsidR="00307E0B">
        <w:rPr>
          <w:rFonts w:ascii="Times New Roman" w:hAnsi="Times New Roman" w:cs="Times New Roman"/>
          <w:sz w:val="28"/>
          <w:szCs w:val="28"/>
        </w:rPr>
        <w:t xml:space="preserve">(20%), </w:t>
      </w:r>
      <w:r w:rsidR="00287375">
        <w:rPr>
          <w:rFonts w:ascii="Times New Roman" w:hAnsi="Times New Roman" w:cs="Times New Roman"/>
          <w:sz w:val="28"/>
          <w:szCs w:val="28"/>
        </w:rPr>
        <w:t xml:space="preserve">Туркменский </w:t>
      </w:r>
      <w:r w:rsidRPr="00725FF0">
        <w:rPr>
          <w:rFonts w:ascii="Times New Roman" w:hAnsi="Times New Roman" w:cs="Times New Roman"/>
          <w:sz w:val="28"/>
          <w:szCs w:val="28"/>
        </w:rPr>
        <w:t>МО (1</w:t>
      </w:r>
      <w:r w:rsidR="00287375">
        <w:rPr>
          <w:rFonts w:ascii="Times New Roman" w:hAnsi="Times New Roman" w:cs="Times New Roman"/>
          <w:sz w:val="28"/>
          <w:szCs w:val="28"/>
        </w:rPr>
        <w:t>9</w:t>
      </w:r>
      <w:r w:rsidRPr="00725FF0">
        <w:rPr>
          <w:rFonts w:ascii="Times New Roman" w:hAnsi="Times New Roman" w:cs="Times New Roman"/>
          <w:sz w:val="28"/>
          <w:szCs w:val="28"/>
        </w:rPr>
        <w:t>,9%);</w:t>
      </w:r>
      <w:r w:rsidR="00725FF0" w:rsidRPr="00725FF0">
        <w:rPr>
          <w:rFonts w:ascii="Times New Roman" w:hAnsi="Times New Roman" w:cs="Times New Roman"/>
          <w:sz w:val="28"/>
          <w:szCs w:val="28"/>
        </w:rPr>
        <w:t xml:space="preserve"> </w:t>
      </w:r>
      <w:r w:rsidR="00287375" w:rsidRPr="00287375">
        <w:rPr>
          <w:rFonts w:ascii="Times New Roman" w:hAnsi="Times New Roman" w:cs="Times New Roman"/>
          <w:sz w:val="28"/>
          <w:szCs w:val="28"/>
        </w:rPr>
        <w:t xml:space="preserve">город Ессентуки </w:t>
      </w:r>
      <w:r w:rsidR="00287375">
        <w:rPr>
          <w:rFonts w:ascii="Times New Roman" w:hAnsi="Times New Roman" w:cs="Times New Roman"/>
          <w:sz w:val="28"/>
          <w:szCs w:val="28"/>
        </w:rPr>
        <w:t xml:space="preserve">(17,2%), </w:t>
      </w:r>
      <w:r w:rsidR="00287375" w:rsidRPr="00287375">
        <w:rPr>
          <w:rFonts w:ascii="Times New Roman" w:hAnsi="Times New Roman" w:cs="Times New Roman"/>
          <w:sz w:val="28"/>
          <w:szCs w:val="28"/>
        </w:rPr>
        <w:t>город Ставрополь</w:t>
      </w:r>
      <w:r w:rsidR="00287375">
        <w:rPr>
          <w:rFonts w:ascii="Times New Roman" w:hAnsi="Times New Roman" w:cs="Times New Roman"/>
          <w:sz w:val="28"/>
          <w:szCs w:val="28"/>
        </w:rPr>
        <w:t xml:space="preserve"> (</w:t>
      </w:r>
      <w:r w:rsidR="00287375" w:rsidRPr="00287375">
        <w:rPr>
          <w:rFonts w:ascii="Times New Roman" w:hAnsi="Times New Roman" w:cs="Times New Roman"/>
          <w:sz w:val="28"/>
          <w:szCs w:val="28"/>
        </w:rPr>
        <w:t>17,</w:t>
      </w:r>
      <w:r w:rsidR="00287375">
        <w:rPr>
          <w:rFonts w:ascii="Times New Roman" w:hAnsi="Times New Roman" w:cs="Times New Roman"/>
          <w:sz w:val="28"/>
          <w:szCs w:val="28"/>
        </w:rPr>
        <w:t>5</w:t>
      </w:r>
      <w:r w:rsidR="00287375" w:rsidRPr="00287375">
        <w:rPr>
          <w:rFonts w:ascii="Times New Roman" w:hAnsi="Times New Roman" w:cs="Times New Roman"/>
          <w:sz w:val="28"/>
          <w:szCs w:val="28"/>
        </w:rPr>
        <w:t>%</w:t>
      </w:r>
      <w:r w:rsidR="00287375">
        <w:rPr>
          <w:rFonts w:ascii="Times New Roman" w:hAnsi="Times New Roman" w:cs="Times New Roman"/>
          <w:sz w:val="28"/>
          <w:szCs w:val="28"/>
        </w:rPr>
        <w:t xml:space="preserve">), </w:t>
      </w:r>
      <w:r w:rsidRPr="00725FF0">
        <w:rPr>
          <w:rFonts w:ascii="Times New Roman" w:hAnsi="Times New Roman" w:cs="Times New Roman"/>
          <w:sz w:val="28"/>
          <w:szCs w:val="28"/>
        </w:rPr>
        <w:t xml:space="preserve">Красногвардейский МО </w:t>
      </w:r>
      <w:r w:rsidR="00725FF0" w:rsidRPr="00725FF0">
        <w:rPr>
          <w:rFonts w:ascii="Times New Roman" w:hAnsi="Times New Roman" w:cs="Times New Roman"/>
          <w:sz w:val="28"/>
          <w:szCs w:val="28"/>
        </w:rPr>
        <w:t>(</w:t>
      </w:r>
      <w:r w:rsidR="00287375">
        <w:rPr>
          <w:rFonts w:ascii="Times New Roman" w:hAnsi="Times New Roman" w:cs="Times New Roman"/>
          <w:sz w:val="28"/>
          <w:szCs w:val="28"/>
        </w:rPr>
        <w:t>16,9</w:t>
      </w:r>
      <w:r w:rsidR="00307E0B">
        <w:rPr>
          <w:rFonts w:ascii="Times New Roman" w:hAnsi="Times New Roman" w:cs="Times New Roman"/>
          <w:sz w:val="28"/>
          <w:szCs w:val="28"/>
        </w:rPr>
        <w:t>%),</w:t>
      </w:r>
      <w:r w:rsidR="00307E0B" w:rsidRPr="00307E0B">
        <w:t xml:space="preserve"> </w:t>
      </w:r>
      <w:r w:rsidR="00307E0B" w:rsidRPr="00307E0B">
        <w:rPr>
          <w:rFonts w:ascii="Times New Roman" w:hAnsi="Times New Roman" w:cs="Times New Roman"/>
          <w:sz w:val="28"/>
          <w:szCs w:val="28"/>
        </w:rPr>
        <w:t>Степновский МО</w:t>
      </w:r>
      <w:r w:rsidR="00307E0B">
        <w:rPr>
          <w:rFonts w:ascii="Times New Roman" w:hAnsi="Times New Roman" w:cs="Times New Roman"/>
          <w:sz w:val="28"/>
          <w:szCs w:val="28"/>
        </w:rPr>
        <w:t xml:space="preserve"> </w:t>
      </w:r>
      <w:r w:rsidR="00307E0B" w:rsidRPr="00307E0B">
        <w:rPr>
          <w:rFonts w:ascii="Times New Roman" w:hAnsi="Times New Roman" w:cs="Times New Roman"/>
          <w:sz w:val="28"/>
          <w:szCs w:val="28"/>
        </w:rPr>
        <w:t>(16,</w:t>
      </w:r>
      <w:r w:rsidR="00307E0B">
        <w:rPr>
          <w:rFonts w:ascii="Times New Roman" w:hAnsi="Times New Roman" w:cs="Times New Roman"/>
          <w:sz w:val="28"/>
          <w:szCs w:val="28"/>
        </w:rPr>
        <w:t>2</w:t>
      </w:r>
      <w:r w:rsidR="00307E0B" w:rsidRPr="00307E0B">
        <w:rPr>
          <w:rFonts w:ascii="Times New Roman" w:hAnsi="Times New Roman" w:cs="Times New Roman"/>
          <w:sz w:val="28"/>
          <w:szCs w:val="28"/>
        </w:rPr>
        <w:t>%)</w:t>
      </w:r>
      <w:r w:rsidR="00307E0B">
        <w:rPr>
          <w:rFonts w:ascii="Times New Roman" w:hAnsi="Times New Roman" w:cs="Times New Roman"/>
          <w:sz w:val="28"/>
          <w:szCs w:val="28"/>
        </w:rPr>
        <w:t xml:space="preserve">, </w:t>
      </w:r>
      <w:r w:rsidR="00307E0B" w:rsidRPr="00307E0B">
        <w:rPr>
          <w:rFonts w:ascii="Times New Roman" w:hAnsi="Times New Roman" w:cs="Times New Roman"/>
          <w:sz w:val="28"/>
          <w:szCs w:val="28"/>
        </w:rPr>
        <w:t>город Невинномысск</w:t>
      </w:r>
      <w:r w:rsidR="00307E0B">
        <w:rPr>
          <w:rFonts w:ascii="Times New Roman" w:hAnsi="Times New Roman" w:cs="Times New Roman"/>
          <w:sz w:val="28"/>
          <w:szCs w:val="28"/>
        </w:rPr>
        <w:t xml:space="preserve"> </w:t>
      </w:r>
      <w:r w:rsidR="00307E0B" w:rsidRPr="00725FF0">
        <w:rPr>
          <w:rFonts w:ascii="Times New Roman" w:hAnsi="Times New Roman" w:cs="Times New Roman"/>
          <w:sz w:val="28"/>
          <w:szCs w:val="28"/>
        </w:rPr>
        <w:t>(</w:t>
      </w:r>
      <w:r w:rsidR="00307E0B">
        <w:rPr>
          <w:rFonts w:ascii="Times New Roman" w:hAnsi="Times New Roman" w:cs="Times New Roman"/>
          <w:sz w:val="28"/>
          <w:szCs w:val="28"/>
        </w:rPr>
        <w:t>16,7%).</w:t>
      </w:r>
      <w:proofErr w:type="gramEnd"/>
    </w:p>
    <w:p w:rsidR="00F20369" w:rsidRDefault="00725FF0" w:rsidP="00725FF0">
      <w:pPr>
        <w:pStyle w:val="Standard"/>
        <w:spacing w:after="0" w:line="240" w:lineRule="auto"/>
        <w:ind w:firstLine="709"/>
        <w:jc w:val="both"/>
      </w:pPr>
      <w:r w:rsidRPr="00725FF0">
        <w:rPr>
          <w:rFonts w:ascii="Times New Roman" w:hAnsi="Times New Roman" w:cs="Times New Roman"/>
          <w:sz w:val="28"/>
          <w:szCs w:val="28"/>
        </w:rPr>
        <w:t xml:space="preserve">Самый низкий данный показатель в </w:t>
      </w:r>
      <w:r w:rsidR="00F20369" w:rsidRPr="00725FF0">
        <w:rPr>
          <w:rFonts w:ascii="Times New Roman" w:hAnsi="Times New Roman" w:cs="Times New Roman"/>
          <w:sz w:val="28"/>
          <w:szCs w:val="28"/>
        </w:rPr>
        <w:t>Новоселицк</w:t>
      </w:r>
      <w:r w:rsidRPr="00725FF0">
        <w:rPr>
          <w:rFonts w:ascii="Times New Roman" w:hAnsi="Times New Roman" w:cs="Times New Roman"/>
          <w:sz w:val="28"/>
          <w:szCs w:val="28"/>
        </w:rPr>
        <w:t>ом</w:t>
      </w:r>
      <w:r w:rsidR="00F20369" w:rsidRPr="00725FF0">
        <w:rPr>
          <w:rFonts w:ascii="Times New Roman" w:hAnsi="Times New Roman" w:cs="Times New Roman"/>
          <w:sz w:val="28"/>
          <w:szCs w:val="28"/>
        </w:rPr>
        <w:t xml:space="preserve"> МО</w:t>
      </w:r>
      <w:r w:rsidRPr="00725FF0">
        <w:rPr>
          <w:rFonts w:ascii="Times New Roman" w:hAnsi="Times New Roman" w:cs="Times New Roman"/>
          <w:sz w:val="28"/>
          <w:szCs w:val="28"/>
        </w:rPr>
        <w:t xml:space="preserve"> (</w:t>
      </w:r>
      <w:r w:rsidR="00307E0B">
        <w:rPr>
          <w:rFonts w:ascii="Times New Roman" w:hAnsi="Times New Roman" w:cs="Times New Roman"/>
          <w:sz w:val="28"/>
          <w:szCs w:val="28"/>
        </w:rPr>
        <w:t>9,8</w:t>
      </w:r>
      <w:r w:rsidRPr="00725FF0">
        <w:rPr>
          <w:rFonts w:ascii="Times New Roman" w:hAnsi="Times New Roman" w:cs="Times New Roman"/>
          <w:sz w:val="28"/>
          <w:szCs w:val="28"/>
        </w:rPr>
        <w:t>%)</w:t>
      </w:r>
      <w:r>
        <w:t>.</w:t>
      </w:r>
    </w:p>
    <w:p w:rsidR="00E62965" w:rsidRDefault="00E62965" w:rsidP="00E62965">
      <w:pPr>
        <w:pStyle w:val="Standard"/>
        <w:numPr>
          <w:ilvl w:val="0"/>
          <w:numId w:val="2"/>
        </w:numPr>
        <w:sectPr w:rsidR="00E62965">
          <w:footerReference w:type="default" r:id="rId17"/>
          <w:pgSz w:w="11906" w:h="16838"/>
          <w:pgMar w:top="1134" w:right="850" w:bottom="1134" w:left="1701" w:header="720" w:footer="708" w:gutter="0"/>
          <w:cols w:space="720"/>
        </w:sectPr>
      </w:pPr>
    </w:p>
    <w:p w:rsidR="00E62965" w:rsidRDefault="0054600E" w:rsidP="00125F21">
      <w:pPr>
        <w:pStyle w:val="Standard"/>
      </w:pPr>
      <w:r>
        <w:rPr>
          <w:noProof/>
          <w:lang w:eastAsia="ru-RU"/>
        </w:rPr>
        <w:lastRenderedPageBreak/>
        <w:drawing>
          <wp:inline distT="0" distB="0" distL="0" distR="0">
            <wp:extent cx="8891905" cy="4488656"/>
            <wp:effectExtent l="0" t="0" r="4445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25F21" w:rsidRDefault="00A11524" w:rsidP="0083364A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F21">
        <w:rPr>
          <w:rFonts w:ascii="Times New Roman" w:hAnsi="Times New Roman" w:cs="Times New Roman"/>
          <w:sz w:val="28"/>
          <w:szCs w:val="28"/>
        </w:rPr>
        <w:t xml:space="preserve">Следует обратить внимание на резкие скачки роста доли обучающихся, которые </w:t>
      </w:r>
      <w:r w:rsidRPr="00796D4C">
        <w:rPr>
          <w:rFonts w:ascii="Times New Roman" w:hAnsi="Times New Roman" w:cs="Times New Roman"/>
          <w:sz w:val="28"/>
          <w:szCs w:val="28"/>
        </w:rPr>
        <w:t>достигли высокого уровня образовательных результатов в 202</w:t>
      </w:r>
      <w:r w:rsidR="0083364A" w:rsidRPr="00796D4C">
        <w:rPr>
          <w:rFonts w:ascii="Times New Roman" w:hAnsi="Times New Roman" w:cs="Times New Roman"/>
          <w:sz w:val="28"/>
          <w:szCs w:val="28"/>
        </w:rPr>
        <w:t>5</w:t>
      </w:r>
      <w:r w:rsidR="00125F21" w:rsidRPr="00796D4C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796D4C">
        <w:rPr>
          <w:rFonts w:ascii="Times New Roman" w:hAnsi="Times New Roman" w:cs="Times New Roman"/>
          <w:sz w:val="28"/>
          <w:szCs w:val="28"/>
        </w:rPr>
        <w:t xml:space="preserve"> по сравнению с 202</w:t>
      </w:r>
      <w:r w:rsidR="0083364A" w:rsidRPr="00796D4C">
        <w:rPr>
          <w:rFonts w:ascii="Times New Roman" w:hAnsi="Times New Roman" w:cs="Times New Roman"/>
          <w:sz w:val="28"/>
          <w:szCs w:val="28"/>
        </w:rPr>
        <w:t>4</w:t>
      </w:r>
      <w:r w:rsidRPr="00796D4C">
        <w:rPr>
          <w:rFonts w:ascii="Times New Roman" w:hAnsi="Times New Roman" w:cs="Times New Roman"/>
          <w:sz w:val="28"/>
          <w:szCs w:val="28"/>
        </w:rPr>
        <w:t xml:space="preserve"> годом: </w:t>
      </w:r>
      <w:r w:rsidR="0083364A" w:rsidRPr="00796D4C">
        <w:rPr>
          <w:rFonts w:ascii="Times New Roman" w:hAnsi="Times New Roman" w:cs="Times New Roman"/>
          <w:sz w:val="28"/>
          <w:szCs w:val="28"/>
        </w:rPr>
        <w:t>Андроповский</w:t>
      </w:r>
      <w:r w:rsidR="00796D4C" w:rsidRPr="00796D4C">
        <w:rPr>
          <w:rFonts w:ascii="Times New Roman" w:hAnsi="Times New Roman" w:cs="Times New Roman"/>
          <w:sz w:val="28"/>
          <w:szCs w:val="28"/>
        </w:rPr>
        <w:t xml:space="preserve"> МО на 6,6%;</w:t>
      </w:r>
      <w:r w:rsidR="0083364A" w:rsidRPr="00796D4C">
        <w:rPr>
          <w:rFonts w:ascii="Times New Roman" w:hAnsi="Times New Roman" w:cs="Times New Roman"/>
          <w:sz w:val="28"/>
          <w:szCs w:val="28"/>
        </w:rPr>
        <w:t xml:space="preserve"> Ипатовский МО </w:t>
      </w:r>
      <w:r w:rsidR="00796D4C" w:rsidRPr="00796D4C">
        <w:rPr>
          <w:rFonts w:ascii="Times New Roman" w:hAnsi="Times New Roman" w:cs="Times New Roman"/>
          <w:sz w:val="28"/>
          <w:szCs w:val="28"/>
        </w:rPr>
        <w:t xml:space="preserve">на </w:t>
      </w:r>
      <w:r w:rsidR="0083364A" w:rsidRPr="00796D4C">
        <w:rPr>
          <w:rFonts w:ascii="Times New Roman" w:hAnsi="Times New Roman" w:cs="Times New Roman"/>
          <w:sz w:val="28"/>
          <w:szCs w:val="28"/>
        </w:rPr>
        <w:t>5,4</w:t>
      </w:r>
      <w:r w:rsidR="00796D4C" w:rsidRPr="00796D4C">
        <w:rPr>
          <w:rFonts w:ascii="Times New Roman" w:hAnsi="Times New Roman" w:cs="Times New Roman"/>
          <w:sz w:val="28"/>
          <w:szCs w:val="28"/>
        </w:rPr>
        <w:t>%</w:t>
      </w:r>
      <w:r w:rsidR="00796D4C">
        <w:rPr>
          <w:rFonts w:ascii="Times New Roman" w:hAnsi="Times New Roman" w:cs="Times New Roman"/>
          <w:sz w:val="28"/>
          <w:szCs w:val="28"/>
        </w:rPr>
        <w:t>;</w:t>
      </w:r>
      <w:r w:rsidR="0083364A" w:rsidRPr="00796D4C">
        <w:rPr>
          <w:rFonts w:ascii="Times New Roman" w:hAnsi="Times New Roman" w:cs="Times New Roman"/>
          <w:sz w:val="28"/>
          <w:szCs w:val="28"/>
        </w:rPr>
        <w:t xml:space="preserve"> Минераловодский МО </w:t>
      </w:r>
      <w:r w:rsidR="00796D4C">
        <w:rPr>
          <w:rFonts w:ascii="Times New Roman" w:hAnsi="Times New Roman" w:cs="Times New Roman"/>
          <w:sz w:val="28"/>
          <w:szCs w:val="28"/>
        </w:rPr>
        <w:t xml:space="preserve">на </w:t>
      </w:r>
      <w:r w:rsidR="0083364A" w:rsidRPr="00796D4C">
        <w:rPr>
          <w:rFonts w:ascii="Times New Roman" w:hAnsi="Times New Roman" w:cs="Times New Roman"/>
          <w:sz w:val="28"/>
          <w:szCs w:val="28"/>
        </w:rPr>
        <w:t>4,6</w:t>
      </w:r>
      <w:r w:rsidR="00796D4C" w:rsidRPr="00796D4C">
        <w:rPr>
          <w:rFonts w:ascii="Times New Roman" w:hAnsi="Times New Roman" w:cs="Times New Roman"/>
          <w:sz w:val="28"/>
          <w:szCs w:val="28"/>
        </w:rPr>
        <w:t>%</w:t>
      </w:r>
      <w:r w:rsidR="00796D4C">
        <w:rPr>
          <w:rFonts w:ascii="Times New Roman" w:hAnsi="Times New Roman" w:cs="Times New Roman"/>
          <w:sz w:val="28"/>
          <w:szCs w:val="28"/>
        </w:rPr>
        <w:t>;</w:t>
      </w:r>
      <w:r w:rsidR="00796D4C" w:rsidRPr="00796D4C">
        <w:rPr>
          <w:rFonts w:ascii="Times New Roman" w:hAnsi="Times New Roman" w:cs="Times New Roman"/>
          <w:sz w:val="28"/>
          <w:szCs w:val="28"/>
        </w:rPr>
        <w:t xml:space="preserve"> </w:t>
      </w:r>
      <w:r w:rsidR="0083364A" w:rsidRPr="00796D4C">
        <w:rPr>
          <w:rFonts w:ascii="Times New Roman" w:hAnsi="Times New Roman" w:cs="Times New Roman"/>
          <w:sz w:val="28"/>
          <w:szCs w:val="28"/>
        </w:rPr>
        <w:t>Степновский МО</w:t>
      </w:r>
      <w:r w:rsidR="00796D4C">
        <w:rPr>
          <w:rFonts w:ascii="Times New Roman" w:hAnsi="Times New Roman" w:cs="Times New Roman"/>
          <w:sz w:val="28"/>
          <w:szCs w:val="28"/>
        </w:rPr>
        <w:t xml:space="preserve"> на </w:t>
      </w:r>
      <w:r w:rsidR="00796D4C" w:rsidRPr="00796D4C">
        <w:rPr>
          <w:rFonts w:ascii="Times New Roman" w:hAnsi="Times New Roman" w:cs="Times New Roman"/>
          <w:sz w:val="28"/>
          <w:szCs w:val="28"/>
        </w:rPr>
        <w:t>7,7%</w:t>
      </w:r>
      <w:r w:rsidR="00796D4C">
        <w:rPr>
          <w:rFonts w:ascii="Times New Roman" w:hAnsi="Times New Roman" w:cs="Times New Roman"/>
          <w:sz w:val="28"/>
          <w:szCs w:val="28"/>
        </w:rPr>
        <w:t>;</w:t>
      </w:r>
      <w:r w:rsidR="0083364A" w:rsidRPr="00796D4C">
        <w:rPr>
          <w:rFonts w:ascii="Times New Roman" w:hAnsi="Times New Roman" w:cs="Times New Roman"/>
          <w:sz w:val="28"/>
          <w:szCs w:val="28"/>
        </w:rPr>
        <w:t xml:space="preserve"> Туркменский МО</w:t>
      </w:r>
      <w:r w:rsidR="00796D4C">
        <w:rPr>
          <w:rFonts w:ascii="Times New Roman" w:hAnsi="Times New Roman" w:cs="Times New Roman"/>
          <w:sz w:val="28"/>
          <w:szCs w:val="28"/>
        </w:rPr>
        <w:t xml:space="preserve"> на</w:t>
      </w:r>
      <w:r w:rsidR="0083364A" w:rsidRPr="00796D4C">
        <w:rPr>
          <w:rFonts w:ascii="Times New Roman" w:hAnsi="Times New Roman" w:cs="Times New Roman"/>
          <w:sz w:val="28"/>
          <w:szCs w:val="28"/>
        </w:rPr>
        <w:t xml:space="preserve"> </w:t>
      </w:r>
      <w:r w:rsidR="00796D4C" w:rsidRPr="00796D4C">
        <w:rPr>
          <w:rFonts w:ascii="Times New Roman" w:hAnsi="Times New Roman" w:cs="Times New Roman"/>
          <w:sz w:val="28"/>
          <w:szCs w:val="28"/>
        </w:rPr>
        <w:t>5,6%</w:t>
      </w:r>
      <w:r w:rsidR="00796D4C">
        <w:rPr>
          <w:rFonts w:ascii="Times New Roman" w:hAnsi="Times New Roman" w:cs="Times New Roman"/>
          <w:sz w:val="28"/>
          <w:szCs w:val="28"/>
        </w:rPr>
        <w:t>;</w:t>
      </w:r>
      <w:r w:rsidR="00796D4C" w:rsidRPr="00796D4C">
        <w:rPr>
          <w:rFonts w:ascii="Times New Roman" w:hAnsi="Times New Roman" w:cs="Times New Roman"/>
          <w:sz w:val="28"/>
          <w:szCs w:val="28"/>
        </w:rPr>
        <w:t xml:space="preserve"> </w:t>
      </w:r>
      <w:r w:rsidR="0083364A" w:rsidRPr="00796D4C">
        <w:rPr>
          <w:rFonts w:ascii="Times New Roman" w:hAnsi="Times New Roman" w:cs="Times New Roman"/>
          <w:sz w:val="28"/>
          <w:szCs w:val="28"/>
        </w:rPr>
        <w:t>город</w:t>
      </w:r>
      <w:r w:rsidR="00796D4C" w:rsidRPr="00796D4C">
        <w:rPr>
          <w:rFonts w:ascii="Times New Roman" w:hAnsi="Times New Roman" w:cs="Times New Roman"/>
          <w:sz w:val="28"/>
          <w:szCs w:val="28"/>
        </w:rPr>
        <w:t xml:space="preserve"> </w:t>
      </w:r>
      <w:r w:rsidR="0083364A" w:rsidRPr="00796D4C">
        <w:rPr>
          <w:rFonts w:ascii="Times New Roman" w:hAnsi="Times New Roman" w:cs="Times New Roman"/>
          <w:sz w:val="28"/>
          <w:szCs w:val="28"/>
        </w:rPr>
        <w:t>Железноводск</w:t>
      </w:r>
      <w:r w:rsidR="00796D4C" w:rsidRPr="00796D4C">
        <w:rPr>
          <w:rFonts w:ascii="Times New Roman" w:hAnsi="Times New Roman" w:cs="Times New Roman"/>
          <w:sz w:val="28"/>
          <w:szCs w:val="28"/>
        </w:rPr>
        <w:t xml:space="preserve"> </w:t>
      </w:r>
      <w:r w:rsidR="00796D4C">
        <w:rPr>
          <w:rFonts w:ascii="Times New Roman" w:hAnsi="Times New Roman" w:cs="Times New Roman"/>
          <w:sz w:val="28"/>
          <w:szCs w:val="28"/>
        </w:rPr>
        <w:t xml:space="preserve">на </w:t>
      </w:r>
      <w:r w:rsidR="00796D4C" w:rsidRPr="00796D4C">
        <w:rPr>
          <w:rFonts w:ascii="Times New Roman" w:hAnsi="Times New Roman" w:cs="Times New Roman"/>
          <w:sz w:val="28"/>
          <w:szCs w:val="28"/>
        </w:rPr>
        <w:t>5,7%</w:t>
      </w:r>
      <w:r w:rsidR="00796D4C">
        <w:rPr>
          <w:rFonts w:ascii="Times New Roman" w:hAnsi="Times New Roman" w:cs="Times New Roman"/>
          <w:sz w:val="28"/>
          <w:szCs w:val="28"/>
        </w:rPr>
        <w:t>;</w:t>
      </w:r>
      <w:r w:rsidR="0083364A" w:rsidRPr="00796D4C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796D4C" w:rsidRPr="00796D4C">
        <w:rPr>
          <w:rFonts w:ascii="Times New Roman" w:hAnsi="Times New Roman" w:cs="Times New Roman"/>
          <w:sz w:val="28"/>
          <w:szCs w:val="28"/>
        </w:rPr>
        <w:t xml:space="preserve"> </w:t>
      </w:r>
      <w:r w:rsidR="0083364A" w:rsidRPr="00796D4C">
        <w:rPr>
          <w:rFonts w:ascii="Times New Roman" w:hAnsi="Times New Roman" w:cs="Times New Roman"/>
          <w:sz w:val="28"/>
          <w:szCs w:val="28"/>
        </w:rPr>
        <w:t xml:space="preserve">Пятигорск </w:t>
      </w:r>
      <w:proofErr w:type="gramStart"/>
      <w:r w:rsidR="00796D4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96D4C">
        <w:rPr>
          <w:rFonts w:ascii="Times New Roman" w:hAnsi="Times New Roman" w:cs="Times New Roman"/>
          <w:sz w:val="28"/>
          <w:szCs w:val="28"/>
        </w:rPr>
        <w:t xml:space="preserve"> </w:t>
      </w:r>
      <w:r w:rsidR="0083364A" w:rsidRPr="00796D4C">
        <w:rPr>
          <w:rFonts w:ascii="Times New Roman" w:hAnsi="Times New Roman" w:cs="Times New Roman"/>
          <w:sz w:val="28"/>
          <w:szCs w:val="28"/>
        </w:rPr>
        <w:t>4,5</w:t>
      </w:r>
      <w:r w:rsidR="00796D4C" w:rsidRPr="00796D4C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A11524" w:rsidRDefault="00125F21" w:rsidP="0005590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F21">
        <w:rPr>
          <w:rFonts w:ascii="Times New Roman" w:hAnsi="Times New Roman" w:cs="Times New Roman"/>
          <w:sz w:val="28"/>
          <w:szCs w:val="28"/>
        </w:rPr>
        <w:t xml:space="preserve">Снижение данного показателя отмечается в </w:t>
      </w:r>
      <w:r w:rsidR="0083364A">
        <w:rPr>
          <w:rFonts w:ascii="Times New Roman" w:hAnsi="Times New Roman" w:cs="Times New Roman"/>
          <w:sz w:val="28"/>
          <w:szCs w:val="28"/>
        </w:rPr>
        <w:t>трех</w:t>
      </w:r>
      <w:r w:rsidRPr="00125F21">
        <w:rPr>
          <w:rFonts w:ascii="Times New Roman" w:hAnsi="Times New Roman" w:cs="Times New Roman"/>
          <w:sz w:val="28"/>
          <w:szCs w:val="28"/>
        </w:rPr>
        <w:t xml:space="preserve"> муниципальных образованиях. Из них снижение доли обучающихся, достигших высокого уровня образовательных результатов, </w:t>
      </w:r>
      <w:r w:rsidR="0083364A">
        <w:rPr>
          <w:rFonts w:ascii="Times New Roman" w:hAnsi="Times New Roman" w:cs="Times New Roman"/>
          <w:sz w:val="28"/>
          <w:szCs w:val="28"/>
        </w:rPr>
        <w:t>в Труновском МО на 4,1%</w:t>
      </w:r>
      <w:r w:rsidR="007D50C6">
        <w:rPr>
          <w:rFonts w:ascii="Times New Roman" w:hAnsi="Times New Roman" w:cs="Times New Roman"/>
          <w:sz w:val="28"/>
          <w:szCs w:val="28"/>
        </w:rPr>
        <w:t>.</w:t>
      </w:r>
    </w:p>
    <w:p w:rsidR="00A52FBF" w:rsidRDefault="00A52FBF" w:rsidP="00A52FBF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914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ВПР 2025 Русский язык 5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02DFE">
        <w:rPr>
          <w:rFonts w:ascii="Times New Roman" w:eastAsia="Calibri" w:hAnsi="Times New Roman" w:cs="Times New Roman"/>
          <w:sz w:val="28"/>
        </w:rPr>
        <w:t xml:space="preserve"> Оценка объективности </w:t>
      </w:r>
      <w:r>
        <w:rPr>
          <w:rFonts w:ascii="Times New Roman" w:eastAsia="Calibri" w:hAnsi="Times New Roman" w:cs="Times New Roman"/>
          <w:sz w:val="28"/>
        </w:rPr>
        <w:t>образовательных результатов проводится по совпадению отметок внутренних и внешних оценочных процедур.</w:t>
      </w:r>
    </w:p>
    <w:p w:rsidR="0083364A" w:rsidRDefault="0083364A" w:rsidP="0005590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126" w:type="dxa"/>
        <w:tblInd w:w="-34" w:type="dxa"/>
        <w:tblLook w:val="04A0" w:firstRow="1" w:lastRow="0" w:firstColumn="1" w:lastColumn="0" w:noHBand="0" w:noVBand="1"/>
      </w:tblPr>
      <w:tblGrid>
        <w:gridCol w:w="725"/>
        <w:gridCol w:w="892"/>
        <w:gridCol w:w="739"/>
        <w:gridCol w:w="724"/>
        <w:gridCol w:w="891"/>
        <w:gridCol w:w="739"/>
        <w:gridCol w:w="724"/>
        <w:gridCol w:w="891"/>
        <w:gridCol w:w="739"/>
        <w:gridCol w:w="724"/>
        <w:gridCol w:w="891"/>
        <w:gridCol w:w="739"/>
        <w:gridCol w:w="724"/>
        <w:gridCol w:w="891"/>
        <w:gridCol w:w="739"/>
        <w:gridCol w:w="724"/>
        <w:gridCol w:w="891"/>
        <w:gridCol w:w="739"/>
      </w:tblGrid>
      <w:tr w:rsidR="00914153" w:rsidRPr="00914153" w:rsidTr="0001764B">
        <w:trPr>
          <w:trHeight w:val="225"/>
        </w:trPr>
        <w:tc>
          <w:tcPr>
            <w:tcW w:w="1412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153" w:rsidRPr="00914153" w:rsidRDefault="00914153" w:rsidP="00914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 2025 Русский язык 5 класс. Сравнение отметок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отметками по журналу</w:t>
            </w:r>
          </w:p>
        </w:tc>
      </w:tr>
      <w:tr w:rsidR="00914153" w:rsidRPr="00914153" w:rsidTr="0001764B">
        <w:trPr>
          <w:trHeight w:val="225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Арзгирский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Александровский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Андроповский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Апанасенковский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Благодарненский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Буденновский  МО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89,37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96,65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10,96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85,62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13,04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83,79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85,64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68684C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17,75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77,18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5,07</w:t>
            </w:r>
          </w:p>
        </w:tc>
      </w:tr>
      <w:tr w:rsidR="00914153" w:rsidRPr="00914153" w:rsidTr="0001764B">
        <w:trPr>
          <w:trHeight w:val="225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Георгиевский</w:t>
            </w:r>
            <w:proofErr w:type="gramEnd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Грачевский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Изобильненский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Ипатовский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Кировский</w:t>
            </w:r>
            <w:proofErr w:type="gramEnd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  <w:t>Кочубеевский  МО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1386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68684C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14,65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95,35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68684C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14,68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81,68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68684C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15,31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78,04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68684C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15,98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68684C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22,5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71,19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6,32</w:t>
            </w:r>
          </w:p>
        </w:tc>
      </w:tr>
      <w:tr w:rsidR="00914153" w:rsidRPr="00914153" w:rsidTr="0001764B">
        <w:trPr>
          <w:trHeight w:val="225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Красногвардейский</w:t>
            </w:r>
            <w:proofErr w:type="gramEnd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Курский</w:t>
            </w:r>
            <w:proofErr w:type="gramEnd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г.  Ставрополь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Левокумский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Минераловодский</w:t>
            </w:r>
            <w:proofErr w:type="gramEnd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Нефтекумский  МО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4814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97,04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89,56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68684C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14,86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80,99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85,54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12,23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79,68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8,09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90,36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2,34</w:t>
            </w:r>
          </w:p>
        </w:tc>
      </w:tr>
      <w:tr w:rsidR="00914153" w:rsidRPr="00914153" w:rsidTr="0001764B">
        <w:trPr>
          <w:trHeight w:val="225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Новоалександровский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Новоселицкий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Петровский</w:t>
            </w:r>
            <w:proofErr w:type="gramEnd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  <w:t>Предгорный</w:t>
            </w:r>
            <w:proofErr w:type="gramEnd"/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Советский</w:t>
            </w:r>
            <w:proofErr w:type="gramEnd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Степновский  МО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</w:tr>
      <w:tr w:rsidR="00914153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86,41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68684C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17,13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78,49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68684C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24,08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69,98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86,02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</w:tr>
      <w:tr w:rsidR="00914153" w:rsidRPr="00914153" w:rsidTr="0001764B">
        <w:trPr>
          <w:trHeight w:val="225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Труновский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Туркменский</w:t>
            </w:r>
            <w:proofErr w:type="gramEnd"/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Шпаковский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г-к Ессентуки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117216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</w:pPr>
            <w:r w:rsidRPr="000176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4153" w:rsidRPr="00914153" w:rsidRDefault="00914153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  <w:t>г-к Кисловодск</w:t>
            </w:r>
          </w:p>
        </w:tc>
      </w:tr>
      <w:tr w:rsidR="0001764B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</w:tr>
      <w:tr w:rsidR="0001764B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1592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</w:tr>
      <w:tr w:rsidR="0001764B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94,29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82,38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68684C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16,24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79,28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68684C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15,05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81,33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68684C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23,99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68684C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19,19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74,48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6,33</w:t>
            </w:r>
          </w:p>
        </w:tc>
      </w:tr>
      <w:tr w:rsidR="0001764B" w:rsidRPr="00914153" w:rsidTr="0001764B">
        <w:trPr>
          <w:trHeight w:val="225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г.  Лермонтов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г.  Невинномысск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  <w:t>г-к Пятигорск</w:t>
            </w:r>
          </w:p>
        </w:tc>
        <w:tc>
          <w:tcPr>
            <w:tcW w:w="7062" w:type="dxa"/>
            <w:gridSpan w:val="9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64B" w:rsidRPr="00914153" w:rsidRDefault="0001764B" w:rsidP="00914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1764B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Понизили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ind w:left="-108" w:right="-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eastAsia="ru-RU"/>
              </w:rPr>
              <w:t>Повысили</w:t>
            </w:r>
          </w:p>
        </w:tc>
        <w:tc>
          <w:tcPr>
            <w:tcW w:w="7062" w:type="dxa"/>
            <w:gridSpan w:val="9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64B" w:rsidRPr="00914153" w:rsidRDefault="0001764B" w:rsidP="00914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1764B" w:rsidRPr="00914153" w:rsidTr="0001764B">
        <w:trPr>
          <w:trHeight w:val="22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1687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7062" w:type="dxa"/>
            <w:gridSpan w:val="9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64B" w:rsidRPr="00914153" w:rsidRDefault="0001764B" w:rsidP="00914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01764B" w:rsidRPr="00914153" w:rsidTr="0068684C">
        <w:trPr>
          <w:trHeight w:val="313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79,34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8,86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68684C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8684C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19,89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64B" w:rsidRPr="00914153" w:rsidRDefault="0001764B" w:rsidP="00017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41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4,86</w:t>
            </w:r>
          </w:p>
        </w:tc>
        <w:tc>
          <w:tcPr>
            <w:tcW w:w="7062" w:type="dxa"/>
            <w:gridSpan w:val="9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64B" w:rsidRPr="00914153" w:rsidRDefault="0001764B" w:rsidP="00914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914153" w:rsidRDefault="00914153" w:rsidP="0005590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84C" w:rsidRDefault="0068684C" w:rsidP="0068684C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411E5E">
        <w:rPr>
          <w:rFonts w:ascii="Times New Roman" w:eastAsia="Calibri" w:hAnsi="Times New Roman" w:cs="Times New Roman"/>
          <w:sz w:val="28"/>
        </w:rPr>
        <w:t xml:space="preserve">Следует отметить, что в ряде </w:t>
      </w:r>
      <w:r>
        <w:rPr>
          <w:rFonts w:ascii="Times New Roman" w:eastAsia="Calibri" w:hAnsi="Times New Roman" w:cs="Times New Roman"/>
          <w:sz w:val="28"/>
        </w:rPr>
        <w:t xml:space="preserve">муниципалитетов </w:t>
      </w:r>
      <w:r w:rsidRPr="00411E5E">
        <w:rPr>
          <w:rFonts w:ascii="Times New Roman" w:eastAsia="Calibri" w:hAnsi="Times New Roman" w:cs="Times New Roman"/>
          <w:sz w:val="28"/>
        </w:rPr>
        <w:t xml:space="preserve">наблюдается критический уровень показателя объективности при сравнении отметок </w:t>
      </w:r>
      <w:r>
        <w:rPr>
          <w:rFonts w:ascii="Times New Roman" w:eastAsia="Calibri" w:hAnsi="Times New Roman" w:cs="Times New Roman"/>
          <w:sz w:val="28"/>
        </w:rPr>
        <w:t>ВПР 2025 Русский язык 8</w:t>
      </w:r>
      <w:r w:rsidRPr="00E9027D">
        <w:rPr>
          <w:rFonts w:ascii="Times New Roman" w:eastAsia="Calibri" w:hAnsi="Times New Roman" w:cs="Times New Roman"/>
          <w:sz w:val="28"/>
        </w:rPr>
        <w:t xml:space="preserve"> класс</w:t>
      </w:r>
      <w:r w:rsidRPr="00411E5E">
        <w:rPr>
          <w:rFonts w:ascii="Times New Roman" w:eastAsia="Calibri" w:hAnsi="Times New Roman" w:cs="Times New Roman"/>
          <w:sz w:val="28"/>
        </w:rPr>
        <w:t xml:space="preserve"> с отметками по журналу (</w:t>
      </w:r>
      <w:r w:rsidRPr="00A4366E">
        <w:rPr>
          <w:rFonts w:ascii="Times New Roman" w:eastAsia="Calibri" w:hAnsi="Times New Roman" w:cs="Times New Roman"/>
          <w:sz w:val="28"/>
        </w:rPr>
        <w:t>Кочубеевский МО</w:t>
      </w:r>
      <w:r>
        <w:rPr>
          <w:rFonts w:ascii="Times New Roman" w:eastAsia="Calibri" w:hAnsi="Times New Roman" w:cs="Times New Roman"/>
          <w:sz w:val="28"/>
        </w:rPr>
        <w:t>-71,19</w:t>
      </w:r>
      <w:r w:rsidRPr="00B0277D">
        <w:rPr>
          <w:rFonts w:ascii="Times New Roman" w:eastAsia="Calibri" w:hAnsi="Times New Roman" w:cs="Times New Roman"/>
          <w:sz w:val="28"/>
        </w:rPr>
        <w:t>%</w:t>
      </w:r>
      <w:r w:rsidRPr="00A4366E">
        <w:rPr>
          <w:rFonts w:ascii="Times New Roman" w:eastAsia="Calibri" w:hAnsi="Times New Roman" w:cs="Times New Roman"/>
          <w:sz w:val="28"/>
        </w:rPr>
        <w:t>;</w:t>
      </w:r>
      <w:r w:rsidRPr="00193CE8">
        <w:rPr>
          <w:rFonts w:ascii="Times New Roman" w:eastAsia="Calibri" w:hAnsi="Times New Roman" w:cs="Times New Roman"/>
          <w:sz w:val="28"/>
        </w:rPr>
        <w:t xml:space="preserve"> Предгорный МО</w:t>
      </w:r>
      <w:r>
        <w:rPr>
          <w:rFonts w:ascii="Times New Roman" w:eastAsia="Calibri" w:hAnsi="Times New Roman" w:cs="Times New Roman"/>
          <w:sz w:val="28"/>
        </w:rPr>
        <w:t>-69,98</w:t>
      </w:r>
      <w:r w:rsidRPr="00B0277D">
        <w:rPr>
          <w:rFonts w:ascii="Times New Roman" w:eastAsia="Calibri" w:hAnsi="Times New Roman" w:cs="Times New Roman"/>
          <w:sz w:val="28"/>
        </w:rPr>
        <w:t>%</w:t>
      </w:r>
      <w:r>
        <w:rPr>
          <w:rFonts w:ascii="Times New Roman" w:eastAsia="Calibri" w:hAnsi="Times New Roman" w:cs="Times New Roman"/>
          <w:sz w:val="28"/>
        </w:rPr>
        <w:t>;</w:t>
      </w:r>
      <w:r w:rsidRPr="009C5555">
        <w:rPr>
          <w:rFonts w:ascii="Times New Roman" w:eastAsia="Calibri" w:hAnsi="Times New Roman" w:cs="Times New Roman"/>
          <w:sz w:val="28"/>
        </w:rPr>
        <w:t xml:space="preserve"> </w:t>
      </w:r>
      <w:r w:rsidRPr="006237B3">
        <w:rPr>
          <w:rFonts w:ascii="Times New Roman" w:eastAsia="Calibri" w:hAnsi="Times New Roman" w:cs="Times New Roman"/>
          <w:sz w:val="28"/>
        </w:rPr>
        <w:t>г.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6237B3">
        <w:rPr>
          <w:rFonts w:ascii="Times New Roman" w:eastAsia="Calibri" w:hAnsi="Times New Roman" w:cs="Times New Roman"/>
          <w:sz w:val="28"/>
        </w:rPr>
        <w:t>Железноводск-</w:t>
      </w:r>
      <w:r>
        <w:rPr>
          <w:rFonts w:ascii="Times New Roman" w:eastAsia="Calibri" w:hAnsi="Times New Roman" w:cs="Times New Roman"/>
          <w:sz w:val="28"/>
        </w:rPr>
        <w:t>72,15</w:t>
      </w:r>
      <w:r w:rsidRPr="006237B3">
        <w:rPr>
          <w:rFonts w:ascii="Times New Roman" w:eastAsia="Calibri" w:hAnsi="Times New Roman" w:cs="Times New Roman"/>
          <w:sz w:val="28"/>
        </w:rPr>
        <w:t>%</w:t>
      </w:r>
      <w:r>
        <w:rPr>
          <w:rFonts w:ascii="Times New Roman" w:eastAsia="Calibri" w:hAnsi="Times New Roman" w:cs="Times New Roman"/>
          <w:sz w:val="28"/>
        </w:rPr>
        <w:t>;</w:t>
      </w:r>
      <w:r w:rsidRPr="006237B3">
        <w:rPr>
          <w:rFonts w:ascii="Times New Roman" w:eastAsia="Calibri" w:hAnsi="Times New Roman" w:cs="Times New Roman"/>
          <w:sz w:val="28"/>
        </w:rPr>
        <w:t xml:space="preserve"> г-к Кисловодск-7</w:t>
      </w:r>
      <w:r>
        <w:rPr>
          <w:rFonts w:ascii="Times New Roman" w:eastAsia="Calibri" w:hAnsi="Times New Roman" w:cs="Times New Roman"/>
          <w:sz w:val="28"/>
        </w:rPr>
        <w:t>4</w:t>
      </w:r>
      <w:r w:rsidRPr="006237B3">
        <w:rPr>
          <w:rFonts w:ascii="Times New Roman" w:eastAsia="Calibri" w:hAnsi="Times New Roman" w:cs="Times New Roman"/>
          <w:sz w:val="28"/>
        </w:rPr>
        <w:t>,</w:t>
      </w:r>
      <w:r>
        <w:rPr>
          <w:rFonts w:ascii="Times New Roman" w:eastAsia="Calibri" w:hAnsi="Times New Roman" w:cs="Times New Roman"/>
          <w:sz w:val="28"/>
        </w:rPr>
        <w:t>48%;</w:t>
      </w:r>
      <w:r w:rsidRPr="0068684C">
        <w:rPr>
          <w:rFonts w:ascii="Times New Roman" w:eastAsia="Calibri" w:hAnsi="Times New Roman" w:cs="Times New Roman"/>
          <w:sz w:val="28"/>
        </w:rPr>
        <w:t xml:space="preserve"> г-к Пятигорск</w:t>
      </w:r>
      <w:r>
        <w:rPr>
          <w:rFonts w:ascii="Times New Roman" w:eastAsia="Calibri" w:hAnsi="Times New Roman" w:cs="Times New Roman"/>
          <w:sz w:val="28"/>
        </w:rPr>
        <w:t>-75,25%</w:t>
      </w:r>
      <w:r w:rsidRPr="00B0277D">
        <w:rPr>
          <w:rFonts w:ascii="Times New Roman" w:eastAsia="Calibri" w:hAnsi="Times New Roman" w:cs="Times New Roman"/>
          <w:sz w:val="28"/>
        </w:rPr>
        <w:t>)</w:t>
      </w:r>
      <w:r>
        <w:rPr>
          <w:rFonts w:ascii="Times New Roman" w:eastAsia="Calibri" w:hAnsi="Times New Roman" w:cs="Times New Roman"/>
          <w:sz w:val="28"/>
        </w:rPr>
        <w:t>.</w:t>
      </w:r>
    </w:p>
    <w:p w:rsidR="0068684C" w:rsidRPr="00E9027D" w:rsidRDefault="0068684C" w:rsidP="0068684C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ряде муниципалитетов наблюдается признаки рисков необъективности, проявляющиеся в фактах высокого уровня снижения/повышения оценок по ВПР в с</w:t>
      </w:r>
      <w:r w:rsidRPr="00E9027D">
        <w:rPr>
          <w:rFonts w:ascii="Times New Roman" w:eastAsia="Calibri" w:hAnsi="Times New Roman" w:cs="Times New Roman"/>
          <w:sz w:val="28"/>
        </w:rPr>
        <w:t xml:space="preserve">равнение с отметками по журналу. </w:t>
      </w:r>
    </w:p>
    <w:p w:rsidR="00BC3BF4" w:rsidRDefault="00BC3BF4" w:rsidP="0005590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64B" w:rsidRDefault="0001764B" w:rsidP="0005590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1764B" w:rsidSect="00125F21">
          <w:footerReference w:type="default" r:id="rId19"/>
          <w:pgSz w:w="16838" w:h="11906" w:orient="landscape"/>
          <w:pgMar w:top="1276" w:right="1134" w:bottom="850" w:left="1701" w:header="720" w:footer="708" w:gutter="0"/>
          <w:cols w:space="720"/>
        </w:sectPr>
      </w:pPr>
    </w:p>
    <w:p w:rsidR="00BC3BF4" w:rsidRDefault="00BC3BF4" w:rsidP="0005590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761" w:type="dxa"/>
        <w:tblInd w:w="-176" w:type="dxa"/>
        <w:tblLook w:val="04A0" w:firstRow="1" w:lastRow="0" w:firstColumn="1" w:lastColumn="0" w:noHBand="0" w:noVBand="1"/>
      </w:tblPr>
      <w:tblGrid>
        <w:gridCol w:w="2410"/>
        <w:gridCol w:w="441"/>
        <w:gridCol w:w="494"/>
        <w:gridCol w:w="494"/>
        <w:gridCol w:w="494"/>
        <w:gridCol w:w="494"/>
        <w:gridCol w:w="494"/>
        <w:gridCol w:w="494"/>
        <w:gridCol w:w="441"/>
        <w:gridCol w:w="441"/>
        <w:gridCol w:w="494"/>
        <w:gridCol w:w="494"/>
        <w:gridCol w:w="494"/>
        <w:gridCol w:w="531"/>
        <w:gridCol w:w="606"/>
        <w:gridCol w:w="531"/>
        <w:gridCol w:w="494"/>
        <w:gridCol w:w="606"/>
        <w:gridCol w:w="531"/>
        <w:gridCol w:w="531"/>
        <w:gridCol w:w="494"/>
        <w:gridCol w:w="441"/>
        <w:gridCol w:w="494"/>
        <w:gridCol w:w="441"/>
        <w:gridCol w:w="441"/>
        <w:gridCol w:w="441"/>
      </w:tblGrid>
      <w:tr w:rsidR="00796D4C" w:rsidRPr="00430656" w:rsidTr="00174F6C">
        <w:trPr>
          <w:trHeight w:val="57"/>
        </w:trPr>
        <w:tc>
          <w:tcPr>
            <w:tcW w:w="14761" w:type="dxa"/>
            <w:gridSpan w:val="2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796D4C" w:rsidRPr="00430656" w:rsidRDefault="00796D4C" w:rsidP="00796D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796D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ВПР 2025 Русский язык 5 класс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</w:t>
            </w:r>
            <w:r w:rsidRPr="00D775F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олевое распределение обучающихся 5-х классов по числу набранных баллов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</w:tcPr>
          <w:p w:rsidR="00796D4C" w:rsidRPr="00405993" w:rsidRDefault="00796D4C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Ч</w:t>
            </w:r>
            <w:r w:rsidRPr="00D8756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r w:rsidRPr="00D8756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набранных баллов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796D4C" w:rsidRPr="00174F6C" w:rsidRDefault="00796D4C" w:rsidP="0017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796D4C" w:rsidRPr="00174F6C" w:rsidRDefault="00CD4443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  <w:lang w:eastAsia="ru-RU"/>
              </w:rPr>
              <w:t>Ставропольский край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Арзгирский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Александровский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Андроповский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Апанасенковский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Благодарненский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20,7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1,5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Буденновский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Георгиевский</w:t>
            </w:r>
            <w:proofErr w:type="gramEnd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Грачевский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Изобильненский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Ипатовский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1,7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Кировский</w:t>
            </w:r>
            <w:proofErr w:type="gramEnd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Кочубеевский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Красногвардейский</w:t>
            </w:r>
            <w:proofErr w:type="gramEnd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Курский</w:t>
            </w:r>
            <w:proofErr w:type="gramEnd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город Ставрополь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Левокумский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Минераловодский</w:t>
            </w:r>
            <w:proofErr w:type="gramEnd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МО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Нефтекумский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Новоалександровский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Новоселицкий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Петровский</w:t>
            </w:r>
            <w:proofErr w:type="gramEnd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Предгорный</w:t>
            </w:r>
            <w:proofErr w:type="gramEnd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Советский</w:t>
            </w:r>
            <w:proofErr w:type="gramEnd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Степновский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18,5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Труновский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Туркменский</w:t>
            </w:r>
            <w:proofErr w:type="gramEnd"/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Шпаковский МО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город Ессентуки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2,2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город Железноводск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14,4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1,4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город Кисловодск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город Лермонтов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3,3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город Невинномысск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0,5</w:t>
            </w:r>
          </w:p>
        </w:tc>
      </w:tr>
      <w:tr w:rsidR="00796D4C" w:rsidRPr="00430656" w:rsidTr="00174F6C">
        <w:trPr>
          <w:trHeight w:val="57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6D4C" w:rsidRPr="00174F6C" w:rsidRDefault="00796D4C" w:rsidP="00DE32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город Пятигорск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96D4C" w:rsidRPr="00174F6C" w:rsidRDefault="00796D4C" w:rsidP="00DE3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4F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0,6</w:t>
            </w:r>
          </w:p>
        </w:tc>
      </w:tr>
    </w:tbl>
    <w:p w:rsidR="00DE3234" w:rsidRPr="00430656" w:rsidRDefault="00DE3234" w:rsidP="00125F21">
      <w:pPr>
        <w:pStyle w:val="Standard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DE3234" w:rsidRDefault="00DE3234" w:rsidP="00125F2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До</w:t>
      </w:r>
      <w:r w:rsidRPr="00F02DFE">
        <w:rPr>
          <w:rFonts w:ascii="Times New Roman" w:eastAsia="Calibri" w:hAnsi="Times New Roman" w:cs="Times New Roman"/>
          <w:sz w:val="28"/>
        </w:rPr>
        <w:t>лево</w:t>
      </w:r>
      <w:r>
        <w:rPr>
          <w:rFonts w:ascii="Times New Roman" w:eastAsia="Calibri" w:hAnsi="Times New Roman" w:cs="Times New Roman"/>
          <w:sz w:val="28"/>
        </w:rPr>
        <w:t>е</w:t>
      </w:r>
      <w:r w:rsidRPr="00F02DFE">
        <w:rPr>
          <w:rFonts w:ascii="Times New Roman" w:eastAsia="Calibri" w:hAnsi="Times New Roman" w:cs="Times New Roman"/>
          <w:sz w:val="28"/>
        </w:rPr>
        <w:t xml:space="preserve"> распределени</w:t>
      </w:r>
      <w:r>
        <w:rPr>
          <w:rFonts w:ascii="Times New Roman" w:eastAsia="Calibri" w:hAnsi="Times New Roman" w:cs="Times New Roman"/>
          <w:sz w:val="28"/>
        </w:rPr>
        <w:t>е</w:t>
      </w:r>
      <w:r w:rsidRPr="00F02DFE">
        <w:rPr>
          <w:rFonts w:ascii="Times New Roman" w:eastAsia="Calibri" w:hAnsi="Times New Roman" w:cs="Times New Roman"/>
          <w:sz w:val="28"/>
        </w:rPr>
        <w:t xml:space="preserve"> обучающихся по числу набранных баллов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F02DFE">
        <w:rPr>
          <w:rFonts w:ascii="Times New Roman" w:eastAsia="Calibri" w:hAnsi="Times New Roman" w:cs="Times New Roman"/>
          <w:sz w:val="28"/>
        </w:rPr>
        <w:t xml:space="preserve">позволяет определить признаки рисков в работе комиссий по проверке работ ВПР и (или) при введении данных в систему ФИС ОКО школьным оператором. </w:t>
      </w: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3D172D">
        <w:rPr>
          <w:rFonts w:ascii="Times New Roman" w:eastAsia="Calibri" w:hAnsi="Times New Roman" w:cs="Times New Roman"/>
          <w:sz w:val="28"/>
        </w:rPr>
        <w:t>Максимальное количество баллов - 2</w:t>
      </w:r>
      <w:r>
        <w:rPr>
          <w:rFonts w:ascii="Times New Roman" w:eastAsia="Calibri" w:hAnsi="Times New Roman" w:cs="Times New Roman"/>
          <w:sz w:val="28"/>
        </w:rPr>
        <w:t>4</w:t>
      </w:r>
      <w:r w:rsidRPr="003D172D">
        <w:rPr>
          <w:rFonts w:ascii="Times New Roman" w:eastAsia="Calibri" w:hAnsi="Times New Roman" w:cs="Times New Roman"/>
          <w:sz w:val="28"/>
        </w:rPr>
        <w:t xml:space="preserve"> первичных баллов. Сплошной ломаной линией представлены данные по </w:t>
      </w:r>
      <w:r>
        <w:rPr>
          <w:rFonts w:ascii="Times New Roman" w:eastAsia="Calibri" w:hAnsi="Times New Roman" w:cs="Times New Roman"/>
          <w:sz w:val="28"/>
        </w:rPr>
        <w:t>муниципалитетам</w:t>
      </w:r>
      <w:r w:rsidRPr="003D172D">
        <w:rPr>
          <w:rFonts w:ascii="Times New Roman" w:eastAsia="Calibri" w:hAnsi="Times New Roman" w:cs="Times New Roman"/>
          <w:sz w:val="28"/>
        </w:rPr>
        <w:t xml:space="preserve">; синим </w:t>
      </w:r>
      <w:r>
        <w:rPr>
          <w:rFonts w:ascii="Times New Roman" w:eastAsia="Calibri" w:hAnsi="Times New Roman" w:cs="Times New Roman"/>
          <w:sz w:val="28"/>
        </w:rPr>
        <w:t xml:space="preserve">вся выборка </w:t>
      </w:r>
      <w:r w:rsidRPr="003D172D">
        <w:rPr>
          <w:rFonts w:ascii="Times New Roman" w:eastAsia="Calibri" w:hAnsi="Times New Roman" w:cs="Times New Roman"/>
          <w:sz w:val="28"/>
        </w:rPr>
        <w:t xml:space="preserve">(РФ) и голубым </w:t>
      </w:r>
      <w:r>
        <w:rPr>
          <w:rFonts w:ascii="Times New Roman" w:eastAsia="Calibri" w:hAnsi="Times New Roman" w:cs="Times New Roman"/>
          <w:sz w:val="28"/>
        </w:rPr>
        <w:t xml:space="preserve">Ставропольский край </w:t>
      </w:r>
      <w:r w:rsidRPr="003D172D">
        <w:rPr>
          <w:rFonts w:ascii="Times New Roman" w:eastAsia="Calibri" w:hAnsi="Times New Roman" w:cs="Times New Roman"/>
          <w:sz w:val="28"/>
        </w:rPr>
        <w:t xml:space="preserve">(СК). </w:t>
      </w: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Рекомендуемый п</w:t>
      </w:r>
      <w:r w:rsidRPr="003D172D">
        <w:rPr>
          <w:rFonts w:ascii="Times New Roman" w:eastAsia="Calibri" w:hAnsi="Times New Roman" w:cs="Times New Roman"/>
          <w:sz w:val="28"/>
        </w:rPr>
        <w:t>еревод</w:t>
      </w:r>
      <w:r>
        <w:rPr>
          <w:rFonts w:ascii="Times New Roman" w:eastAsia="Calibri" w:hAnsi="Times New Roman" w:cs="Times New Roman"/>
          <w:sz w:val="28"/>
        </w:rPr>
        <w:t xml:space="preserve"> первичных баллов в оценку </w:t>
      </w:r>
      <w:r w:rsidRPr="003D172D">
        <w:rPr>
          <w:rFonts w:ascii="Times New Roman" w:eastAsia="Calibri" w:hAnsi="Times New Roman" w:cs="Times New Roman"/>
          <w:sz w:val="28"/>
        </w:rPr>
        <w:t>«</w:t>
      </w:r>
      <w:r>
        <w:rPr>
          <w:rFonts w:ascii="Times New Roman" w:eastAsia="Calibri" w:hAnsi="Times New Roman" w:cs="Times New Roman"/>
          <w:sz w:val="28"/>
        </w:rPr>
        <w:t>5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 w:rsidRPr="00011C45">
        <w:rPr>
          <w:rFonts w:ascii="Times New Roman" w:eastAsia="Calibri" w:hAnsi="Times New Roman" w:cs="Times New Roman"/>
          <w:color w:val="FF0000"/>
          <w:sz w:val="28"/>
        </w:rPr>
        <w:t>20</w:t>
      </w:r>
      <w:r w:rsidRPr="003D172D">
        <w:rPr>
          <w:rFonts w:ascii="Times New Roman" w:eastAsia="Calibri" w:hAnsi="Times New Roman" w:cs="Times New Roman"/>
          <w:sz w:val="28"/>
        </w:rPr>
        <w:t>-2</w:t>
      </w:r>
      <w:r>
        <w:rPr>
          <w:rFonts w:ascii="Times New Roman" w:eastAsia="Calibri" w:hAnsi="Times New Roman" w:cs="Times New Roman"/>
          <w:sz w:val="28"/>
        </w:rPr>
        <w:t>4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4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 w:rsidRPr="00D1004E">
        <w:rPr>
          <w:rFonts w:ascii="Times New Roman" w:eastAsia="Calibri" w:hAnsi="Times New Roman" w:cs="Times New Roman"/>
          <w:color w:val="FF0000"/>
          <w:sz w:val="28"/>
        </w:rPr>
        <w:t>1</w:t>
      </w:r>
      <w:r>
        <w:rPr>
          <w:rFonts w:ascii="Times New Roman" w:eastAsia="Calibri" w:hAnsi="Times New Roman" w:cs="Times New Roman"/>
          <w:color w:val="FF0000"/>
          <w:sz w:val="28"/>
        </w:rPr>
        <w:t>6</w:t>
      </w:r>
      <w:r w:rsidRPr="003D172D">
        <w:rPr>
          <w:rFonts w:ascii="Times New Roman" w:eastAsia="Calibri" w:hAnsi="Times New Roman" w:cs="Times New Roman"/>
          <w:sz w:val="28"/>
        </w:rPr>
        <w:t>-1</w:t>
      </w:r>
      <w:r>
        <w:rPr>
          <w:rFonts w:ascii="Times New Roman" w:eastAsia="Calibri" w:hAnsi="Times New Roman" w:cs="Times New Roman"/>
          <w:sz w:val="28"/>
        </w:rPr>
        <w:t>9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3</w:t>
      </w:r>
      <w:r w:rsidRPr="003D172D">
        <w:rPr>
          <w:rFonts w:ascii="Times New Roman" w:eastAsia="Calibri" w:hAnsi="Times New Roman" w:cs="Times New Roman"/>
          <w:sz w:val="28"/>
        </w:rPr>
        <w:t>» –</w:t>
      </w:r>
      <w:r>
        <w:rPr>
          <w:rFonts w:ascii="Times New Roman" w:eastAsia="Calibri" w:hAnsi="Times New Roman" w:cs="Times New Roman"/>
          <w:color w:val="FF0000"/>
          <w:sz w:val="28"/>
        </w:rPr>
        <w:t>12</w:t>
      </w:r>
      <w:r w:rsidRPr="003D172D">
        <w:rPr>
          <w:rFonts w:ascii="Times New Roman" w:eastAsia="Calibri" w:hAnsi="Times New Roman" w:cs="Times New Roman"/>
          <w:sz w:val="28"/>
        </w:rPr>
        <w:t>-1</w:t>
      </w:r>
      <w:r>
        <w:rPr>
          <w:rFonts w:ascii="Times New Roman" w:eastAsia="Calibri" w:hAnsi="Times New Roman" w:cs="Times New Roman"/>
          <w:sz w:val="28"/>
        </w:rPr>
        <w:t>5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2</w:t>
      </w:r>
      <w:r w:rsidRPr="003D172D">
        <w:rPr>
          <w:rFonts w:ascii="Times New Roman" w:eastAsia="Calibri" w:hAnsi="Times New Roman" w:cs="Times New Roman"/>
          <w:sz w:val="28"/>
        </w:rPr>
        <w:t>» - 0-</w:t>
      </w:r>
      <w:r>
        <w:rPr>
          <w:rFonts w:ascii="Times New Roman" w:eastAsia="Calibri" w:hAnsi="Times New Roman" w:cs="Times New Roman"/>
          <w:sz w:val="28"/>
        </w:rPr>
        <w:t>11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.</w:t>
      </w: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При рассмотрении графиков следует обратить внимание на признаки необъективности, определить факторы рисков. </w:t>
      </w:r>
    </w:p>
    <w:p w:rsidR="00287375" w:rsidRDefault="00287375" w:rsidP="00287375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175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7"/>
        <w:gridCol w:w="7088"/>
      </w:tblGrid>
      <w:tr w:rsidR="00287375" w:rsidRPr="00307E0B" w:rsidTr="00287375">
        <w:trPr>
          <w:tblHeader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</w:rPr>
              <w:t>Таблица. ВПР-русский язык-2025, 5 класс: долевое распределение обучающихся по числу набранных баллов, в %, сравнительно РФ, СК и МО</w:t>
            </w:r>
          </w:p>
        </w:tc>
      </w:tr>
      <w:tr w:rsidR="00287375" w:rsidRPr="00307E0B" w:rsidTr="00287375">
        <w:trPr>
          <w:tblHeader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ind w:right="-63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Максимальное количество баллов - 24 первичных баллов. </w:t>
            </w:r>
            <w:proofErr w:type="gramStart"/>
            <w:r w:rsidRPr="00307E0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Перевод: «отлично» – </w:t>
            </w:r>
            <w:r w:rsidRPr="00307E0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20</w:t>
            </w:r>
            <w:r w:rsidRPr="00307E0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-24 баллов, «хорошо» – </w:t>
            </w:r>
            <w:r w:rsidRPr="00307E0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16</w:t>
            </w:r>
            <w:r w:rsidRPr="00307E0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-19 баллов, «удовлетворительно» – </w:t>
            </w:r>
            <w:r w:rsidRPr="00307E0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12</w:t>
            </w:r>
            <w:r w:rsidRPr="00307E0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-15 баллов..</w:t>
            </w:r>
            <w:r w:rsidRPr="00307E0B">
              <w:rPr>
                <w:rFonts w:ascii="Times New Roman" w:hAnsi="Times New Roman" w:cs="Times New Roman"/>
              </w:rPr>
              <w:t xml:space="preserve"> </w:t>
            </w:r>
            <w:r w:rsidRPr="00307E0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, «неудовлетворительно» – 0-11 баллов.</w:t>
            </w:r>
            <w:proofErr w:type="gramEnd"/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47" name="Диаграмма 2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48" name="Диаграмма 2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49" name="Диаграмма 2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50" name="Диаграмма 2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251" name="Диаграмма 2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52" name="Диаграмма 2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53" name="Диаграмма 2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41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45" name="Диаграмма 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46" name="Диаграмма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47" name="Диаграмма 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48" name="Диаграмма 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49" name="Диаграмма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50" name="Диаграмма 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51" name="Диаграмма 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52" name="Диаграмма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19050" t="0" r="19050" b="0"/>
                  <wp:docPr id="53" name="Диаграмма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54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55" name="Диаграмма 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57" name="Диаграмма 5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58" name="Диаграмма 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59" name="Диаграмма 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60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61" name="Диаграмма 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62" name="Диаграмма 6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63" name="Диаграмма 6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58" name="Диаграмма 2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259" name="Диаграмма 2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60" name="Диаграмма 2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</w:tr>
      <w:tr w:rsidR="00287375" w:rsidRPr="00307E0B" w:rsidTr="00287375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61" name="Диаграмма 2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62" name="Диаграмма 26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287375" w:rsidRPr="00307E0B" w:rsidTr="00287375">
        <w:trPr>
          <w:trHeight w:val="2369"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87375" w:rsidRPr="00307E0B" w:rsidRDefault="00287375" w:rsidP="0028737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307E0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63" name="Диаграмма 26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</w:tbl>
    <w:p w:rsidR="006F635E" w:rsidRPr="00011C45" w:rsidRDefault="006F635E" w:rsidP="00011C45">
      <w:pPr>
        <w:rPr>
          <w:sz w:val="28"/>
        </w:rPr>
      </w:pPr>
    </w:p>
    <w:p w:rsidR="006F635E" w:rsidRDefault="006F635E" w:rsidP="00C52621">
      <w:pPr>
        <w:pStyle w:val="a6"/>
        <w:ind w:left="1146"/>
        <w:jc w:val="left"/>
        <w:rPr>
          <w:sz w:val="28"/>
        </w:rPr>
        <w:sectPr w:rsidR="006F635E" w:rsidSect="00125F21">
          <w:pgSz w:w="16838" w:h="11906" w:orient="landscape"/>
          <w:pgMar w:top="1276" w:right="1134" w:bottom="850" w:left="1701" w:header="720" w:footer="708" w:gutter="0"/>
          <w:cols w:space="720"/>
        </w:sectPr>
      </w:pPr>
    </w:p>
    <w:p w:rsidR="006F635E" w:rsidRDefault="006F635E" w:rsidP="00B02AF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8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ВПР 2025.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Русский язык 5</w:t>
      </w:r>
      <w:r w:rsidRPr="00FC78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класс. Анализ достижения планируемых результатов.</w:t>
      </w:r>
    </w:p>
    <w:p w:rsidR="006F635E" w:rsidRDefault="006F635E" w:rsidP="00B02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t xml:space="preserve">ВПР 2025 Русский язык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75914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5914">
        <w:rPr>
          <w:rFonts w:ascii="Times New Roman" w:hAnsi="Times New Roman" w:cs="Times New Roman"/>
          <w:sz w:val="28"/>
          <w:szCs w:val="28"/>
        </w:rPr>
        <w:t xml:space="preserve"> Типы заданий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59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35E" w:rsidRDefault="006F635E" w:rsidP="006F6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t xml:space="preserve">Задание 1 позволяет оценить умение обучающихся соблюдать на письме нормы современного русского литературного языка, в том числе во время списывания текста объемом 90–100 слов, составленного с учетом изученных правил правописания (в том числе содержащего изученные в течение года обучения орфограммы, пунктограммы и слова с непроверяемыми написаниями). </w:t>
      </w:r>
    </w:p>
    <w:p w:rsidR="006F635E" w:rsidRDefault="006F635E" w:rsidP="006F6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5914">
        <w:rPr>
          <w:rFonts w:ascii="Times New Roman" w:hAnsi="Times New Roman" w:cs="Times New Roman"/>
          <w:sz w:val="28"/>
          <w:szCs w:val="28"/>
        </w:rPr>
        <w:t>Задание 2 предполагает проверку знания признаков основных языковых единиц и нацелено на выявление уровня владения обучающимися предметными умениями: – характеризовать звуки, понимать различие между звуком и буквой, характеризовать систему звуков, проводить фонетический анализ слов; – распознавать имена существительные, имена прилагательные, глаголы; проводить морфологический анализ имен существительных, частичный морфологический анализ имен прилагательных, глаголов (в рамках изученного);</w:t>
      </w:r>
      <w:proofErr w:type="gramEnd"/>
      <w:r w:rsidRPr="00675914">
        <w:rPr>
          <w:rFonts w:ascii="Times New Roman" w:hAnsi="Times New Roman" w:cs="Times New Roman"/>
          <w:sz w:val="28"/>
          <w:szCs w:val="28"/>
        </w:rPr>
        <w:t xml:space="preserve"> – распознавать единицы синтаксиса (словосочетание и предложение), проводить синтаксический анализ простых предложений, проводить пунктуационный анализ простых осложненных и сложных предложений (в рамках изученного). </w:t>
      </w:r>
    </w:p>
    <w:p w:rsidR="006F635E" w:rsidRPr="00675914" w:rsidRDefault="006F635E" w:rsidP="006F6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t xml:space="preserve">Задание 3 позволяет оценить овладение умениями информационной переработки прочитанных научно-учебного, художественного и </w:t>
      </w:r>
      <w:proofErr w:type="spellStart"/>
      <w:r w:rsidRPr="00675914">
        <w:rPr>
          <w:rFonts w:ascii="Times New Roman" w:hAnsi="Times New Roman" w:cs="Times New Roman"/>
          <w:sz w:val="28"/>
          <w:szCs w:val="28"/>
        </w:rPr>
        <w:t>научнопопулярного</w:t>
      </w:r>
      <w:proofErr w:type="spellEnd"/>
      <w:r w:rsidRPr="00675914">
        <w:rPr>
          <w:rFonts w:ascii="Times New Roman" w:hAnsi="Times New Roman" w:cs="Times New Roman"/>
          <w:sz w:val="28"/>
          <w:szCs w:val="28"/>
        </w:rPr>
        <w:t xml:space="preserve"> текстов, включая умения формулировать вопросы по содержанию текста и отвечать на них, осуществлять выбор языковых средств</w:t>
      </w:r>
    </w:p>
    <w:p w:rsidR="006F635E" w:rsidRDefault="006F635E" w:rsidP="006F6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t xml:space="preserve">для создания высказывания в соответствии с целью, темой и коммуникативным замыслом. </w:t>
      </w:r>
    </w:p>
    <w:p w:rsidR="006F635E" w:rsidRDefault="006F635E" w:rsidP="006F6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t xml:space="preserve">Задание 4 проверяет уровень предметных умений обучающихся: объяснять лексическое значение слова разными способами (подбор однокоренных слов, подбор синонимов и антонимов, определение значения слова по контексту); распознавать однозначные и многозначные слова, различать прямое и переносное значения слова; подбирать синонимы, антонимы, омонимы; различать многозначные слова и омонимы. </w:t>
      </w:r>
    </w:p>
    <w:p w:rsidR="006F635E" w:rsidRDefault="006F635E" w:rsidP="006F63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t>Задание 5 позволяет оценить умение правильно ставить ударение в соответствии с нормами современного русского литературного языка (в рамках изученного).</w:t>
      </w:r>
    </w:p>
    <w:p w:rsidR="006F635E" w:rsidRDefault="006F635E" w:rsidP="006F635E">
      <w:pPr>
        <w:pStyle w:val="a6"/>
        <w:ind w:left="0"/>
        <w:jc w:val="left"/>
        <w:rPr>
          <w:sz w:val="28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7670"/>
        <w:gridCol w:w="992"/>
        <w:gridCol w:w="992"/>
      </w:tblGrid>
      <w:tr w:rsidR="00E071B2" w:rsidRPr="00C52621" w:rsidTr="0068684C">
        <w:trPr>
          <w:trHeight w:val="240"/>
          <w:tblHeader/>
        </w:trPr>
        <w:tc>
          <w:tcPr>
            <w:tcW w:w="9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1B2" w:rsidRPr="00C52621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ВПР 2025 Русский язык 5 класс. Достижение планируемых результатов.</w:t>
            </w:r>
          </w:p>
        </w:tc>
      </w:tr>
      <w:tr w:rsidR="00E071B2" w:rsidRPr="00C52621" w:rsidTr="0068684C">
        <w:trPr>
          <w:trHeight w:val="20"/>
          <w:tblHeader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Блоки ФООП: обучающийся </w:t>
            </w:r>
            <w:proofErr w:type="gramStart"/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научится</w:t>
            </w:r>
            <w:proofErr w:type="gramEnd"/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 / получит возможность научиться или проверяемые требования (умения) в соответствии с ФГОС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РФ</w:t>
            </w:r>
          </w:p>
        </w:tc>
      </w:tr>
      <w:tr w:rsidR="00E071B2" w:rsidRPr="00C52621" w:rsidTr="0068684C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1К1. Соблюдать на письме нормы современного русского литературного языка, в том числе во время списывания текста объемом 90–100 слов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63,56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65,39</w:t>
            </w:r>
          </w:p>
        </w:tc>
      </w:tr>
      <w:tr w:rsidR="00E071B2" w:rsidRPr="00C52621" w:rsidTr="0068684C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1К2. Соблюдать на письме нормы современного русского литературного языка, в том числе во время списывания текста объемом 90–100 слов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64,59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65,97</w:t>
            </w:r>
          </w:p>
        </w:tc>
      </w:tr>
      <w:tr w:rsidR="00E071B2" w:rsidRPr="00C52621" w:rsidTr="0068684C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1К3. Соблюдать на письме нормы современного русского литературного языка, в том числе во время списывания текста объемом 90–100 слов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89,71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91,75</w:t>
            </w:r>
          </w:p>
        </w:tc>
      </w:tr>
      <w:tr w:rsidR="00E071B2" w:rsidRPr="00C52621" w:rsidTr="0068684C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lastRenderedPageBreak/>
              <w:t>2К1. Проводить фонетический анализ слов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58,27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52,17</w:t>
            </w:r>
          </w:p>
        </w:tc>
      </w:tr>
      <w:tr w:rsidR="00E071B2" w:rsidRPr="00C52621" w:rsidTr="0068684C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2К2. Проводить морфологический анализ имен существительных, частичный морфологический анализ имен прилагательных, глаголов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52,81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46,02</w:t>
            </w:r>
          </w:p>
        </w:tc>
      </w:tr>
      <w:tr w:rsidR="00E071B2" w:rsidRPr="00C52621" w:rsidTr="0068684C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2К3. Проводить синтаксический анализ простых предложений, проводить пунктуационный анализ простых осложненных и сложных предложений (в рамках </w:t>
            </w:r>
            <w:proofErr w:type="gramStart"/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изученного</w:t>
            </w:r>
            <w:proofErr w:type="gramEnd"/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54,94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50,92</w:t>
            </w:r>
          </w:p>
        </w:tc>
      </w:tr>
      <w:tr w:rsidR="00E071B2" w:rsidRPr="00C52621" w:rsidTr="0068684C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3. Осуществлять информационную переработку прочитанных научно-учебного, художественного и научно-популярного текстов, включая умения формулировать вопросы по содержанию текста и отвечать на них; осуществлять выбор языковых сре</w:t>
            </w:r>
            <w:proofErr w:type="gramStart"/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дств дл</w:t>
            </w:r>
            <w:proofErr w:type="gramEnd"/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я создания высказывания в соответствии с целью, темой и коммуникативным замыслом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61,68</w:t>
            </w:r>
          </w:p>
        </w:tc>
      </w:tr>
      <w:tr w:rsidR="00E071B2" w:rsidRPr="00C52621" w:rsidTr="0068684C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4.1. Объяснять лексическое значение слова разными способами (подбор однокоренных слов, подбор синонимов и антонимов, определение значения слова по контексту)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79,93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78,63</w:t>
            </w:r>
          </w:p>
        </w:tc>
      </w:tr>
      <w:tr w:rsidR="00E071B2" w:rsidRPr="00C52621" w:rsidTr="0068684C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4.2. Объяснять лексическое значение слова разными способами (подбор однокоренных слов, подбор синонимов и антонимов, определение значения слова по контексту)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55,34</w:t>
            </w:r>
          </w:p>
        </w:tc>
      </w:tr>
      <w:tr w:rsidR="00E071B2" w:rsidRPr="00C52621" w:rsidTr="0068684C">
        <w:trPr>
          <w:trHeight w:val="2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5. Соблюдать нормы постановки ударения (в рамках изученного)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75,93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B2" w:rsidRPr="006F635E" w:rsidRDefault="00E071B2" w:rsidP="005C7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F635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74,61</w:t>
            </w:r>
          </w:p>
        </w:tc>
      </w:tr>
    </w:tbl>
    <w:p w:rsidR="006F635E" w:rsidRPr="002870BE" w:rsidRDefault="006F635E" w:rsidP="002870BE">
      <w:pPr>
        <w:pStyle w:val="a6"/>
        <w:ind w:left="284"/>
        <w:jc w:val="left"/>
        <w:rPr>
          <w:b/>
          <w:sz w:val="28"/>
        </w:rPr>
      </w:pPr>
      <w:r w:rsidRPr="002B19A5">
        <w:rPr>
          <w:rFonts w:ascii="Calibri" w:eastAsia="Calibri" w:hAnsi="Calibri" w:cs="F"/>
          <w:b/>
          <w:noProof/>
        </w:rPr>
        <w:drawing>
          <wp:inline distT="0" distB="0" distL="0" distR="0">
            <wp:extent cx="5943600" cy="504825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F635E" w:rsidRDefault="006F635E" w:rsidP="00C52621">
      <w:pPr>
        <w:pStyle w:val="a6"/>
        <w:ind w:left="1146"/>
        <w:jc w:val="left"/>
        <w:rPr>
          <w:sz w:val="28"/>
        </w:rPr>
        <w:sectPr w:rsidR="006F635E" w:rsidSect="00B02AFE">
          <w:pgSz w:w="11906" w:h="16838"/>
          <w:pgMar w:top="1134" w:right="850" w:bottom="1701" w:left="1701" w:header="720" w:footer="708" w:gutter="0"/>
          <w:cols w:space="720"/>
          <w:docGrid w:linePitch="299"/>
        </w:sectPr>
      </w:pPr>
    </w:p>
    <w:tbl>
      <w:tblPr>
        <w:tblW w:w="141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1091"/>
        <w:gridCol w:w="1091"/>
        <w:gridCol w:w="1092"/>
        <w:gridCol w:w="1091"/>
        <w:gridCol w:w="1092"/>
        <w:gridCol w:w="1091"/>
        <w:gridCol w:w="1091"/>
        <w:gridCol w:w="1092"/>
        <w:gridCol w:w="1091"/>
        <w:gridCol w:w="1092"/>
      </w:tblGrid>
      <w:tr w:rsidR="007D24FE" w:rsidRPr="00B032FD" w:rsidTr="00C52621">
        <w:trPr>
          <w:trHeight w:val="20"/>
        </w:trPr>
        <w:tc>
          <w:tcPr>
            <w:tcW w:w="141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7D24FE" w:rsidRPr="00A43D1F" w:rsidRDefault="007D24FE" w:rsidP="00287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lastRenderedPageBreak/>
              <w:t xml:space="preserve">ВПР 2025 Русский язык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5</w:t>
            </w:r>
            <w:r w:rsidRPr="00A43D1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класс. Достижение планируемых результато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</w:t>
            </w:r>
            <w:r w:rsidR="002870B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2870BE" w:rsidRPr="002870BE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4"/>
                <w:lang w:eastAsia="ru-RU"/>
              </w:rPr>
              <w:t>(в разрезе заданий)</w:t>
            </w:r>
          </w:p>
        </w:tc>
      </w:tr>
      <w:tr w:rsidR="007D24FE" w:rsidRPr="00B032FD" w:rsidTr="00C52621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A43D1F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Номер задания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1К1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1К2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1К3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2К1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2К2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2К3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7D24FE" w:rsidRPr="00B032FD" w:rsidTr="00C52621">
        <w:trPr>
          <w:trHeight w:val="20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A43D1F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Число баллов</w:t>
            </w:r>
          </w:p>
        </w:tc>
        <w:tc>
          <w:tcPr>
            <w:tcW w:w="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7D24FE" w:rsidRPr="00C52621" w:rsidTr="00C52621">
        <w:trPr>
          <w:trHeight w:val="17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65,39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65,97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91,75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52,17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50,92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61,68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78,63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55,34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74,61</w:t>
            </w:r>
          </w:p>
        </w:tc>
      </w:tr>
      <w:tr w:rsidR="007D24FE" w:rsidRPr="00C52621" w:rsidTr="00C52621">
        <w:trPr>
          <w:trHeight w:val="17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63,56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64,59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BC5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89,71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58,27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52,81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379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54,94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B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CD4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79,93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D9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75,93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65,34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EC2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92,27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55,56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54,11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D75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51,69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4D1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81,64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60,87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CD3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79,95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3E3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68,97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EC6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89,17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B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97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48,59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58,33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E4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68,42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7D2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5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FD0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82,48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67,81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9C9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86,99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58,33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06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47,26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56,05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BDC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6D6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78,08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B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FD0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82,53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EB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63,93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3DA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75,36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8C0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93,48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379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54,94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7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53,23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54,41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56,52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CD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84,58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3D5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78,66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58,56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BC5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89,65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877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53,37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64,77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CD3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79,97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E6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67,45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7D2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81,05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6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4C3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91,12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54,44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52,83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55,87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56,85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7D2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55,79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9D7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77,39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61,99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3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62,33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CC6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58,64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57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47,98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B7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51,28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62,68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1D5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78,91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1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59,46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9D7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77,33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55,67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58,14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BCE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83,43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4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62,79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64,68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FC2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92,15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4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DE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72,82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64,16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CCA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86,35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3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62,27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7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53,85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59,44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1D0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82,25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1E7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66,21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8DB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74,52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67,67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9D7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77,49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AC5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89,85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57,07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87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50,92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54,34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AD8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77,12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27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78,14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8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65,53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4CC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84,84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57,84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B7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51,38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27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60,43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78,25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58,43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D9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76,26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58,32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EC6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89,14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57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50,44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B6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46,53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50,54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EB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63,94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7DB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74,58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476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B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75,04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E9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65,12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8E5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68,01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6C4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90,73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54,66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8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53,94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61,29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65,59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CC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85,22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2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70,16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3CC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84,95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55,71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64,27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3CC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84,91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54,65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54,65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56,44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61,17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4CC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84,83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E4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68,52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3DA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75,37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E7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63,44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AC5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89,84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5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62,62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56,74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55,94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E8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D4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79,63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4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68,24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8DB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74,44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61,64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56,78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4C8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87,99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977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53,51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C6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46,65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60,46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64,95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3D1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81,86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64,22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DE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72,92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E6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67,46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3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68,92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8C5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90,24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C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58,73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16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47,46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56,75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57,99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DD8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76,67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55,75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0D5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79,11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61,23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B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56,21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1C7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88,48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58,25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58,55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65,69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CD8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76,82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57,29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CD8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76,89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62,46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64,11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BC5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89,77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54,64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26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47,55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B7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48,85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8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60,63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83,91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69,53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AE1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70,86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58,17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58,17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FC7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88,84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58,17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37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51,53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E75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51,79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ADC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2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62,15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A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75,3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58,53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CC6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56,33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55,14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56,33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3D1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81,82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9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81,37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C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58,84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63,36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1C7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88,46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175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52,28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696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43,69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97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48,67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9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60,69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DDD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52,85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BDC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73,86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61,24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5C8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87,68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58,17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57,54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63,26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CD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84,44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64,55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3DF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72,26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58,13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1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1D0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82,25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62,67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63,17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56,83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66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45,75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3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1D5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3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62,24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65,77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5C3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90,99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58,66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C7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49,05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57,46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E0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71,32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7CD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84,08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8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65,47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ED9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76,43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62,91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7C4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90,57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2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56,42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8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60,52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65,78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6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77,87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D6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78,48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63,17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67,66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2C3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91,51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56,86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27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075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52,16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8E5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4D1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81,52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61,95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76,99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64,35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61,73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EC2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92,28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52,49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4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68,25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1D5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78,94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61,42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B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74,96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E9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65,11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56,04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3BE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59,43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87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50,96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59,43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70,67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DD8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54,12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64,89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64,52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FE7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66,67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3C3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91,34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676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53,08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57,26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3E3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68,98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6D2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81,12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56,33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E0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71,63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0E2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69,74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58,92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8C07C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93,54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56,58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5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62,61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50,55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70,66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AD3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60,89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AD3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80,44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E9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64,78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E2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69,94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EC6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2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59,74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55,57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65,34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4CD7E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84,74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3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69,17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CD3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79,97</w:t>
            </w:r>
          </w:p>
        </w:tc>
      </w:tr>
      <w:tr w:rsidR="007D24FE" w:rsidRPr="00C52621" w:rsidTr="00C52621">
        <w:trPr>
          <w:trHeight w:val="227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1E784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66,33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E68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67,05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6C47D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90,79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B7A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56,15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573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D75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51,64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60,08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78,15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877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53,37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ADC81"/>
            <w:noWrap/>
            <w:vAlign w:val="center"/>
            <w:hideMark/>
          </w:tcPr>
          <w:p w:rsidR="007D24FE" w:rsidRPr="00C52621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74,03</w:t>
            </w:r>
          </w:p>
        </w:tc>
      </w:tr>
    </w:tbl>
    <w:p w:rsidR="00725FF0" w:rsidRPr="00C52621" w:rsidRDefault="00725FF0" w:rsidP="00C526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11524" w:rsidRDefault="00A11524" w:rsidP="00E62965">
      <w:pPr>
        <w:pStyle w:val="Standard"/>
        <w:ind w:left="1080"/>
        <w:sectPr w:rsidR="00A11524" w:rsidSect="00125F21">
          <w:pgSz w:w="16838" w:h="11906" w:orient="landscape"/>
          <w:pgMar w:top="1276" w:right="1134" w:bottom="850" w:left="1701" w:header="720" w:footer="708" w:gutter="0"/>
          <w:cols w:space="720"/>
        </w:sectPr>
      </w:pPr>
    </w:p>
    <w:p w:rsidR="003F55D2" w:rsidRPr="003F55D2" w:rsidRDefault="00DF1AD3" w:rsidP="0068684C">
      <w:pPr>
        <w:pStyle w:val="Standard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4BA">
        <w:rPr>
          <w:rFonts w:ascii="Times New Roman" w:hAnsi="Times New Roman" w:cs="Times New Roman"/>
          <w:sz w:val="28"/>
          <w:szCs w:val="28"/>
        </w:rPr>
        <w:lastRenderedPageBreak/>
        <w:t xml:space="preserve">Оценка уровня освоения программы по </w:t>
      </w:r>
      <w:r w:rsidRPr="00316796">
        <w:rPr>
          <w:rFonts w:ascii="Times New Roman" w:hAnsi="Times New Roman" w:cs="Times New Roman"/>
          <w:sz w:val="28"/>
          <w:szCs w:val="28"/>
        </w:rPr>
        <w:t>русскому языку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47FC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3F55D2" w:rsidRDefault="003F55D2" w:rsidP="003F55D2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67AF" w:rsidRPr="003F55D2" w:rsidRDefault="00C067AF" w:rsidP="003F55D2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D2">
        <w:rPr>
          <w:rFonts w:ascii="Times New Roman" w:hAnsi="Times New Roman" w:cs="Times New Roman"/>
          <w:sz w:val="28"/>
          <w:szCs w:val="28"/>
        </w:rPr>
        <w:t>Проверочная работа</w:t>
      </w:r>
      <w:r w:rsidRPr="003F55D2">
        <w:rPr>
          <w:rFonts w:ascii="Times New Roman" w:eastAsiaTheme="minorHAnsi" w:hAnsi="Times New Roman" w:cs="Times New Roman"/>
          <w:sz w:val="28"/>
          <w:szCs w:val="28"/>
        </w:rPr>
        <w:t xml:space="preserve"> ВПР</w:t>
      </w:r>
      <w:r w:rsidRPr="003F55D2">
        <w:rPr>
          <w:rFonts w:ascii="Times New Roman" w:hAnsi="Times New Roman" w:cs="Times New Roman"/>
          <w:sz w:val="28"/>
          <w:szCs w:val="28"/>
        </w:rPr>
        <w:t xml:space="preserve"> </w:t>
      </w:r>
      <w:r w:rsidRPr="003F55D2">
        <w:rPr>
          <w:rFonts w:ascii="Times New Roman" w:eastAsiaTheme="minorHAnsi" w:hAnsi="Times New Roman" w:cs="Times New Roman"/>
          <w:sz w:val="28"/>
          <w:szCs w:val="28"/>
        </w:rPr>
        <w:t>-</w:t>
      </w:r>
      <w:r w:rsidRPr="003F55D2">
        <w:rPr>
          <w:rFonts w:ascii="Times New Roman" w:hAnsi="Times New Roman" w:cs="Times New Roman"/>
          <w:sz w:val="28"/>
          <w:szCs w:val="28"/>
        </w:rPr>
        <w:t xml:space="preserve"> </w:t>
      </w:r>
      <w:r w:rsidRPr="003F55D2">
        <w:rPr>
          <w:rFonts w:ascii="Times New Roman" w:eastAsiaTheme="minorHAnsi" w:hAnsi="Times New Roman" w:cs="Times New Roman"/>
          <w:sz w:val="28"/>
          <w:szCs w:val="28"/>
        </w:rPr>
        <w:t>русский язык, 6 класс</w:t>
      </w:r>
      <w:r w:rsidRPr="003F55D2">
        <w:rPr>
          <w:rFonts w:ascii="Times New Roman" w:hAnsi="Times New Roman" w:cs="Times New Roman"/>
          <w:sz w:val="28"/>
          <w:szCs w:val="28"/>
        </w:rPr>
        <w:t xml:space="preserve"> содержит 5 заданий, в том числе 4 задания к приведенному в варианте проверочной работы тексту для чтения. Задания 1, 2, 3, 4 предполагают запись развернутого ответа; задание 5 – в виде слова (сочетания слов). Все задания относятся к базовому уровню сложности.</w:t>
      </w:r>
    </w:p>
    <w:p w:rsidR="00C067AF" w:rsidRDefault="00C067AF" w:rsidP="003F5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7AF">
        <w:rPr>
          <w:rFonts w:ascii="Times New Roman" w:hAnsi="Times New Roman" w:cs="Times New Roman"/>
          <w:sz w:val="28"/>
          <w:szCs w:val="28"/>
        </w:rPr>
        <w:t xml:space="preserve">Выполнение задания 1 оценивается по трем критериям в совокупности от 0 до 9 баллов. Ответ на задание 2 оценивается по трем критериям в совокупности от 0 до 9 баллов. Ответ на каждое из заданий 3, 5 оценивается от 0 до 2 баллов. Ответ на задание 4 оценивается от 0 до 3 баллов. </w:t>
      </w:r>
    </w:p>
    <w:p w:rsidR="00C067AF" w:rsidRPr="00C067AF" w:rsidRDefault="00C067AF" w:rsidP="003F5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67AF">
        <w:rPr>
          <w:rFonts w:ascii="Times New Roman" w:hAnsi="Times New Roman" w:cs="Times New Roman"/>
          <w:sz w:val="28"/>
          <w:szCs w:val="28"/>
        </w:rPr>
        <w:t>аксимальный первичный балл за выполнение работы – 25. Рекомендации по переводу первичных баллов в отметки</w:t>
      </w:r>
      <w:r w:rsidR="003F55D2">
        <w:rPr>
          <w:rFonts w:ascii="Times New Roman" w:hAnsi="Times New Roman" w:cs="Times New Roman"/>
          <w:sz w:val="28"/>
          <w:szCs w:val="28"/>
        </w:rPr>
        <w:t>:</w:t>
      </w:r>
      <w:r w:rsidRPr="00C067AF">
        <w:rPr>
          <w:rFonts w:ascii="Times New Roman" w:hAnsi="Times New Roman" w:cs="Times New Roman"/>
          <w:sz w:val="28"/>
          <w:szCs w:val="28"/>
        </w:rPr>
        <w:t xml:space="preserve"> </w:t>
      </w:r>
      <w:r w:rsidR="003F55D2">
        <w:rPr>
          <w:rFonts w:ascii="Times New Roman" w:hAnsi="Times New Roman" w:cs="Times New Roman"/>
          <w:sz w:val="28"/>
          <w:szCs w:val="28"/>
        </w:rPr>
        <w:t xml:space="preserve"> отметка </w:t>
      </w:r>
      <w:r w:rsidR="003F55D2" w:rsidRPr="00C067AF">
        <w:rPr>
          <w:rFonts w:ascii="Times New Roman" w:hAnsi="Times New Roman" w:cs="Times New Roman"/>
          <w:sz w:val="28"/>
          <w:szCs w:val="28"/>
        </w:rPr>
        <w:t>«2»</w:t>
      </w:r>
      <w:r w:rsidR="003F55D2">
        <w:rPr>
          <w:rFonts w:ascii="Times New Roman" w:hAnsi="Times New Roman" w:cs="Times New Roman"/>
          <w:sz w:val="28"/>
          <w:szCs w:val="28"/>
        </w:rPr>
        <w:t xml:space="preserve"> -</w:t>
      </w:r>
      <w:r w:rsidR="003F55D2" w:rsidRPr="00C067AF">
        <w:rPr>
          <w:rFonts w:ascii="Times New Roman" w:hAnsi="Times New Roman" w:cs="Times New Roman"/>
          <w:sz w:val="28"/>
          <w:szCs w:val="28"/>
        </w:rPr>
        <w:t xml:space="preserve"> </w:t>
      </w:r>
      <w:r w:rsidRPr="00C067AF">
        <w:rPr>
          <w:rFonts w:ascii="Times New Roman" w:hAnsi="Times New Roman" w:cs="Times New Roman"/>
          <w:sz w:val="28"/>
          <w:szCs w:val="28"/>
        </w:rPr>
        <w:t>0–12</w:t>
      </w:r>
      <w:r w:rsidR="003F55D2">
        <w:rPr>
          <w:rFonts w:ascii="Times New Roman" w:hAnsi="Times New Roman" w:cs="Times New Roman"/>
          <w:sz w:val="28"/>
          <w:szCs w:val="28"/>
        </w:rPr>
        <w:t xml:space="preserve"> баллов; отметка </w:t>
      </w:r>
      <w:r w:rsidR="003F55D2" w:rsidRPr="00C067AF">
        <w:rPr>
          <w:rFonts w:ascii="Times New Roman" w:hAnsi="Times New Roman" w:cs="Times New Roman"/>
          <w:sz w:val="28"/>
          <w:szCs w:val="28"/>
        </w:rPr>
        <w:t xml:space="preserve">«3» </w:t>
      </w:r>
      <w:r w:rsidR="003F55D2">
        <w:rPr>
          <w:rFonts w:ascii="Times New Roman" w:hAnsi="Times New Roman" w:cs="Times New Roman"/>
          <w:sz w:val="28"/>
          <w:szCs w:val="28"/>
        </w:rPr>
        <w:t xml:space="preserve">- </w:t>
      </w:r>
      <w:r w:rsidRPr="00C067AF">
        <w:rPr>
          <w:rFonts w:ascii="Times New Roman" w:hAnsi="Times New Roman" w:cs="Times New Roman"/>
          <w:sz w:val="28"/>
          <w:szCs w:val="28"/>
        </w:rPr>
        <w:t xml:space="preserve">13–16 </w:t>
      </w:r>
      <w:r w:rsidR="003F55D2">
        <w:rPr>
          <w:rFonts w:ascii="Times New Roman" w:hAnsi="Times New Roman" w:cs="Times New Roman"/>
          <w:sz w:val="28"/>
          <w:szCs w:val="28"/>
        </w:rPr>
        <w:t xml:space="preserve">баллов; отметка </w:t>
      </w:r>
      <w:r w:rsidR="003F55D2" w:rsidRPr="00C067AF">
        <w:rPr>
          <w:rFonts w:ascii="Times New Roman" w:hAnsi="Times New Roman" w:cs="Times New Roman"/>
          <w:sz w:val="28"/>
          <w:szCs w:val="28"/>
        </w:rPr>
        <w:t>«4»</w:t>
      </w:r>
      <w:r w:rsidR="003F55D2">
        <w:rPr>
          <w:rFonts w:ascii="Times New Roman" w:hAnsi="Times New Roman" w:cs="Times New Roman"/>
          <w:sz w:val="28"/>
          <w:szCs w:val="28"/>
        </w:rPr>
        <w:t xml:space="preserve"> - </w:t>
      </w:r>
      <w:r w:rsidRPr="00C067AF">
        <w:rPr>
          <w:rFonts w:ascii="Times New Roman" w:hAnsi="Times New Roman" w:cs="Times New Roman"/>
          <w:sz w:val="28"/>
          <w:szCs w:val="28"/>
        </w:rPr>
        <w:t>17–20</w:t>
      </w:r>
      <w:r w:rsidR="003F55D2">
        <w:rPr>
          <w:rFonts w:ascii="Times New Roman" w:hAnsi="Times New Roman" w:cs="Times New Roman"/>
          <w:sz w:val="28"/>
          <w:szCs w:val="28"/>
        </w:rPr>
        <w:t xml:space="preserve"> баллов; отметка</w:t>
      </w:r>
      <w:r w:rsidRPr="00C067AF">
        <w:rPr>
          <w:rFonts w:ascii="Times New Roman" w:hAnsi="Times New Roman" w:cs="Times New Roman"/>
          <w:sz w:val="28"/>
          <w:szCs w:val="28"/>
        </w:rPr>
        <w:t xml:space="preserve"> </w:t>
      </w:r>
      <w:r w:rsidR="003F55D2" w:rsidRPr="00C067AF">
        <w:rPr>
          <w:rFonts w:ascii="Times New Roman" w:hAnsi="Times New Roman" w:cs="Times New Roman"/>
          <w:sz w:val="28"/>
          <w:szCs w:val="28"/>
        </w:rPr>
        <w:t>«5»</w:t>
      </w:r>
      <w:r w:rsidR="003F55D2">
        <w:rPr>
          <w:rFonts w:ascii="Times New Roman" w:hAnsi="Times New Roman" w:cs="Times New Roman"/>
          <w:sz w:val="28"/>
          <w:szCs w:val="28"/>
        </w:rPr>
        <w:t xml:space="preserve"> - </w:t>
      </w:r>
      <w:r w:rsidRPr="00C067AF">
        <w:rPr>
          <w:rFonts w:ascii="Times New Roman" w:hAnsi="Times New Roman" w:cs="Times New Roman"/>
          <w:sz w:val="28"/>
          <w:szCs w:val="28"/>
        </w:rPr>
        <w:t>21–25</w:t>
      </w:r>
      <w:r w:rsidR="003F55D2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2870BE" w:rsidRDefault="002870BE" w:rsidP="003F55D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W w:w="92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0"/>
        <w:gridCol w:w="616"/>
        <w:gridCol w:w="776"/>
        <w:gridCol w:w="609"/>
        <w:gridCol w:w="609"/>
        <w:gridCol w:w="609"/>
        <w:gridCol w:w="609"/>
        <w:gridCol w:w="877"/>
        <w:gridCol w:w="851"/>
        <w:gridCol w:w="872"/>
      </w:tblGrid>
      <w:tr w:rsidR="003F55D2" w:rsidRPr="0045750D" w:rsidTr="00341714">
        <w:trPr>
          <w:trHeight w:val="20"/>
        </w:trPr>
        <w:tc>
          <w:tcPr>
            <w:tcW w:w="9278" w:type="dxa"/>
            <w:gridSpan w:val="10"/>
            <w:noWrap/>
            <w:vAlign w:val="bottom"/>
            <w:hideMark/>
          </w:tcPr>
          <w:p w:rsidR="003F55D2" w:rsidRDefault="003F55D2" w:rsidP="003F5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Таблица.</w:t>
            </w:r>
            <w:r w:rsidRPr="002F3B9D">
              <w:rPr>
                <w:sz w:val="24"/>
                <w:szCs w:val="24"/>
              </w:rPr>
              <w:t xml:space="preserve"> </w:t>
            </w: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ВПР 2025, Русский язык, </w:t>
            </w:r>
            <w:r w:rsidR="00CC3E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класс. </w:t>
            </w:r>
          </w:p>
          <w:p w:rsidR="003F55D2" w:rsidRPr="0045750D" w:rsidRDefault="003F55D2" w:rsidP="003F5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3B9D">
              <w:rPr>
                <w:rFonts w:ascii="Times New Roman" w:hAnsi="Times New Roman" w:cs="Times New Roman"/>
                <w:sz w:val="24"/>
                <w:szCs w:val="24"/>
              </w:rPr>
              <w:t xml:space="preserve">Долевое распределение </w:t>
            </w:r>
            <w:proofErr w:type="gramStart"/>
            <w:r w:rsidRPr="002F3B9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F3B9D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ВПР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vMerge w:val="restart"/>
            <w:noWrap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Наименование МО</w:t>
            </w:r>
          </w:p>
        </w:tc>
        <w:tc>
          <w:tcPr>
            <w:tcW w:w="616" w:type="dxa"/>
            <w:vMerge w:val="restart"/>
            <w:noWrap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Кол-во ОО</w:t>
            </w:r>
          </w:p>
        </w:tc>
        <w:tc>
          <w:tcPr>
            <w:tcW w:w="776" w:type="dxa"/>
            <w:vMerge w:val="restart"/>
            <w:noWrap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Кол-во </w:t>
            </w:r>
            <w:proofErr w:type="spellStart"/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уч</w:t>
            </w:r>
            <w:proofErr w:type="spellEnd"/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-ков</w:t>
            </w:r>
          </w:p>
        </w:tc>
        <w:tc>
          <w:tcPr>
            <w:tcW w:w="2436" w:type="dxa"/>
            <w:gridSpan w:val="4"/>
            <w:noWrap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Оценки</w:t>
            </w:r>
          </w:p>
        </w:tc>
        <w:tc>
          <w:tcPr>
            <w:tcW w:w="2600" w:type="dxa"/>
            <w:gridSpan w:val="3"/>
            <w:noWrap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Уровень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vMerge/>
            <w:noWrap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</w:p>
        </w:tc>
        <w:tc>
          <w:tcPr>
            <w:tcW w:w="776" w:type="dxa"/>
            <w:vMerge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</w:p>
        </w:tc>
        <w:tc>
          <w:tcPr>
            <w:tcW w:w="609" w:type="dxa"/>
            <w:noWrap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</w:t>
            </w:r>
          </w:p>
        </w:tc>
        <w:tc>
          <w:tcPr>
            <w:tcW w:w="609" w:type="dxa"/>
            <w:noWrap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</w:t>
            </w:r>
          </w:p>
        </w:tc>
        <w:tc>
          <w:tcPr>
            <w:tcW w:w="609" w:type="dxa"/>
            <w:noWrap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</w:t>
            </w:r>
          </w:p>
        </w:tc>
        <w:tc>
          <w:tcPr>
            <w:tcW w:w="609" w:type="dxa"/>
            <w:noWrap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</w:t>
            </w:r>
          </w:p>
        </w:tc>
        <w:tc>
          <w:tcPr>
            <w:tcW w:w="877" w:type="dxa"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ниже</w:t>
            </w:r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базового</w:t>
            </w:r>
          </w:p>
        </w:tc>
        <w:tc>
          <w:tcPr>
            <w:tcW w:w="851" w:type="dxa"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базовый</w:t>
            </w:r>
          </w:p>
        </w:tc>
        <w:tc>
          <w:tcPr>
            <w:tcW w:w="872" w:type="dxa"/>
            <w:vAlign w:val="center"/>
            <w:hideMark/>
          </w:tcPr>
          <w:p w:rsidR="003F55D2" w:rsidRPr="003F55D2" w:rsidRDefault="003F55D2" w:rsidP="00341714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высокий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3F55D2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35144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1555352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17,9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71,7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17,0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3F55D2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3F55D2"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30274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41,8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16,0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77,0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15,2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14,9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80,9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14,2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14,5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82,8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13,8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80,6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80,3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15,4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17,7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79,0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16,8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38,8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75,5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16,0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1701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78,2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12,9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13,1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84,9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12,4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15,1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76,1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14,4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78,8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12,6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30,8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77,0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14,4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17,0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74,1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16,1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82,8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15,1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12,7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5924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18,8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74,5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17,9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12,2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78,9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1424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16,1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79,3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15,3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83,7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11,7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10,1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70,6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10,9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11,9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83,0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11,3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15,5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74,9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14,7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16,1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78,3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15,3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83,8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17,8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79,5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16,9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23,0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70,4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21,9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37,8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19,3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18,4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14,9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14,1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70,6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17,2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76,1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15,7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37,2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19,3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73,8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18,3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1274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40,7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77,5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16,7</w:t>
            </w:r>
          </w:p>
        </w:tc>
      </w:tr>
      <w:tr w:rsidR="003F55D2" w:rsidRPr="0045750D" w:rsidTr="00341714">
        <w:trPr>
          <w:trHeight w:val="20"/>
        </w:trPr>
        <w:tc>
          <w:tcPr>
            <w:tcW w:w="2850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61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76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38,0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39,6</w:t>
            </w:r>
          </w:p>
        </w:tc>
        <w:tc>
          <w:tcPr>
            <w:tcW w:w="609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13,4</w:t>
            </w:r>
          </w:p>
        </w:tc>
        <w:tc>
          <w:tcPr>
            <w:tcW w:w="877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851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</w:t>
            </w:r>
          </w:p>
        </w:tc>
        <w:tc>
          <w:tcPr>
            <w:tcW w:w="872" w:type="dxa"/>
            <w:noWrap/>
            <w:vAlign w:val="bottom"/>
            <w:hideMark/>
          </w:tcPr>
          <w:p w:rsidR="003F55D2" w:rsidRPr="0045750D" w:rsidRDefault="003F55D2" w:rsidP="00BE5D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12,7</w:t>
            </w:r>
          </w:p>
        </w:tc>
      </w:tr>
    </w:tbl>
    <w:p w:rsidR="003F55D2" w:rsidRDefault="003F55D2" w:rsidP="003F55D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55D2" w:rsidRDefault="003F55D2" w:rsidP="003F55D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41714" w:rsidRDefault="00341714" w:rsidP="003F55D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41714" w:rsidRPr="002870BE" w:rsidRDefault="00341714" w:rsidP="003F55D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W w:w="9033" w:type="dxa"/>
        <w:jc w:val="center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1"/>
        <w:gridCol w:w="1162"/>
        <w:gridCol w:w="1162"/>
        <w:gridCol w:w="1163"/>
        <w:gridCol w:w="1162"/>
        <w:gridCol w:w="1163"/>
      </w:tblGrid>
      <w:tr w:rsidR="001740D5" w:rsidRPr="001740D5" w:rsidTr="00341714">
        <w:trPr>
          <w:trHeight w:val="20"/>
          <w:jc w:val="center"/>
        </w:trPr>
        <w:tc>
          <w:tcPr>
            <w:tcW w:w="90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740D5" w:rsidRPr="001740D5" w:rsidRDefault="001740D5" w:rsidP="00B037D1">
            <w:pPr>
              <w:suppressAutoHyphens/>
              <w:autoSpaceDN w:val="0"/>
              <w:spacing w:after="0" w:line="160" w:lineRule="atLeast"/>
              <w:textAlignment w:val="baseline"/>
              <w:rPr>
                <w:rFonts w:ascii="Calibri" w:eastAsia="Calibri" w:hAnsi="Calibri" w:cs="F"/>
                <w:sz w:val="24"/>
                <w:szCs w:val="24"/>
              </w:rPr>
            </w:pPr>
            <w:r w:rsidRPr="001740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Таблица. ВПР-русский язык, 6 класс. Оценка уровня образовательных результатов: доля обучающихся, которые </w:t>
            </w:r>
            <w:r w:rsidRPr="00174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достигли базового уровня</w:t>
            </w:r>
          </w:p>
        </w:tc>
      </w:tr>
      <w:tr w:rsidR="00F300F3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00F3" w:rsidRPr="00341714" w:rsidRDefault="00F300F3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2021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2022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2023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2024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2025</w:t>
            </w:r>
          </w:p>
        </w:tc>
      </w:tr>
      <w:tr w:rsidR="00F300F3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00F3" w:rsidRPr="00341714" w:rsidRDefault="00F300F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РФ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18,5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18,5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15,6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14,5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11,4</w:t>
            </w:r>
          </w:p>
        </w:tc>
      </w:tr>
      <w:tr w:rsidR="00F300F3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00F3" w:rsidRPr="00341714" w:rsidRDefault="00F300F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13,2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12,4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10,1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9,3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0F3" w:rsidRPr="00341714" w:rsidRDefault="00F300F3" w:rsidP="00341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7,7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Арзгирский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9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CE7E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4,9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5D5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D3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8C4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CC57C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3,4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Андроповский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C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182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6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4D0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1D4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FCA7D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4,3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7C6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20,8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5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0CF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DCA7D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4,2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Буденновский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A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E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9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482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8,5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Георгиевский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9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6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0E683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8,9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Грачевский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9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FC1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FC1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9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DC17B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2,7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Изобильненский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C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E7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6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4E7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B84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9,6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Ипатовский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0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F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9E482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8,6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Кировский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9C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17,6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94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18,4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9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9E482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8,6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Кочубеевский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9D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17,5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4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7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A84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9,8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Красногвардейский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6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A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0C6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7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3BE7B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2,2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Курский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DD8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ECF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A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D7E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4,8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город Ставрополь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E7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6DF81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7,7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Левокумский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A83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9,5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Минераловодский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 МО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E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4DE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D17E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5,4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Нефтекумский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C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4DE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2D0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B7D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4,5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B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1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984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9,9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Новоселицкий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98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B3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C4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F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9374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18,5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Петровский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0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1D9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7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B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D37F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5,7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Предгорный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69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22,7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6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5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F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483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10,4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Советский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FD8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BD780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6,4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Степновский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5E3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B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D37F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5,7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Труновский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A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6DA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DCA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2C7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0C67C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3,6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Туркменский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6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C0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081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7,8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Шпаковский МО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E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5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FE182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8,1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город Ессентуки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897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19,5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4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CE5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DD880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6,5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C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C4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A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380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12,1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город Кисловодск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B1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9E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17,4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C9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1E282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8,2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город Лермонтов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7F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20,5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A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9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081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7,8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4DE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DD8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ED37F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5,8</w:t>
            </w:r>
          </w:p>
        </w:tc>
      </w:tr>
      <w:tr w:rsidR="00B037D1" w:rsidRPr="001740D5" w:rsidTr="00341714">
        <w:trPr>
          <w:trHeight w:val="20"/>
          <w:jc w:val="center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037D1" w:rsidRPr="00341714" w:rsidRDefault="00B037D1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город Пятигорск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B1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9A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17,8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8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BF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DE82"/>
            <w:vAlign w:val="center"/>
          </w:tcPr>
          <w:p w:rsidR="00B037D1" w:rsidRPr="00341714" w:rsidRDefault="00B037D1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</w:t>
            </w:r>
          </w:p>
        </w:tc>
      </w:tr>
    </w:tbl>
    <w:p w:rsidR="00341714" w:rsidRDefault="00341714" w:rsidP="00E02B6E">
      <w:pPr>
        <w:suppressAutoHyphens/>
        <w:autoSpaceDN w:val="0"/>
        <w:spacing w:after="0" w:line="240" w:lineRule="auto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40D5" w:rsidRPr="00E02B6E" w:rsidRDefault="00E02B6E" w:rsidP="00E02B6E">
      <w:pPr>
        <w:suppressAutoHyphens/>
        <w:autoSpaceDN w:val="0"/>
        <w:spacing w:after="0" w:line="240" w:lineRule="auto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02B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12 муниципальных округах доля обучающихся, которые не достигли базового уровня, 10% и более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т.е. каждый десятый шестиклассник не справился с заданиями базового уровня по русскому языку.</w:t>
      </w:r>
    </w:p>
    <w:p w:rsidR="00E02B6E" w:rsidRPr="00E02B6E" w:rsidRDefault="00E02B6E" w:rsidP="00E02B6E">
      <w:pPr>
        <w:suppressAutoHyphens/>
        <w:autoSpaceDN w:val="0"/>
        <w:spacing w:after="0" w:line="240" w:lineRule="auto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02B6E" w:rsidRPr="00E02B6E" w:rsidRDefault="00E02B6E" w:rsidP="00E02B6E">
      <w:pPr>
        <w:suppressAutoHyphens/>
        <w:autoSpaceDN w:val="0"/>
        <w:spacing w:after="0" w:line="240" w:lineRule="auto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E02B6E" w:rsidRPr="00E02B6E" w:rsidSect="00C067AF">
          <w:footerReference w:type="default" r:id="rId54"/>
          <w:pgSz w:w="11906" w:h="16838"/>
          <w:pgMar w:top="1134" w:right="850" w:bottom="1134" w:left="1701" w:header="720" w:footer="708" w:gutter="0"/>
          <w:cols w:space="720"/>
          <w:docGrid w:linePitch="299"/>
        </w:sectPr>
      </w:pPr>
    </w:p>
    <w:p w:rsidR="001740D5" w:rsidRPr="001740D5" w:rsidRDefault="00FD3E0F" w:rsidP="001740D5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  <w:sectPr w:rsidR="001740D5" w:rsidRPr="001740D5" w:rsidSect="001740D5">
          <w:pgSz w:w="16838" w:h="11906" w:orient="landscape"/>
          <w:pgMar w:top="850" w:right="1134" w:bottom="1276" w:left="1134" w:header="720" w:footer="708" w:gutter="0"/>
          <w:cols w:space="720"/>
          <w:docGrid w:linePitch="29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924925" cy="45053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="00E02B6E" w:rsidRPr="001740D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tbl>
      <w:tblPr>
        <w:tblW w:w="9600" w:type="dxa"/>
        <w:tblInd w:w="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5"/>
        <w:gridCol w:w="992"/>
        <w:gridCol w:w="1261"/>
        <w:gridCol w:w="1259"/>
        <w:gridCol w:w="1261"/>
        <w:gridCol w:w="1322"/>
      </w:tblGrid>
      <w:tr w:rsidR="001740D5" w:rsidRPr="001740D5" w:rsidTr="00C01CBF">
        <w:trPr>
          <w:trHeight w:val="20"/>
        </w:trPr>
        <w:tc>
          <w:tcPr>
            <w:tcW w:w="9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740D5" w:rsidRPr="001740D5" w:rsidRDefault="001740D5" w:rsidP="001740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1740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Таблица. ВПР-русский язык, 6 класс. Оценка уровня образовательных результатов: доля обучающихся, </w:t>
            </w:r>
            <w:r w:rsidRPr="00174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которые достигли базового уровня</w:t>
            </w:r>
          </w:p>
        </w:tc>
      </w:tr>
      <w:tr w:rsidR="00C01CBF" w:rsidRPr="001740D5" w:rsidTr="00341714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1740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BF" w:rsidRPr="001740D5" w:rsidRDefault="00C01CBF" w:rsidP="0034171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1740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BF" w:rsidRPr="001740D5" w:rsidRDefault="00C01CBF" w:rsidP="0034171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1740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BF" w:rsidRPr="001740D5" w:rsidRDefault="00C01CBF" w:rsidP="0034171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1740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CBF" w:rsidRPr="001740D5" w:rsidRDefault="00C01CBF" w:rsidP="0034171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1740D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0F3" w:rsidRPr="001740D5" w:rsidRDefault="00F300F3" w:rsidP="0034171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2025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DE1933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E193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72,8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DE1933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E193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73,5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DE1933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E193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74,8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DE1933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E193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75,4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71,7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Ставропольский край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DE1933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E193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77,4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DE1933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E193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79,0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DE1933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E193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79,6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DE1933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E193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79,6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77,0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Арзгирский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81,2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Александровский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89,8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Андроповский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80,6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Апанасенковский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84,6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80,3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Благодарненский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81,9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79,0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Буденновский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Георгиевский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78,2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Грачевский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84,9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Изобильненский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76,1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Ипатовский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Кировский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77,0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Кочубеевский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74,1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Красногвардейский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Курский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82,5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город Ставрополь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75,9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74,5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Левокумский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Минераловодский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Нефтекумский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83,7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Новоалександровский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Новоселицкий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79,8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70,6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Петровский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83,0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Предгорный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74,9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Советский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78,3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Степновский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83,8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Труновский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Туркменский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75,9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70,4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Шпаковский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73,6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город Ессентуки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76,6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79,4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город Железноводск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70,6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город Кисловодск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76,1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город Лермонтов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73,8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город Невинномысск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77,5</w:t>
            </w:r>
          </w:p>
        </w:tc>
      </w:tr>
      <w:tr w:rsidR="00C01CBF" w:rsidRPr="001740D5" w:rsidTr="00C01CBF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341714" w:rsidRDefault="00C01CBF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город Пятигорск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1CBF" w:rsidRPr="001740D5" w:rsidRDefault="00C01CBF" w:rsidP="001740D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40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1CBF" w:rsidRPr="00F300F3" w:rsidRDefault="00C01CBF" w:rsidP="00F300F3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00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76,4</w:t>
            </w:r>
          </w:p>
        </w:tc>
      </w:tr>
    </w:tbl>
    <w:p w:rsidR="001740D5" w:rsidRDefault="001740D5" w:rsidP="001740D5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341714" w:rsidRDefault="00341714" w:rsidP="001740D5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341714" w:rsidRDefault="00341714" w:rsidP="001740D5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341714" w:rsidRDefault="00341714" w:rsidP="001740D5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341714" w:rsidRPr="001740D5" w:rsidRDefault="00341714" w:rsidP="001740D5">
      <w:pPr>
        <w:suppressAutoHyphens/>
        <w:autoSpaceDN w:val="0"/>
        <w:textAlignment w:val="baseline"/>
        <w:rPr>
          <w:rFonts w:ascii="Calibri" w:eastAsia="Calibri" w:hAnsi="Calibri" w:cs="F"/>
        </w:rPr>
        <w:sectPr w:rsidR="00341714" w:rsidRPr="001740D5">
          <w:footerReference w:type="default" r:id="rId56"/>
          <w:pgSz w:w="11906" w:h="16838"/>
          <w:pgMar w:top="1134" w:right="850" w:bottom="1134" w:left="1276" w:header="720" w:footer="708" w:gutter="0"/>
          <w:cols w:space="720"/>
        </w:sectPr>
      </w:pPr>
    </w:p>
    <w:p w:rsidR="001740D5" w:rsidRDefault="00FD3E0F" w:rsidP="001740D5">
      <w:pPr>
        <w:suppressAutoHyphens/>
        <w:autoSpaceDN w:val="0"/>
        <w:textAlignment w:val="baseline"/>
        <w:rPr>
          <w:rFonts w:ascii="Calibri" w:eastAsia="Calibri" w:hAnsi="Calibri" w:cs="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24925" cy="45053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A4BB4" w:rsidRDefault="00FA4BB4" w:rsidP="00FA4BB4">
      <w:pPr>
        <w:suppressAutoHyphens/>
        <w:autoSpaceDN w:val="0"/>
        <w:ind w:firstLine="709"/>
        <w:textAlignment w:val="baseline"/>
        <w:rPr>
          <w:rFonts w:ascii="Calibri" w:eastAsia="Calibri" w:hAnsi="Calibri" w:cs="F"/>
        </w:rPr>
      </w:pPr>
      <w:r w:rsidRPr="0083364A">
        <w:rPr>
          <w:rFonts w:ascii="Times New Roman" w:hAnsi="Times New Roman" w:cs="Times New Roman"/>
          <w:sz w:val="28"/>
          <w:szCs w:val="28"/>
        </w:rPr>
        <w:t>В данном случае, оценка уровня образовательных результатов, а именно доля обучающихся, которые достигли базового уровня, может быть связана как с повышение, так и с понижением качества образовательных результатов. Следует обратить внимание на резкие изменения данного показателя.</w:t>
      </w:r>
    </w:p>
    <w:p w:rsidR="00FA4BB4" w:rsidRDefault="00FA4BB4" w:rsidP="001740D5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FA4BB4" w:rsidRPr="001740D5" w:rsidRDefault="00FA4BB4" w:rsidP="001740D5">
      <w:pPr>
        <w:suppressAutoHyphens/>
        <w:autoSpaceDN w:val="0"/>
        <w:textAlignment w:val="baseline"/>
        <w:rPr>
          <w:rFonts w:ascii="Calibri" w:eastAsia="Calibri" w:hAnsi="Calibri" w:cs="F"/>
        </w:rPr>
        <w:sectPr w:rsidR="00FA4BB4" w:rsidRPr="001740D5">
          <w:footerReference w:type="default" r:id="rId58"/>
          <w:pgSz w:w="16838" w:h="11906" w:orient="landscape"/>
          <w:pgMar w:top="1276" w:right="1134" w:bottom="850" w:left="1134" w:header="720" w:footer="708" w:gutter="0"/>
          <w:cols w:space="720"/>
        </w:sectPr>
      </w:pPr>
    </w:p>
    <w:tbl>
      <w:tblPr>
        <w:tblW w:w="9328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9"/>
        <w:gridCol w:w="1139"/>
        <w:gridCol w:w="1141"/>
        <w:gridCol w:w="1142"/>
        <w:gridCol w:w="1146"/>
        <w:gridCol w:w="961"/>
      </w:tblGrid>
      <w:tr w:rsidR="001740D5" w:rsidRPr="001740D5" w:rsidTr="00341714">
        <w:trPr>
          <w:trHeight w:val="510"/>
        </w:trPr>
        <w:tc>
          <w:tcPr>
            <w:tcW w:w="93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740D5" w:rsidRPr="001740D5" w:rsidRDefault="001740D5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lastRenderedPageBreak/>
              <w:t xml:space="preserve">Таблица. ВПР-русский язык, 6 класс. Оценка уровня образовательных результатов: доля обучающихся, которые достигли </w:t>
            </w:r>
            <w:r w:rsidRPr="003417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высокого уровня</w:t>
            </w:r>
          </w:p>
        </w:tc>
      </w:tr>
      <w:tr w:rsidR="002110C6" w:rsidRPr="001740D5" w:rsidTr="00287375">
        <w:trPr>
          <w:trHeight w:val="283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110C6" w:rsidRPr="00341714" w:rsidRDefault="002110C6" w:rsidP="0034171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  <w:sz w:val="24"/>
              </w:rPr>
            </w:pPr>
            <w:r w:rsidRPr="00341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2021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2022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2023</w:t>
            </w:r>
          </w:p>
        </w:tc>
        <w:tc>
          <w:tcPr>
            <w:tcW w:w="11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2024</w:t>
            </w:r>
          </w:p>
        </w:tc>
        <w:tc>
          <w:tcPr>
            <w:tcW w:w="9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2025</w:t>
            </w:r>
          </w:p>
        </w:tc>
      </w:tr>
      <w:tr w:rsidR="002110C6" w:rsidRPr="001740D5" w:rsidTr="00287375">
        <w:trPr>
          <w:trHeight w:val="283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110C6" w:rsidRPr="00341714" w:rsidRDefault="002110C6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16"/>
                <w:lang w:eastAsia="ru-RU"/>
              </w:rPr>
              <w:t>РФ</w:t>
            </w:r>
          </w:p>
        </w:tc>
        <w:tc>
          <w:tcPr>
            <w:tcW w:w="11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  <w:t>8,7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  <w:t>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  <w:t>9,7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  <w:t>10,1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  <w:t>17</w:t>
            </w:r>
          </w:p>
        </w:tc>
      </w:tr>
      <w:tr w:rsidR="002110C6" w:rsidRPr="001740D5" w:rsidTr="00287375">
        <w:trPr>
          <w:trHeight w:val="283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110C6" w:rsidRPr="00341714" w:rsidRDefault="002110C6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113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  <w:t>9,4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  <w:t>8,5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  <w:t>10,2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  <w:t>11,1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2110C6" w:rsidRPr="00341714" w:rsidRDefault="002110C6" w:rsidP="00341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16"/>
              </w:rPr>
              <w:t>15,2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Арзгирский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A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14,5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D5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15,9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DB81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14,2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8DB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14,2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3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13,3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CD8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15,1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DDD82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13,8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Андроповский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1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E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6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1DA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14,7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CE683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11,4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A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14,6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D780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15,4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A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13,1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D27F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16,8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Буденновский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13,1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0D580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16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Георгиевский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A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0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082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12,9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Грачевский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C3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FE283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12,4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Изобильненский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B81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14,4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Ипатовский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E8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DDD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13,8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3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182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12,6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Кировский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E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B81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14,4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Кочубеевский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C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B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FD480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16,1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Красногвардейский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1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13,5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6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CD881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15,1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Курский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C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5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182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12,7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город Ставрополь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C3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8CE7F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17,9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Левокумский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B0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8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583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11,6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Минераловодский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 xml:space="preserve"> МО 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B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3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C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9D780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15,3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Нефтекумский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B2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1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8E583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11,7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C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B84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10,1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Новоселицкий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C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3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884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10,9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Петровский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E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27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A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683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11,3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Предгорный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0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C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1DA81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14,7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Советский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3,9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07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E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9D780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15,3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Степновский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D3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9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1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A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E984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10,5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Труновский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E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826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6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D17F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16,9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proofErr w:type="gramStart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Туркменский</w:t>
            </w:r>
            <w:proofErr w:type="gramEnd"/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9C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8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A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1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21,9</w:t>
            </w:r>
          </w:p>
        </w:tc>
      </w:tr>
      <w:tr w:rsidR="00715623" w:rsidRPr="00625988" w:rsidTr="00287375">
        <w:trPr>
          <w:trHeight w:val="201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Шпаковский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87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15,7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1CC7E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18,4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город Ессентуки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1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6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A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DC81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14,1</w:t>
            </w:r>
          </w:p>
        </w:tc>
      </w:tr>
      <w:tr w:rsidR="00715623" w:rsidRPr="00625988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96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D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0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C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1D07F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17,2</w:t>
            </w:r>
          </w:p>
        </w:tc>
      </w:tr>
      <w:tr w:rsidR="00715623" w:rsidRPr="002110C6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город Кисловодск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A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8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A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D680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15,7</w:t>
            </w:r>
          </w:p>
        </w:tc>
      </w:tr>
      <w:tr w:rsidR="00715623" w:rsidRPr="002110C6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город Лермонтов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D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5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6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C7E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18,3</w:t>
            </w:r>
          </w:p>
        </w:tc>
      </w:tr>
      <w:tr w:rsidR="00715623" w:rsidRPr="002110C6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927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8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766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4,5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6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7D27F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16,7</w:t>
            </w:r>
          </w:p>
        </w:tc>
      </w:tr>
      <w:tr w:rsidR="00715623" w:rsidRPr="002110C6" w:rsidTr="00287375">
        <w:trPr>
          <w:trHeight w:val="28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15623" w:rsidRPr="00341714" w:rsidRDefault="00715623" w:rsidP="003417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</w:pPr>
            <w:r w:rsidRPr="00341714">
              <w:rPr>
                <w:rFonts w:ascii="Times New Roman" w:eastAsia="Times New Roman" w:hAnsi="Times New Roman" w:cs="Times New Roman"/>
                <w:color w:val="000000"/>
                <w:sz w:val="24"/>
                <w:szCs w:val="16"/>
                <w:lang w:eastAsia="ru-RU"/>
              </w:rPr>
              <w:t>город Пятигорск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D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6B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826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897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182"/>
            <w:vAlign w:val="center"/>
          </w:tcPr>
          <w:p w:rsidR="00715623" w:rsidRPr="00341714" w:rsidRDefault="00715623" w:rsidP="003417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341714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12,7</w:t>
            </w:r>
          </w:p>
        </w:tc>
      </w:tr>
    </w:tbl>
    <w:p w:rsidR="00E02B6E" w:rsidRPr="002110C6" w:rsidRDefault="00E02B6E" w:rsidP="002110C6">
      <w:pPr>
        <w:jc w:val="right"/>
        <w:rPr>
          <w:rFonts w:ascii="Times New Roman" w:hAnsi="Times New Roman" w:cs="Times New Roman"/>
          <w:color w:val="000000"/>
          <w:sz w:val="16"/>
          <w:szCs w:val="16"/>
        </w:rPr>
      </w:pPr>
    </w:p>
    <w:p w:rsidR="001740D5" w:rsidRPr="00E02B6E" w:rsidRDefault="00341714" w:rsidP="00E02B6E">
      <w:pPr>
        <w:suppressAutoHyphens/>
        <w:autoSpaceDN w:val="0"/>
        <w:ind w:firstLine="709"/>
        <w:jc w:val="both"/>
        <w:textAlignment w:val="baseline"/>
        <w:rPr>
          <w:rFonts w:ascii="Times New Roman" w:eastAsia="Calibri" w:hAnsi="Times New Roman" w:cs="Times New Roman"/>
        </w:rPr>
      </w:pPr>
      <w:proofErr w:type="gramStart"/>
      <w:r>
        <w:rPr>
          <w:rFonts w:ascii="Times New Roman" w:eastAsia="Calibri" w:hAnsi="Times New Roman" w:cs="Times New Roman"/>
          <w:sz w:val="28"/>
        </w:rPr>
        <w:t>Следует отметить,</w:t>
      </w:r>
      <w:r w:rsidR="00CD4443">
        <w:rPr>
          <w:rFonts w:ascii="Times New Roman" w:eastAsia="Calibri" w:hAnsi="Times New Roman" w:cs="Times New Roman"/>
          <w:sz w:val="28"/>
        </w:rPr>
        <w:t xml:space="preserve"> </w:t>
      </w:r>
      <w:r w:rsidR="00345748">
        <w:rPr>
          <w:rFonts w:ascii="Times New Roman" w:eastAsia="Calibri" w:hAnsi="Times New Roman" w:cs="Times New Roman"/>
          <w:sz w:val="28"/>
        </w:rPr>
        <w:t xml:space="preserve">по всей выборке </w:t>
      </w:r>
      <w:r w:rsidR="00345748" w:rsidRPr="00E02B6E">
        <w:rPr>
          <w:rFonts w:ascii="Times New Roman" w:eastAsia="Calibri" w:hAnsi="Times New Roman" w:cs="Times New Roman"/>
          <w:sz w:val="28"/>
        </w:rPr>
        <w:t>доля обучающихся, которые достигли высокого уровня,</w:t>
      </w:r>
      <w:r w:rsidR="00345748">
        <w:rPr>
          <w:rFonts w:ascii="Times New Roman" w:eastAsia="Calibri" w:hAnsi="Times New Roman" w:cs="Times New Roman"/>
          <w:sz w:val="28"/>
        </w:rPr>
        <w:t xml:space="preserve"> составляет 17%, а по Ставропольскому краю – 15,2%. Т</w:t>
      </w:r>
      <w:r>
        <w:rPr>
          <w:rFonts w:ascii="Times New Roman" w:eastAsia="Calibri" w:hAnsi="Times New Roman" w:cs="Times New Roman"/>
          <w:sz w:val="28"/>
        </w:rPr>
        <w:t xml:space="preserve">олько в 5 </w:t>
      </w:r>
      <w:r w:rsidR="00CD4443">
        <w:rPr>
          <w:rFonts w:ascii="Times New Roman" w:eastAsia="Calibri" w:hAnsi="Times New Roman" w:cs="Times New Roman"/>
          <w:sz w:val="28"/>
        </w:rPr>
        <w:t>м</w:t>
      </w:r>
      <w:r w:rsidR="00E02B6E" w:rsidRPr="00E02B6E">
        <w:rPr>
          <w:rFonts w:ascii="Times New Roman" w:eastAsia="Calibri" w:hAnsi="Times New Roman" w:cs="Times New Roman"/>
          <w:sz w:val="28"/>
        </w:rPr>
        <w:t>униципальных образованиях</w:t>
      </w:r>
      <w:r w:rsidR="00E02B6E">
        <w:rPr>
          <w:rFonts w:ascii="Times New Roman" w:eastAsia="Calibri" w:hAnsi="Times New Roman" w:cs="Times New Roman"/>
          <w:sz w:val="28"/>
        </w:rPr>
        <w:t xml:space="preserve"> </w:t>
      </w:r>
      <w:r w:rsidR="00E02B6E" w:rsidRPr="00E02B6E">
        <w:rPr>
          <w:rFonts w:ascii="Times New Roman" w:eastAsia="Calibri" w:hAnsi="Times New Roman" w:cs="Times New Roman"/>
          <w:sz w:val="28"/>
        </w:rPr>
        <w:t xml:space="preserve">доля обучающихся, которые достигли высокого уровня, </w:t>
      </w:r>
      <w:r>
        <w:rPr>
          <w:rFonts w:ascii="Times New Roman" w:eastAsia="Calibri" w:hAnsi="Times New Roman" w:cs="Times New Roman"/>
          <w:sz w:val="28"/>
        </w:rPr>
        <w:t>выше</w:t>
      </w:r>
      <w:r w:rsidR="00E02B6E" w:rsidRPr="00E02B6E">
        <w:rPr>
          <w:rFonts w:ascii="Times New Roman" w:eastAsia="Calibri" w:hAnsi="Times New Roman" w:cs="Times New Roman"/>
          <w:sz w:val="28"/>
        </w:rPr>
        <w:t>, чем по всей выборке (</w:t>
      </w:r>
      <w:r>
        <w:rPr>
          <w:rFonts w:ascii="Times New Roman" w:eastAsia="Calibri" w:hAnsi="Times New Roman" w:cs="Times New Roman"/>
          <w:sz w:val="28"/>
        </w:rPr>
        <w:t>17</w:t>
      </w:r>
      <w:r w:rsidR="00E02B6E" w:rsidRPr="00E02B6E">
        <w:rPr>
          <w:rFonts w:ascii="Times New Roman" w:eastAsia="Calibri" w:hAnsi="Times New Roman" w:cs="Times New Roman"/>
          <w:sz w:val="28"/>
        </w:rPr>
        <w:t>%)</w:t>
      </w:r>
      <w:r w:rsidR="00EC47FC">
        <w:rPr>
          <w:rFonts w:ascii="Times New Roman" w:eastAsia="Calibri" w:hAnsi="Times New Roman" w:cs="Times New Roman"/>
          <w:sz w:val="28"/>
        </w:rPr>
        <w:t>.</w:t>
      </w:r>
      <w:r w:rsidR="00E02B6E" w:rsidRPr="00E02B6E">
        <w:rPr>
          <w:rFonts w:ascii="Times New Roman" w:eastAsia="Calibri" w:hAnsi="Times New Roman" w:cs="Times New Roman"/>
          <w:sz w:val="28"/>
        </w:rPr>
        <w:t xml:space="preserve"> </w:t>
      </w:r>
      <w:proofErr w:type="gramEnd"/>
    </w:p>
    <w:p w:rsidR="001740D5" w:rsidRPr="001740D5" w:rsidRDefault="001740D5" w:rsidP="001740D5">
      <w:pPr>
        <w:suppressAutoHyphens/>
        <w:autoSpaceDN w:val="0"/>
        <w:textAlignment w:val="baseline"/>
        <w:rPr>
          <w:rFonts w:ascii="Calibri" w:eastAsia="Calibri" w:hAnsi="Calibri" w:cs="F"/>
        </w:rPr>
        <w:sectPr w:rsidR="001740D5" w:rsidRPr="001740D5">
          <w:footerReference w:type="default" r:id="rId59"/>
          <w:pgSz w:w="11906" w:h="16838"/>
          <w:pgMar w:top="1134" w:right="850" w:bottom="1134" w:left="1701" w:header="720" w:footer="708" w:gutter="0"/>
          <w:cols w:space="720"/>
        </w:sectPr>
      </w:pPr>
    </w:p>
    <w:p w:rsidR="001740D5" w:rsidRDefault="00FD3E0F" w:rsidP="001740D5">
      <w:pPr>
        <w:suppressAutoHyphens/>
        <w:autoSpaceDN w:val="0"/>
        <w:textAlignment w:val="baseline"/>
        <w:rPr>
          <w:rFonts w:ascii="Calibri" w:eastAsia="Calibri" w:hAnsi="Calibri" w:cs="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91905" cy="4488656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70091" w:rsidRDefault="0037615C" w:rsidP="00083E19">
      <w:pPr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083E19">
        <w:rPr>
          <w:rFonts w:ascii="Times New Roman" w:eastAsia="Calibri" w:hAnsi="Times New Roman" w:cs="Times New Roman"/>
          <w:sz w:val="28"/>
          <w:szCs w:val="28"/>
        </w:rPr>
        <w:t xml:space="preserve">Практически во всех </w:t>
      </w:r>
      <w:r w:rsidR="00E70091" w:rsidRPr="00083E19">
        <w:rPr>
          <w:rFonts w:ascii="Times New Roman" w:eastAsia="Calibri" w:hAnsi="Times New Roman" w:cs="Times New Roman"/>
          <w:sz w:val="28"/>
          <w:szCs w:val="28"/>
        </w:rPr>
        <w:t>муниципальных образованиях</w:t>
      </w:r>
      <w:r w:rsidRPr="00083E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0091" w:rsidRPr="00083E19">
        <w:rPr>
          <w:rFonts w:ascii="Times New Roman" w:eastAsia="Calibri" w:hAnsi="Times New Roman" w:cs="Times New Roman"/>
          <w:sz w:val="28"/>
          <w:szCs w:val="28"/>
        </w:rPr>
        <w:t>показател</w:t>
      </w:r>
      <w:r w:rsidR="00E02B6E">
        <w:rPr>
          <w:rFonts w:ascii="Times New Roman" w:eastAsia="Calibri" w:hAnsi="Times New Roman" w:cs="Times New Roman"/>
          <w:sz w:val="28"/>
          <w:szCs w:val="28"/>
        </w:rPr>
        <w:t>ь</w:t>
      </w:r>
      <w:r w:rsidR="00E70091" w:rsidRPr="00083E19">
        <w:rPr>
          <w:rFonts w:ascii="Times New Roman" w:eastAsia="Calibri" w:hAnsi="Times New Roman" w:cs="Times New Roman"/>
          <w:sz w:val="28"/>
          <w:szCs w:val="28"/>
        </w:rPr>
        <w:t xml:space="preserve"> «доля обучающихся, которые </w:t>
      </w:r>
      <w:r w:rsidR="00E70091" w:rsidRPr="00083E19">
        <w:rPr>
          <w:rFonts w:ascii="Times New Roman" w:eastAsia="Calibri" w:hAnsi="Times New Roman" w:cs="Times New Roman"/>
          <w:bCs/>
          <w:sz w:val="28"/>
          <w:szCs w:val="28"/>
        </w:rPr>
        <w:t xml:space="preserve">достигли высокого уровня образовательных результатов» </w:t>
      </w:r>
      <w:r w:rsidR="00FD235C" w:rsidRPr="00083E19">
        <w:rPr>
          <w:rFonts w:ascii="Times New Roman" w:eastAsia="Calibri" w:hAnsi="Times New Roman" w:cs="Times New Roman"/>
          <w:bCs/>
          <w:sz w:val="28"/>
          <w:szCs w:val="28"/>
        </w:rPr>
        <w:t xml:space="preserve">изменяется резко как в сторону увеличения, так в сторону уменьшения. </w:t>
      </w:r>
    </w:p>
    <w:p w:rsidR="00F931C4" w:rsidRDefault="00F931C4" w:rsidP="00083E19">
      <w:pPr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C3BF4" w:rsidRDefault="00BC3BF4" w:rsidP="00083E19">
      <w:pPr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52FBF" w:rsidRDefault="00A52FBF" w:rsidP="00A52FBF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914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ВПР 2025 Русский язык </w:t>
      </w:r>
      <w:r w:rsidR="00011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14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02DFE">
        <w:rPr>
          <w:rFonts w:ascii="Times New Roman" w:eastAsia="Calibri" w:hAnsi="Times New Roman" w:cs="Times New Roman"/>
          <w:sz w:val="28"/>
        </w:rPr>
        <w:t xml:space="preserve"> Оценка объективности </w:t>
      </w:r>
      <w:r>
        <w:rPr>
          <w:rFonts w:ascii="Times New Roman" w:eastAsia="Calibri" w:hAnsi="Times New Roman" w:cs="Times New Roman"/>
          <w:sz w:val="28"/>
        </w:rPr>
        <w:t>образовательных результатов проводится по совпадению отметок внутренних и внешних оценочных процедур.</w:t>
      </w:r>
    </w:p>
    <w:tbl>
      <w:tblPr>
        <w:tblW w:w="14126" w:type="dxa"/>
        <w:tblInd w:w="93" w:type="dxa"/>
        <w:tblLook w:val="04A0" w:firstRow="1" w:lastRow="0" w:firstColumn="1" w:lastColumn="0" w:noHBand="0" w:noVBand="1"/>
      </w:tblPr>
      <w:tblGrid>
        <w:gridCol w:w="723"/>
        <w:gridCol w:w="888"/>
        <w:gridCol w:w="745"/>
        <w:gridCol w:w="722"/>
        <w:gridCol w:w="887"/>
        <w:gridCol w:w="745"/>
        <w:gridCol w:w="722"/>
        <w:gridCol w:w="887"/>
        <w:gridCol w:w="745"/>
        <w:gridCol w:w="722"/>
        <w:gridCol w:w="887"/>
        <w:gridCol w:w="745"/>
        <w:gridCol w:w="722"/>
        <w:gridCol w:w="887"/>
        <w:gridCol w:w="745"/>
        <w:gridCol w:w="722"/>
        <w:gridCol w:w="887"/>
        <w:gridCol w:w="745"/>
      </w:tblGrid>
      <w:tr w:rsidR="00DE54B8" w:rsidRPr="00DE54B8" w:rsidTr="00DE54B8">
        <w:trPr>
          <w:trHeight w:val="315"/>
        </w:trPr>
        <w:tc>
          <w:tcPr>
            <w:tcW w:w="1412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 2025 Русский язык 6 класс. Сравнение отметок с отметками по журналу</w:t>
            </w:r>
          </w:p>
        </w:tc>
      </w:tr>
      <w:tr w:rsidR="00DE54B8" w:rsidRPr="00DE54B8" w:rsidTr="009C5555">
        <w:trPr>
          <w:trHeight w:val="240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Арзгирский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Александровский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Андроповский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Апанасенковский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Благодарненский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Буденновский  МО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89,89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87,78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12,56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7,04</w:t>
            </w:r>
          </w:p>
        </w:tc>
      </w:tr>
      <w:tr w:rsidR="00DE54B8" w:rsidRPr="00DE54B8" w:rsidTr="009C5555">
        <w:trPr>
          <w:trHeight w:val="240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Георгиевский</w:t>
            </w:r>
            <w:proofErr w:type="gramEnd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Грачевский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Изобильненский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Ипатовский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DE54B8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Кировский</w:t>
            </w:r>
            <w:proofErr w:type="gramEnd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54B8" w:rsidRPr="009C5555" w:rsidRDefault="00DE54B8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C55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Кочубеевский  МО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1353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12,93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95,73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10,81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9C5555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9C5555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16,11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9,29</w:t>
            </w:r>
          </w:p>
        </w:tc>
      </w:tr>
      <w:tr w:rsidR="009C5555" w:rsidRPr="00DE54B8" w:rsidTr="009C5555">
        <w:trPr>
          <w:trHeight w:val="240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Красногвардейский</w:t>
            </w:r>
            <w:proofErr w:type="gramEnd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Курский</w:t>
            </w:r>
            <w:proofErr w:type="gramEnd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 Ставрополь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Левокумский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Минераловодский</w:t>
            </w:r>
            <w:proofErr w:type="gramEnd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 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Нефтекумский  МО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10,19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90,04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4,78</w:t>
            </w:r>
          </w:p>
        </w:tc>
      </w:tr>
      <w:tr w:rsidR="009C5555" w:rsidRPr="00DE54B8" w:rsidTr="009C5555">
        <w:trPr>
          <w:trHeight w:val="240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Новоалександровский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9C5555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C55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Новоселицкий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Петровский</w:t>
            </w:r>
            <w:proofErr w:type="gramEnd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9C5555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C55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Предгорный</w:t>
            </w:r>
            <w:proofErr w:type="gramEnd"/>
            <w:r w:rsidRPr="009C55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Советский</w:t>
            </w:r>
            <w:proofErr w:type="gramEnd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Степновский  МО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9C5555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9C5555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14,22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9C5555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9C5555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24,05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70,99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9C5555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9C5555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15,58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11,09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5,71</w:t>
            </w:r>
          </w:p>
        </w:tc>
      </w:tr>
      <w:tr w:rsidR="009C5555" w:rsidRPr="00DE54B8" w:rsidTr="009C5555">
        <w:trPr>
          <w:trHeight w:val="240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Труновский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Туркменский</w:t>
            </w:r>
            <w:proofErr w:type="gramEnd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Шпаковский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г-к Ессентуки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.Ж</w:t>
            </w:r>
            <w:proofErr w:type="gramEnd"/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елезноводск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9C5555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C55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г-к Кисловодск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1574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83,73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8,21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9C5555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9C5555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21,23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9C5555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9C5555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16,25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8,62</w:t>
            </w:r>
          </w:p>
        </w:tc>
      </w:tr>
      <w:tr w:rsidR="009C5555" w:rsidRPr="00DE54B8" w:rsidTr="009C5555">
        <w:trPr>
          <w:trHeight w:val="240"/>
        </w:trPr>
        <w:tc>
          <w:tcPr>
            <w:tcW w:w="2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 Лермонтов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 Невинномысск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г-к Пятигорск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9C5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5555" w:rsidRPr="00DE54B8" w:rsidTr="009C5555">
        <w:trPr>
          <w:trHeight w:val="2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85,01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9C5555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9C5555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16,42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55" w:rsidRPr="00DE54B8" w:rsidRDefault="009C5555" w:rsidP="00DE5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E54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9C5555" w:rsidRDefault="009C5555" w:rsidP="009C555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</w:p>
    <w:p w:rsidR="009C5555" w:rsidRDefault="009C5555" w:rsidP="009C555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411E5E">
        <w:rPr>
          <w:rFonts w:ascii="Times New Roman" w:eastAsia="Calibri" w:hAnsi="Times New Roman" w:cs="Times New Roman"/>
          <w:sz w:val="28"/>
        </w:rPr>
        <w:t xml:space="preserve">Следует отметить, что в ряде </w:t>
      </w:r>
      <w:r>
        <w:rPr>
          <w:rFonts w:ascii="Times New Roman" w:eastAsia="Calibri" w:hAnsi="Times New Roman" w:cs="Times New Roman"/>
          <w:sz w:val="28"/>
        </w:rPr>
        <w:t xml:space="preserve">муниципалитетов </w:t>
      </w:r>
      <w:r w:rsidRPr="00411E5E">
        <w:rPr>
          <w:rFonts w:ascii="Times New Roman" w:eastAsia="Calibri" w:hAnsi="Times New Roman" w:cs="Times New Roman"/>
          <w:sz w:val="28"/>
        </w:rPr>
        <w:t xml:space="preserve">наблюдается критический уровень показателя объективности при сравнении отметок </w:t>
      </w:r>
      <w:r>
        <w:rPr>
          <w:rFonts w:ascii="Times New Roman" w:eastAsia="Calibri" w:hAnsi="Times New Roman" w:cs="Times New Roman"/>
          <w:sz w:val="28"/>
        </w:rPr>
        <w:t>ВПР 2025 Русский язык 8</w:t>
      </w:r>
      <w:r w:rsidRPr="00E9027D">
        <w:rPr>
          <w:rFonts w:ascii="Times New Roman" w:eastAsia="Calibri" w:hAnsi="Times New Roman" w:cs="Times New Roman"/>
          <w:sz w:val="28"/>
        </w:rPr>
        <w:t xml:space="preserve"> класс</w:t>
      </w:r>
      <w:r w:rsidRPr="00411E5E">
        <w:rPr>
          <w:rFonts w:ascii="Times New Roman" w:eastAsia="Calibri" w:hAnsi="Times New Roman" w:cs="Times New Roman"/>
          <w:sz w:val="28"/>
        </w:rPr>
        <w:t xml:space="preserve"> с отметками по журналу (</w:t>
      </w:r>
      <w:r w:rsidRPr="00A4366E">
        <w:rPr>
          <w:rFonts w:ascii="Times New Roman" w:eastAsia="Calibri" w:hAnsi="Times New Roman" w:cs="Times New Roman"/>
          <w:sz w:val="28"/>
        </w:rPr>
        <w:t>Кочубеевский МО</w:t>
      </w:r>
      <w:r>
        <w:rPr>
          <w:rFonts w:ascii="Times New Roman" w:eastAsia="Calibri" w:hAnsi="Times New Roman" w:cs="Times New Roman"/>
          <w:sz w:val="28"/>
        </w:rPr>
        <w:t>-74,6</w:t>
      </w:r>
      <w:r w:rsidRPr="00B0277D">
        <w:rPr>
          <w:rFonts w:ascii="Times New Roman" w:eastAsia="Calibri" w:hAnsi="Times New Roman" w:cs="Times New Roman"/>
          <w:sz w:val="28"/>
        </w:rPr>
        <w:t>%</w:t>
      </w:r>
      <w:r w:rsidRPr="00A4366E">
        <w:rPr>
          <w:rFonts w:ascii="Times New Roman" w:eastAsia="Calibri" w:hAnsi="Times New Roman" w:cs="Times New Roman"/>
          <w:sz w:val="28"/>
        </w:rPr>
        <w:t>;</w:t>
      </w:r>
      <w:r w:rsidRPr="00193CE8">
        <w:rPr>
          <w:rFonts w:ascii="Times New Roman" w:eastAsia="Calibri" w:hAnsi="Times New Roman" w:cs="Times New Roman"/>
          <w:sz w:val="28"/>
        </w:rPr>
        <w:t xml:space="preserve"> Предгорный МО</w:t>
      </w:r>
      <w:r>
        <w:rPr>
          <w:rFonts w:ascii="Times New Roman" w:eastAsia="Calibri" w:hAnsi="Times New Roman" w:cs="Times New Roman"/>
          <w:sz w:val="28"/>
        </w:rPr>
        <w:t>-73,32</w:t>
      </w:r>
      <w:r w:rsidRPr="00B0277D">
        <w:rPr>
          <w:rFonts w:ascii="Times New Roman" w:eastAsia="Calibri" w:hAnsi="Times New Roman" w:cs="Times New Roman"/>
          <w:sz w:val="28"/>
        </w:rPr>
        <w:t>%</w:t>
      </w:r>
      <w:r>
        <w:rPr>
          <w:rFonts w:ascii="Times New Roman" w:eastAsia="Calibri" w:hAnsi="Times New Roman" w:cs="Times New Roman"/>
          <w:sz w:val="28"/>
        </w:rPr>
        <w:t>;</w:t>
      </w:r>
      <w:r w:rsidRPr="009C5555">
        <w:rPr>
          <w:rFonts w:ascii="Times New Roman" w:eastAsia="Calibri" w:hAnsi="Times New Roman" w:cs="Times New Roman"/>
          <w:sz w:val="28"/>
        </w:rPr>
        <w:t xml:space="preserve"> Новоселицкий  МО-70,99%;</w:t>
      </w:r>
      <w:r w:rsidRPr="006237B3">
        <w:rPr>
          <w:rFonts w:ascii="Times New Roman" w:eastAsia="Calibri" w:hAnsi="Times New Roman" w:cs="Times New Roman"/>
          <w:sz w:val="28"/>
        </w:rPr>
        <w:t xml:space="preserve"> г.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6237B3">
        <w:rPr>
          <w:rFonts w:ascii="Times New Roman" w:eastAsia="Calibri" w:hAnsi="Times New Roman" w:cs="Times New Roman"/>
          <w:sz w:val="28"/>
        </w:rPr>
        <w:t>Железноводск-</w:t>
      </w:r>
      <w:r>
        <w:rPr>
          <w:rFonts w:ascii="Times New Roman" w:eastAsia="Calibri" w:hAnsi="Times New Roman" w:cs="Times New Roman"/>
          <w:sz w:val="28"/>
        </w:rPr>
        <w:t>71,06</w:t>
      </w:r>
      <w:r w:rsidRPr="006237B3">
        <w:rPr>
          <w:rFonts w:ascii="Times New Roman" w:eastAsia="Calibri" w:hAnsi="Times New Roman" w:cs="Times New Roman"/>
          <w:sz w:val="28"/>
        </w:rPr>
        <w:t>%</w:t>
      </w:r>
      <w:r>
        <w:rPr>
          <w:rFonts w:ascii="Times New Roman" w:eastAsia="Calibri" w:hAnsi="Times New Roman" w:cs="Times New Roman"/>
          <w:sz w:val="28"/>
        </w:rPr>
        <w:t>;</w:t>
      </w:r>
      <w:r w:rsidRPr="006237B3">
        <w:rPr>
          <w:rFonts w:ascii="Times New Roman" w:eastAsia="Calibri" w:hAnsi="Times New Roman" w:cs="Times New Roman"/>
          <w:sz w:val="28"/>
        </w:rPr>
        <w:t xml:space="preserve"> г-к Кисловодск-7</w:t>
      </w:r>
      <w:r>
        <w:rPr>
          <w:rFonts w:ascii="Times New Roman" w:eastAsia="Calibri" w:hAnsi="Times New Roman" w:cs="Times New Roman"/>
          <w:sz w:val="28"/>
        </w:rPr>
        <w:t>5</w:t>
      </w:r>
      <w:r w:rsidRPr="006237B3">
        <w:rPr>
          <w:rFonts w:ascii="Times New Roman" w:eastAsia="Calibri" w:hAnsi="Times New Roman" w:cs="Times New Roman"/>
          <w:sz w:val="28"/>
        </w:rPr>
        <w:t>,</w:t>
      </w:r>
      <w:r>
        <w:rPr>
          <w:rFonts w:ascii="Times New Roman" w:eastAsia="Calibri" w:hAnsi="Times New Roman" w:cs="Times New Roman"/>
          <w:sz w:val="28"/>
        </w:rPr>
        <w:t>12%</w:t>
      </w:r>
      <w:r w:rsidRPr="00B0277D">
        <w:rPr>
          <w:rFonts w:ascii="Times New Roman" w:eastAsia="Calibri" w:hAnsi="Times New Roman" w:cs="Times New Roman"/>
          <w:sz w:val="28"/>
        </w:rPr>
        <w:t>)</w:t>
      </w:r>
      <w:r>
        <w:rPr>
          <w:rFonts w:ascii="Times New Roman" w:eastAsia="Calibri" w:hAnsi="Times New Roman" w:cs="Times New Roman"/>
          <w:sz w:val="28"/>
        </w:rPr>
        <w:t>.</w:t>
      </w:r>
    </w:p>
    <w:p w:rsidR="009C5555" w:rsidRPr="00E9027D" w:rsidRDefault="009C5555" w:rsidP="009C555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ряде муниципалитетов наблюдается признаки рисков необъективности, проявляющиеся в фактах высокого уровня снижения/повышения оценок по ВПР в с</w:t>
      </w:r>
      <w:r w:rsidRPr="00E9027D">
        <w:rPr>
          <w:rFonts w:ascii="Times New Roman" w:eastAsia="Calibri" w:hAnsi="Times New Roman" w:cs="Times New Roman"/>
          <w:sz w:val="28"/>
        </w:rPr>
        <w:t xml:space="preserve">равнение с отметками по журналу. </w:t>
      </w:r>
    </w:p>
    <w:tbl>
      <w:tblPr>
        <w:tblW w:w="14431" w:type="dxa"/>
        <w:tblInd w:w="93" w:type="dxa"/>
        <w:tblLook w:val="04A0" w:firstRow="1" w:lastRow="0" w:firstColumn="1" w:lastColumn="0" w:noHBand="0" w:noVBand="1"/>
      </w:tblPr>
      <w:tblGrid>
        <w:gridCol w:w="2832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96"/>
        <w:gridCol w:w="496"/>
        <w:gridCol w:w="496"/>
        <w:gridCol w:w="416"/>
        <w:gridCol w:w="496"/>
        <w:gridCol w:w="496"/>
        <w:gridCol w:w="496"/>
        <w:gridCol w:w="496"/>
        <w:gridCol w:w="496"/>
        <w:gridCol w:w="416"/>
        <w:gridCol w:w="416"/>
        <w:gridCol w:w="559"/>
        <w:gridCol w:w="416"/>
      </w:tblGrid>
      <w:tr w:rsidR="00BE5D8C" w:rsidRPr="00B037D1" w:rsidTr="00CC3E42">
        <w:trPr>
          <w:trHeight w:val="360"/>
        </w:trPr>
        <w:tc>
          <w:tcPr>
            <w:tcW w:w="14431" w:type="dxa"/>
            <w:gridSpan w:val="2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BE5D8C" w:rsidRPr="00B037D1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96D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ВПР 2025 Русский язык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796D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</w:t>
            </w:r>
            <w:r w:rsidRPr="00D775F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олевое распределение обучающихся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D775F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-х классов по числу набранных баллов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Ч</w:t>
            </w: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исл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о</w:t>
            </w: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 xml:space="preserve"> набранных баллов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0D0705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0D0705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0D0705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BE5D8C" w:rsidRPr="00B037D1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E5D8C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BE5D8C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Ставропольский край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19,7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16,3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23,2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21,3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23,3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16,3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16,9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15,4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BE5D8C" w:rsidRPr="00B037D1" w:rsidTr="00CC3E42">
        <w:trPr>
          <w:trHeight w:val="227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0D0705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D070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B037D1" w:rsidRDefault="00BE5D8C" w:rsidP="00F931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037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</w:tbl>
    <w:p w:rsidR="00F931C4" w:rsidRDefault="00F931C4" w:rsidP="00083E19">
      <w:pPr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D0705" w:rsidRDefault="000D0705" w:rsidP="00071A4C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8700" cy="4286250"/>
            <wp:effectExtent l="0" t="0" r="0" b="0"/>
            <wp:docPr id="288" name="Диаграмма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До</w:t>
      </w:r>
      <w:r w:rsidRPr="00F02DFE">
        <w:rPr>
          <w:rFonts w:ascii="Times New Roman" w:eastAsia="Calibri" w:hAnsi="Times New Roman" w:cs="Times New Roman"/>
          <w:sz w:val="28"/>
        </w:rPr>
        <w:t>лево</w:t>
      </w:r>
      <w:r>
        <w:rPr>
          <w:rFonts w:ascii="Times New Roman" w:eastAsia="Calibri" w:hAnsi="Times New Roman" w:cs="Times New Roman"/>
          <w:sz w:val="28"/>
        </w:rPr>
        <w:t>е</w:t>
      </w:r>
      <w:r w:rsidRPr="00F02DFE">
        <w:rPr>
          <w:rFonts w:ascii="Times New Roman" w:eastAsia="Calibri" w:hAnsi="Times New Roman" w:cs="Times New Roman"/>
          <w:sz w:val="28"/>
        </w:rPr>
        <w:t xml:space="preserve"> распределени</w:t>
      </w:r>
      <w:r>
        <w:rPr>
          <w:rFonts w:ascii="Times New Roman" w:eastAsia="Calibri" w:hAnsi="Times New Roman" w:cs="Times New Roman"/>
          <w:sz w:val="28"/>
        </w:rPr>
        <w:t>е</w:t>
      </w:r>
      <w:r w:rsidRPr="00F02DFE">
        <w:rPr>
          <w:rFonts w:ascii="Times New Roman" w:eastAsia="Calibri" w:hAnsi="Times New Roman" w:cs="Times New Roman"/>
          <w:sz w:val="28"/>
        </w:rPr>
        <w:t xml:space="preserve"> обучающихся по числу набранных баллов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F02DFE">
        <w:rPr>
          <w:rFonts w:ascii="Times New Roman" w:eastAsia="Calibri" w:hAnsi="Times New Roman" w:cs="Times New Roman"/>
          <w:sz w:val="28"/>
        </w:rPr>
        <w:t xml:space="preserve">позволяет определить признаки рисков в работе комиссий по проверке работ ВПР и (или) при введении данных в систему ФИС ОКО школьным оператором. </w:t>
      </w: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3D172D">
        <w:rPr>
          <w:rFonts w:ascii="Times New Roman" w:eastAsia="Calibri" w:hAnsi="Times New Roman" w:cs="Times New Roman"/>
          <w:sz w:val="28"/>
        </w:rPr>
        <w:t xml:space="preserve">Максимальное количество баллов </w:t>
      </w:r>
      <w:r>
        <w:rPr>
          <w:rFonts w:ascii="Times New Roman" w:eastAsia="Calibri" w:hAnsi="Times New Roman" w:cs="Times New Roman"/>
          <w:sz w:val="28"/>
        </w:rPr>
        <w:t>–</w:t>
      </w:r>
      <w:r w:rsidRPr="003D172D">
        <w:rPr>
          <w:rFonts w:ascii="Times New Roman" w:eastAsia="Calibri" w:hAnsi="Times New Roman" w:cs="Times New Roman"/>
          <w:sz w:val="28"/>
        </w:rPr>
        <w:t xml:space="preserve"> 2</w:t>
      </w:r>
      <w:r>
        <w:rPr>
          <w:rFonts w:ascii="Times New Roman" w:eastAsia="Calibri" w:hAnsi="Times New Roman" w:cs="Times New Roman"/>
          <w:sz w:val="28"/>
        </w:rPr>
        <w:t xml:space="preserve">5 </w:t>
      </w:r>
      <w:r w:rsidRPr="003D172D">
        <w:rPr>
          <w:rFonts w:ascii="Times New Roman" w:eastAsia="Calibri" w:hAnsi="Times New Roman" w:cs="Times New Roman"/>
          <w:sz w:val="28"/>
        </w:rPr>
        <w:t xml:space="preserve">первичных баллов. Сплошной ломаной линией представлены данные по </w:t>
      </w:r>
      <w:r>
        <w:rPr>
          <w:rFonts w:ascii="Times New Roman" w:eastAsia="Calibri" w:hAnsi="Times New Roman" w:cs="Times New Roman"/>
          <w:sz w:val="28"/>
        </w:rPr>
        <w:t>муниципалитетам</w:t>
      </w:r>
      <w:r w:rsidRPr="003D172D">
        <w:rPr>
          <w:rFonts w:ascii="Times New Roman" w:eastAsia="Calibri" w:hAnsi="Times New Roman" w:cs="Times New Roman"/>
          <w:sz w:val="28"/>
        </w:rPr>
        <w:t xml:space="preserve">; синим </w:t>
      </w:r>
      <w:r>
        <w:rPr>
          <w:rFonts w:ascii="Times New Roman" w:eastAsia="Calibri" w:hAnsi="Times New Roman" w:cs="Times New Roman"/>
          <w:sz w:val="28"/>
        </w:rPr>
        <w:t xml:space="preserve">вся выборка </w:t>
      </w:r>
      <w:r w:rsidRPr="003D172D">
        <w:rPr>
          <w:rFonts w:ascii="Times New Roman" w:eastAsia="Calibri" w:hAnsi="Times New Roman" w:cs="Times New Roman"/>
          <w:sz w:val="28"/>
        </w:rPr>
        <w:t xml:space="preserve">(РФ) и голубым </w:t>
      </w:r>
      <w:r>
        <w:rPr>
          <w:rFonts w:ascii="Times New Roman" w:eastAsia="Calibri" w:hAnsi="Times New Roman" w:cs="Times New Roman"/>
          <w:sz w:val="28"/>
        </w:rPr>
        <w:t xml:space="preserve">Ставропольский край </w:t>
      </w:r>
      <w:r w:rsidRPr="003D172D">
        <w:rPr>
          <w:rFonts w:ascii="Times New Roman" w:eastAsia="Calibri" w:hAnsi="Times New Roman" w:cs="Times New Roman"/>
          <w:sz w:val="28"/>
        </w:rPr>
        <w:t xml:space="preserve">(СК). </w:t>
      </w:r>
    </w:p>
    <w:p w:rsidR="00011C45" w:rsidRP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11C4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Рекомендуемый перевод первичных баллов в оценку «5» – </w:t>
      </w:r>
      <w:r w:rsidRPr="00011C45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21</w:t>
      </w:r>
      <w:r w:rsidRPr="00011C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-25 </w:t>
      </w:r>
      <w:r w:rsidRPr="00011C45">
        <w:rPr>
          <w:rFonts w:ascii="Times New Roman" w:eastAsia="Calibri" w:hAnsi="Times New Roman" w:cs="Times New Roman"/>
          <w:sz w:val="28"/>
          <w:szCs w:val="28"/>
        </w:rPr>
        <w:t xml:space="preserve">баллов, «4» – </w:t>
      </w:r>
      <w:r w:rsidRPr="00011C45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17</w:t>
      </w:r>
      <w:r w:rsidRPr="00011C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-20 </w:t>
      </w:r>
      <w:r w:rsidRPr="00011C45">
        <w:rPr>
          <w:rFonts w:ascii="Times New Roman" w:eastAsia="Calibri" w:hAnsi="Times New Roman" w:cs="Times New Roman"/>
          <w:sz w:val="28"/>
          <w:szCs w:val="28"/>
        </w:rPr>
        <w:t xml:space="preserve">баллов, «3» – </w:t>
      </w:r>
      <w:r w:rsidRPr="00011C45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13</w:t>
      </w:r>
      <w:r w:rsidRPr="00011C4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-16 </w:t>
      </w:r>
      <w:r w:rsidRPr="00011C45">
        <w:rPr>
          <w:rFonts w:ascii="Times New Roman" w:eastAsia="Calibri" w:hAnsi="Times New Roman" w:cs="Times New Roman"/>
          <w:sz w:val="28"/>
          <w:szCs w:val="28"/>
        </w:rPr>
        <w:t>баллов, «2» - 0-12 баллов.</w:t>
      </w: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При рассмотрении графиков следует обратить внимание на признаки необъективности, определить факторы рисков. </w:t>
      </w:r>
    </w:p>
    <w:p w:rsidR="000D0705" w:rsidRDefault="000D0705" w:rsidP="000D0705"/>
    <w:tbl>
      <w:tblPr>
        <w:tblW w:w="14175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7"/>
        <w:gridCol w:w="7088"/>
      </w:tblGrid>
      <w:tr w:rsidR="000D0705" w:rsidRPr="00725FF0" w:rsidTr="00D170EA">
        <w:trPr>
          <w:tblHeader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Times New Roman" w:eastAsia="Calibri" w:hAnsi="Times New Roman" w:cs="Times New Roman"/>
              </w:rPr>
              <w:t>Таблица. ВПР-русский язык-202</w:t>
            </w:r>
            <w:r>
              <w:rPr>
                <w:rFonts w:ascii="Times New Roman" w:eastAsia="Calibri" w:hAnsi="Times New Roman" w:cs="Times New Roman"/>
              </w:rPr>
              <w:t>5</w:t>
            </w:r>
            <w:r w:rsidRPr="00725FF0">
              <w:rPr>
                <w:rFonts w:ascii="Times New Roman" w:eastAsia="Calibri" w:hAnsi="Times New Roman" w:cs="Times New Roman"/>
              </w:rPr>
              <w:t xml:space="preserve">, </w:t>
            </w:r>
            <w:r>
              <w:rPr>
                <w:rFonts w:ascii="Times New Roman" w:eastAsia="Calibri" w:hAnsi="Times New Roman" w:cs="Times New Roman"/>
              </w:rPr>
              <w:t>6</w:t>
            </w:r>
            <w:r w:rsidRPr="00725FF0">
              <w:rPr>
                <w:rFonts w:ascii="Times New Roman" w:eastAsia="Calibri" w:hAnsi="Times New Roman" w:cs="Times New Roman"/>
              </w:rPr>
              <w:t xml:space="preserve"> класс: долевое распределение обучающихся по числу набранных баллов, в %, сравнительно РФ, СК и МО</w:t>
            </w:r>
          </w:p>
        </w:tc>
      </w:tr>
      <w:tr w:rsidR="000D0705" w:rsidRPr="00725FF0" w:rsidTr="00D170EA">
        <w:trPr>
          <w:tblHeader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ind w:right="-63"/>
              <w:jc w:val="both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Максимальное количество баллов -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25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первичных баллов. </w:t>
            </w:r>
            <w:proofErr w:type="gramStart"/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Перевод: «отлично» – </w:t>
            </w:r>
            <w:r w:rsidRPr="00E8765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-25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баллов, «хорошо» – </w:t>
            </w:r>
            <w:r w:rsidRPr="00E8765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-20 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баллов, «удовлетворительно» – </w:t>
            </w:r>
            <w:r w:rsidRPr="00E8765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3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16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баллов..</w:t>
            </w:r>
            <w:r>
              <w:t xml:space="preserve"> 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,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не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удовлетворительно» 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0-12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.</w:t>
            </w:r>
            <w:proofErr w:type="gramEnd"/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64" name="Диаграмма 26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65" name="Диаграмма 26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66" name="Диаграмма 26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29" name="Диаграмма 2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230" name="Диаграмма 2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31" name="Диаграмма 2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32" name="Диаграмма 2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33" name="Диаграмма 2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34" name="Диаграмма 2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35" name="Диаграмма 2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236" name="Диаграмма 2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37" name="Диаграмма 2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67" name="Диаграмма 26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68" name="Диаграмма 26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69" name="Диаграмма 26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70" name="Диаграмма 27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271" name="Диаграмма 27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72" name="Диаграмма 27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73" name="Диаграмма 27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74" name="Диаграмма 27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75" name="Диаграмма 2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76" name="Диаграмма 27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277" name="Диаграмма 27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78" name="Диаграмма 2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79" name="Диаграмма 27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80" name="Диаграмма 28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81" name="Диаграмма 28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82" name="Диаграмма 28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283" name="Диаграмма 28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84" name="Диаграмма 28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</w:tc>
      </w:tr>
      <w:tr w:rsidR="000D0705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85" name="Диаграмма 28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86" name="Диаграмма 28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</w:tr>
      <w:tr w:rsidR="000D0705" w:rsidRPr="00725FF0" w:rsidTr="00D170EA">
        <w:trPr>
          <w:trHeight w:val="2369"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0705" w:rsidRPr="00725FF0" w:rsidRDefault="000D0705" w:rsidP="00D170E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87" name="Диаграмма 28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</w:tr>
    </w:tbl>
    <w:p w:rsidR="00697770" w:rsidRDefault="00697770" w:rsidP="00697770"/>
    <w:p w:rsidR="00B02AFE" w:rsidRDefault="00B02AFE" w:rsidP="00B02AF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8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ВПР 2025.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Русский язык 6</w:t>
      </w:r>
      <w:r w:rsidRPr="00FC78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класс. Анализ достижения планируемых результатов.</w:t>
      </w:r>
    </w:p>
    <w:p w:rsidR="00B02AFE" w:rsidRDefault="00B02AFE" w:rsidP="00B02AFE">
      <w:pPr>
        <w:pStyle w:val="a6"/>
        <w:ind w:left="0"/>
        <w:jc w:val="left"/>
        <w:rPr>
          <w:sz w:val="28"/>
        </w:rPr>
      </w:pPr>
    </w:p>
    <w:tbl>
      <w:tblPr>
        <w:tblW w:w="142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7"/>
        <w:gridCol w:w="1398"/>
        <w:gridCol w:w="1398"/>
      </w:tblGrid>
      <w:tr w:rsidR="00697770" w:rsidRPr="00C52621" w:rsidTr="0054600E">
        <w:trPr>
          <w:trHeight w:val="20"/>
        </w:trPr>
        <w:tc>
          <w:tcPr>
            <w:tcW w:w="14293" w:type="dxa"/>
            <w:gridSpan w:val="3"/>
            <w:shd w:val="clear" w:color="auto" w:fill="auto"/>
            <w:vAlign w:val="bottom"/>
            <w:hideMark/>
          </w:tcPr>
          <w:p w:rsidR="00697770" w:rsidRPr="00C52621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ВПР 2025 Русский язык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6</w:t>
            </w:r>
            <w:r w:rsidRPr="00C52621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 класс. Достижение планируемых результатов.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Блоки ФООП: обучающийся </w:t>
            </w:r>
            <w:proofErr w:type="gramStart"/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научится</w:t>
            </w:r>
            <w:proofErr w:type="gramEnd"/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/ получит возможность научиться или проверяемые требования (умения) в соответствии с ФГОС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СК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РФ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1K1. Соблюдать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65,32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67,71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1K2. Соблюдать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64,65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66,74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1K3. Соблюдать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90,71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92,47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2K1. Проводить морфемный анализ слова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82,2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80,96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2K2. Проводить словообразовательный анализ слова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58,95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58,2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2K3. Проводить морфологический анализ слова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49,78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42,15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3. Владеть различными видами чтения: просмотровым, ознакомительным, изучающим, поисковым; осуществлять информационную переработку прочитанного текста; понимать целостный смысл текста; находить в тексте требуемую информацию в целях подтверждения выдвинутых тезисов, на основе которых необходимо построить речевое высказывание в письменной форме; распознавать эпитеты, метафоры, олицетворения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78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78,96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4.1. Владеть различными видами чтения: просмотровым, ознакомительным, изучающим, поисковым; распознавать и адекватно формулировать лексическое значение многозначного слова с опорой на контекст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74,84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74,16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4.2. Использовать многозначное слово в другом значении в самостоятельно составленном и оформленном на письме речевом высказывании; определять стилистическую окраску слова и подбирать к слову близкие по значению слова (синонимы); осуществлять информационную переработку прочитанного текста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52,06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53,28</w:t>
            </w:r>
          </w:p>
        </w:tc>
      </w:tr>
      <w:tr w:rsidR="00697770" w:rsidRPr="00C52621" w:rsidTr="00697770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697770" w:rsidRPr="00B02AFE" w:rsidRDefault="00697770" w:rsidP="005460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5. Распознавать случаи нарушения грамматических норм русского литературного языка в формах слов различных частей речи и исправлять эти нарушения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61,95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697770" w:rsidRPr="00B02AFE" w:rsidRDefault="00697770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62,12</w:t>
            </w:r>
          </w:p>
        </w:tc>
      </w:tr>
    </w:tbl>
    <w:p w:rsidR="00697770" w:rsidRDefault="00697770" w:rsidP="00697770"/>
    <w:p w:rsidR="00B02AFE" w:rsidRDefault="00B02AFE" w:rsidP="00697770">
      <w:pPr>
        <w:sectPr w:rsidR="00B02AFE" w:rsidSect="00071A4C">
          <w:footerReference w:type="default" r:id="rId95"/>
          <w:pgSz w:w="16838" w:h="11906" w:orient="landscape"/>
          <w:pgMar w:top="1276" w:right="1134" w:bottom="850" w:left="1701" w:header="720" w:footer="708" w:gutter="0"/>
          <w:cols w:space="720"/>
        </w:sectPr>
      </w:pPr>
    </w:p>
    <w:p w:rsidR="00B02AFE" w:rsidRDefault="00B02AFE" w:rsidP="00B02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lastRenderedPageBreak/>
        <w:t xml:space="preserve">ВПР 2025 Русский язык </w:t>
      </w:r>
      <w:r w:rsidR="00153AB8">
        <w:rPr>
          <w:rFonts w:ascii="Times New Roman" w:hAnsi="Times New Roman" w:cs="Times New Roman"/>
          <w:sz w:val="28"/>
          <w:szCs w:val="28"/>
        </w:rPr>
        <w:t>6</w:t>
      </w:r>
      <w:r w:rsidRPr="00675914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5914">
        <w:rPr>
          <w:rFonts w:ascii="Times New Roman" w:hAnsi="Times New Roman" w:cs="Times New Roman"/>
          <w:sz w:val="28"/>
          <w:szCs w:val="28"/>
        </w:rPr>
        <w:t xml:space="preserve"> Типы заданий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59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AB8" w:rsidRDefault="00153AB8" w:rsidP="00153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AB8" w:rsidRDefault="00153AB8" w:rsidP="00153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1 оценивает умение обучающихся соблюдать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написаниями). </w:t>
      </w:r>
    </w:p>
    <w:p w:rsidR="00153AB8" w:rsidRDefault="00153AB8" w:rsidP="00153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2 предполагает знание признаков основных языковых единиц и нацелено на выявление уровня владения обучающимися предметными умениями: – определять способы словообразования (приставочный, суффиксальный, приставочно-суффиксальный, </w:t>
      </w:r>
      <w:proofErr w:type="spellStart"/>
      <w:r w:rsidRPr="00AC76B3">
        <w:rPr>
          <w:rFonts w:ascii="Times New Roman" w:hAnsi="Times New Roman" w:cs="Times New Roman"/>
          <w:sz w:val="28"/>
          <w:szCs w:val="28"/>
        </w:rPr>
        <w:t>бессуффиксный</w:t>
      </w:r>
      <w:proofErr w:type="spellEnd"/>
      <w:r w:rsidRPr="00AC76B3">
        <w:rPr>
          <w:rFonts w:ascii="Times New Roman" w:hAnsi="Times New Roman" w:cs="Times New Roman"/>
          <w:sz w:val="28"/>
          <w:szCs w:val="28"/>
        </w:rPr>
        <w:t>, сложение, переход из одной части речи в другую); проводить морфемный и словообразовательный анализ слов; – проводить морфологический анализ имен прилагательных, имен числительных, местоимений, глаголов.</w:t>
      </w:r>
    </w:p>
    <w:p w:rsidR="00153AB8" w:rsidRDefault="00153AB8" w:rsidP="00153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3 оценивает умения понимать содержание прочитанных научно-учебных и художественных текстов различных </w:t>
      </w:r>
      <w:proofErr w:type="spellStart"/>
      <w:r w:rsidRPr="00AC76B3">
        <w:rPr>
          <w:rFonts w:ascii="Times New Roman" w:hAnsi="Times New Roman" w:cs="Times New Roman"/>
          <w:sz w:val="28"/>
          <w:szCs w:val="28"/>
        </w:rPr>
        <w:t>функциональносмысловых</w:t>
      </w:r>
      <w:proofErr w:type="spellEnd"/>
      <w:r w:rsidRPr="00AC76B3">
        <w:rPr>
          <w:rFonts w:ascii="Times New Roman" w:hAnsi="Times New Roman" w:cs="Times New Roman"/>
          <w:sz w:val="28"/>
          <w:szCs w:val="28"/>
        </w:rPr>
        <w:t xml:space="preserve"> типов речи, проводить смысловой анализ текста, выделять главную и второстепенную информацию в прочитанном тексте, на основе которой необходимо построить речевое высказывание в письменной форме. </w:t>
      </w:r>
    </w:p>
    <w:p w:rsidR="00153AB8" w:rsidRDefault="00153AB8" w:rsidP="00153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Задание 4 оценивает умения распознавать и адекватно формулировать лексическое значение многозначного слова с опорой на контекст, а также использовать многозначное слово в другом значении в самостоятельно составленном и оформленном на пи</w:t>
      </w:r>
      <w:r>
        <w:rPr>
          <w:rFonts w:ascii="Times New Roman" w:hAnsi="Times New Roman" w:cs="Times New Roman"/>
          <w:sz w:val="28"/>
          <w:szCs w:val="28"/>
        </w:rPr>
        <w:t>сьме речевом высказывании. ВПР.</w:t>
      </w:r>
    </w:p>
    <w:p w:rsidR="00153AB8" w:rsidRPr="00AC76B3" w:rsidRDefault="00153AB8" w:rsidP="00153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5 оценивает умения распознавать случаи нарушения грамматических норм русского литературного языка в формах слов различных частей речи (в рамках изученного) и исправлять эти нарушения. </w:t>
      </w:r>
    </w:p>
    <w:p w:rsidR="00B02AFE" w:rsidRPr="002870BE" w:rsidRDefault="00B02AFE" w:rsidP="00CA6DD3">
      <w:pPr>
        <w:pStyle w:val="a6"/>
        <w:ind w:left="0"/>
        <w:jc w:val="left"/>
        <w:rPr>
          <w:b/>
          <w:sz w:val="28"/>
        </w:rPr>
      </w:pPr>
      <w:r w:rsidRPr="002B19A5">
        <w:rPr>
          <w:rFonts w:ascii="Calibri" w:eastAsia="Calibri" w:hAnsi="Calibri" w:cs="F"/>
          <w:b/>
          <w:noProof/>
        </w:rPr>
        <w:lastRenderedPageBreak/>
        <w:drawing>
          <wp:inline distT="0" distB="0" distL="0" distR="0">
            <wp:extent cx="5943600" cy="8963025"/>
            <wp:effectExtent l="0" t="0" r="0" b="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B02AFE" w:rsidRPr="00CA6DD3" w:rsidRDefault="00B02AFE" w:rsidP="00B02AFE">
      <w:pPr>
        <w:pStyle w:val="a6"/>
        <w:ind w:left="1146"/>
        <w:jc w:val="left"/>
        <w:rPr>
          <w:sz w:val="28"/>
        </w:rPr>
        <w:sectPr w:rsidR="00B02AFE" w:rsidRPr="00CA6DD3" w:rsidSect="00B02AFE">
          <w:pgSz w:w="11906" w:h="16838"/>
          <w:pgMar w:top="1134" w:right="850" w:bottom="1701" w:left="1701" w:header="720" w:footer="708" w:gutter="0"/>
          <w:cols w:space="720"/>
          <w:docGrid w:linePitch="299"/>
        </w:sectPr>
      </w:pPr>
    </w:p>
    <w:tbl>
      <w:tblPr>
        <w:tblW w:w="141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27"/>
        <w:gridCol w:w="1066"/>
        <w:gridCol w:w="1066"/>
        <w:gridCol w:w="1066"/>
        <w:gridCol w:w="1067"/>
        <w:gridCol w:w="1066"/>
        <w:gridCol w:w="1066"/>
        <w:gridCol w:w="1067"/>
        <w:gridCol w:w="1066"/>
        <w:gridCol w:w="1066"/>
        <w:gridCol w:w="1067"/>
      </w:tblGrid>
      <w:tr w:rsidR="007D24FE" w:rsidRPr="00230743" w:rsidTr="007D24FE">
        <w:trPr>
          <w:trHeight w:val="360"/>
        </w:trPr>
        <w:tc>
          <w:tcPr>
            <w:tcW w:w="141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7D24FE" w:rsidRPr="00A43D1F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lastRenderedPageBreak/>
              <w:t>ВПР 2025 Русский язык 6</w:t>
            </w:r>
            <w:r w:rsidRPr="00A43D1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класс. Достижение планируемых результато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в.</w:t>
            </w:r>
            <w:r w:rsidRPr="00A43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  <w:tr w:rsidR="007D24FE" w:rsidRPr="00230743" w:rsidTr="007D24FE">
        <w:trPr>
          <w:trHeight w:val="300"/>
        </w:trPr>
        <w:tc>
          <w:tcPr>
            <w:tcW w:w="3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B02AFE" w:rsidRDefault="007D24FE" w:rsidP="00B02A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  <w:t>Номер задания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1K1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1K2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1K3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2K1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2K2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2K3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  <w:r w:rsidR="006977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.</w:t>
            </w: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697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  <w:r w:rsidR="006977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.</w:t>
            </w: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7D24FE" w:rsidRPr="00230743" w:rsidTr="007D24FE">
        <w:trPr>
          <w:trHeight w:val="300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B02AFE" w:rsidRDefault="007D24FE" w:rsidP="00B02A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  <w:t>Число баллов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B02A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53,28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62,12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B02A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B02A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90,71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49,78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61,95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64,71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61,99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AC5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89,82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CD4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80,69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60,33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50,38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7D2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81,67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78,73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62,9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69,57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69,08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6C4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90,65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3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81,31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3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63,94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54,52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76,17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5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46,96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E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59,23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58,99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67,67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1CC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85,77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8D2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87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44,07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3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A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0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63,11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66,54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68,26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BC1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92,65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2C3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66,67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16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42,52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ED9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77,39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69,49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66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40,07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58,64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66,68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59,03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C0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84,44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53,08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B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55,07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0D5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80,05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3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53,31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65,03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63,27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60,69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7C4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90,45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4CD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64,85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D4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80,32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5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73,28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2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49,66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64,41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F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89,01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6D2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81,83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58,98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7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F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74,34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69,37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E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48,88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62,58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2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9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DCA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86,49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65,87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60,62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6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D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62,53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63,39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62,37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9C5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90,13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4D1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82,26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8F7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45,67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75,97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A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72,32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3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53,38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61,96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62,36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E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89,14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7CD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84,67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55,71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9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47,68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1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73,97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73,39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3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46,38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57,53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60,67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62,69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C0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AD3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55,29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D1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2D5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79,63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52,95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57,65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9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61,65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60,33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7C4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90,49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9C9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87,08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2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63,57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7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47,27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9DC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75,47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70,25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57,62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64,88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AC0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92,86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BC5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89,77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63,05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A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51,41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BD3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80,95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9DC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65,34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60,65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65,01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7C9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87,54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DD4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F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59,49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55,41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8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69,86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C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77,81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1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65,11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67,85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66,24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FC2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91,89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D4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5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53,89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D9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3DA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57,39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61,31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58,03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B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D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BCF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83,78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56,61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B7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44,69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1D0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82,85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52,19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61,31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69,87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66,32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0C2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91,68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6C9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87,66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F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49,04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78,09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A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72,33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64,04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59,06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57,06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BC5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89,77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84,33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1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49,54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69,52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9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51,33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64,41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61,95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60,85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BC5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89,66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0E2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71,24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9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51,32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C7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45,02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A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78,27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FD0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A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51,53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61,15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55,73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54,96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9C9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87,21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D4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56,74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F6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42,11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71,95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67,94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696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37,21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66,22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F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59,53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63,41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FC7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88,93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4C8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64,17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E6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41,97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1D5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79,89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27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46,25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B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62,05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64,08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62,52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C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89,52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84,48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60,56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96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40,79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D4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80,36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3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70,59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48,38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C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58,91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F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59,53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63,31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4C8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84,38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3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63,89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49,93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1D9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53,58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67,01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61,22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5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57,41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BCA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86,73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FCB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85,99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7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75,78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50,88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69,18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2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63,67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C7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56,12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8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69,75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69,68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3BE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94,02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8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78,52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5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53,84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2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46,26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78,72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B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51,75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63,41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5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64,19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67,46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BC5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89,68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ACA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1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49,47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5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57,41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7D2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81,75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E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54,96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65,08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E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68,63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1C2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91,54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AD3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81,21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56,58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54,73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4D1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74,23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9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51,24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8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61,52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67,46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3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63,83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0C2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91,81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0D5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80,03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52,99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51,97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3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81,22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F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74,33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54,09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66,26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4BF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93,84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DCF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58,73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F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49,14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FD0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72,43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B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54,79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67,46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6C4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90,63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C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77,83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51,97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17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46,02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D1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E4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70,07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B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51,64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2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63,63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56,96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CC1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92,46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B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51,58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0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49,36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2C7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88,42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AD3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65,61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71,05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1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2C3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91,41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6D2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81,82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E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54,74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D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77,59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CD4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80,69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0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52,67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57,65</w:t>
            </w:r>
          </w:p>
        </w:tc>
      </w:tr>
      <w:tr w:rsidR="007D24FE" w:rsidRPr="00230743" w:rsidTr="007D24FE">
        <w:trPr>
          <w:trHeight w:val="227"/>
        </w:trPr>
        <w:tc>
          <w:tcPr>
            <w:tcW w:w="35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67,23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3C3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91,23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D4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80,33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55,44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77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43,88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ADC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73,36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47,05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B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62,05</w:t>
            </w:r>
          </w:p>
        </w:tc>
      </w:tr>
    </w:tbl>
    <w:p w:rsidR="001740D5" w:rsidRPr="001740D5" w:rsidRDefault="001740D5" w:rsidP="001740D5">
      <w:pPr>
        <w:suppressAutoHyphens/>
        <w:autoSpaceDN w:val="0"/>
        <w:textAlignment w:val="baseline"/>
        <w:rPr>
          <w:rFonts w:ascii="Calibri" w:eastAsia="Calibri" w:hAnsi="Calibri" w:cs="F"/>
        </w:rPr>
        <w:sectPr w:rsidR="001740D5" w:rsidRPr="001740D5" w:rsidSect="00071A4C">
          <w:pgSz w:w="16838" w:h="11906" w:orient="landscape"/>
          <w:pgMar w:top="1276" w:right="1134" w:bottom="850" w:left="1701" w:header="720" w:footer="708" w:gutter="0"/>
          <w:cols w:space="720"/>
        </w:sectPr>
      </w:pPr>
    </w:p>
    <w:p w:rsidR="009F032B" w:rsidRDefault="00E85EAC" w:rsidP="0068684C">
      <w:pPr>
        <w:pStyle w:val="Standard"/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ВПР 2025 Русский язык. </w:t>
      </w:r>
      <w:r w:rsidR="009F032B" w:rsidRPr="00BD74BA">
        <w:rPr>
          <w:rFonts w:ascii="Times New Roman" w:hAnsi="Times New Roman" w:cs="Times New Roman"/>
          <w:sz w:val="28"/>
          <w:szCs w:val="28"/>
        </w:rPr>
        <w:t xml:space="preserve">Оценка уровня освоения программы по </w:t>
      </w:r>
      <w:r w:rsidR="009F032B" w:rsidRPr="00316796">
        <w:rPr>
          <w:rFonts w:ascii="Times New Roman" w:hAnsi="Times New Roman" w:cs="Times New Roman"/>
          <w:sz w:val="28"/>
          <w:szCs w:val="28"/>
        </w:rPr>
        <w:t>русскому языку</w:t>
      </w:r>
      <w:r w:rsidR="009F032B">
        <w:rPr>
          <w:rFonts w:ascii="Times New Roman" w:hAnsi="Times New Roman" w:cs="Times New Roman"/>
          <w:sz w:val="28"/>
          <w:szCs w:val="28"/>
        </w:rPr>
        <w:t xml:space="preserve">, </w:t>
      </w:r>
      <w:r w:rsidR="009F032B" w:rsidRPr="00EC47FC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512D75" w:rsidRDefault="0021364C" w:rsidP="00512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C76B3">
        <w:rPr>
          <w:rFonts w:ascii="Times New Roman" w:hAnsi="Times New Roman" w:cs="Times New Roman"/>
          <w:sz w:val="28"/>
          <w:szCs w:val="28"/>
        </w:rPr>
        <w:t>роверочн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C76B3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="00512D75" w:rsidRPr="0021364C">
        <w:rPr>
          <w:rFonts w:ascii="Times New Roman" w:hAnsi="Times New Roman" w:cs="Times New Roman"/>
          <w:sz w:val="28"/>
          <w:szCs w:val="28"/>
        </w:rPr>
        <w:t>ВПР 2025 Русский язык 7 класс</w:t>
      </w:r>
      <w:r w:rsidR="00512D75" w:rsidRPr="00AC76B3">
        <w:rPr>
          <w:rFonts w:ascii="Times New Roman" w:hAnsi="Times New Roman" w:cs="Times New Roman"/>
          <w:sz w:val="28"/>
          <w:szCs w:val="28"/>
        </w:rPr>
        <w:t xml:space="preserve"> содержит 7 заданий, в том числе 4 задания к приведенному в варианте проверочной работы тексту для чтения. </w:t>
      </w:r>
    </w:p>
    <w:p w:rsidR="00512D75" w:rsidRPr="00AC76B3" w:rsidRDefault="00512D75" w:rsidP="00512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Задания 1, 4, 7 предполаг</w:t>
      </w:r>
      <w:r>
        <w:rPr>
          <w:rFonts w:ascii="Times New Roman" w:hAnsi="Times New Roman" w:cs="Times New Roman"/>
          <w:sz w:val="28"/>
          <w:szCs w:val="28"/>
        </w:rPr>
        <w:t xml:space="preserve">ают запись развернутого ответа; </w:t>
      </w:r>
      <w:r w:rsidRPr="00AC76B3">
        <w:rPr>
          <w:rFonts w:ascii="Times New Roman" w:hAnsi="Times New Roman" w:cs="Times New Roman"/>
          <w:sz w:val="28"/>
          <w:szCs w:val="28"/>
        </w:rPr>
        <w:t>задания 2, 3, 5, 6 – краткого ответа в виде цифр, слова или предложений.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Все задания относятся к базовому уровню сложности.</w:t>
      </w:r>
    </w:p>
    <w:p w:rsidR="00512D75" w:rsidRPr="00AC76B3" w:rsidRDefault="00512D75" w:rsidP="00512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76B3">
        <w:rPr>
          <w:rFonts w:ascii="Times New Roman" w:hAnsi="Times New Roman" w:cs="Times New Roman"/>
          <w:sz w:val="28"/>
          <w:szCs w:val="28"/>
        </w:rPr>
        <w:t>Система оценивания выполнения отдельных заданий и проверочной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работы в целом</w:t>
      </w:r>
      <w:r w:rsidR="0021364C">
        <w:rPr>
          <w:rFonts w:ascii="Times New Roman" w:hAnsi="Times New Roman" w:cs="Times New Roman"/>
          <w:sz w:val="28"/>
          <w:szCs w:val="28"/>
        </w:rPr>
        <w:t>: в</w:t>
      </w:r>
      <w:r w:rsidRPr="00AC76B3">
        <w:rPr>
          <w:rFonts w:ascii="Times New Roman" w:hAnsi="Times New Roman" w:cs="Times New Roman"/>
          <w:sz w:val="28"/>
          <w:szCs w:val="28"/>
        </w:rPr>
        <w:t>ыполнение задания 1 оценивается по трем критериям в совокупности</w:t>
      </w:r>
      <w:r w:rsidR="0021364C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от 0 до 9 баллов</w:t>
      </w:r>
      <w:r w:rsidR="0021364C">
        <w:rPr>
          <w:rFonts w:ascii="Times New Roman" w:hAnsi="Times New Roman" w:cs="Times New Roman"/>
          <w:sz w:val="28"/>
          <w:szCs w:val="28"/>
        </w:rPr>
        <w:t>; о</w:t>
      </w:r>
      <w:r w:rsidRPr="00AC76B3">
        <w:rPr>
          <w:rFonts w:ascii="Times New Roman" w:hAnsi="Times New Roman" w:cs="Times New Roman"/>
          <w:sz w:val="28"/>
          <w:szCs w:val="28"/>
        </w:rPr>
        <w:t>твет на каждое из заданий 3 и 4 оценивается от 0 до 3 баллов</w:t>
      </w:r>
      <w:r w:rsidR="0021364C">
        <w:rPr>
          <w:rFonts w:ascii="Times New Roman" w:hAnsi="Times New Roman" w:cs="Times New Roman"/>
          <w:sz w:val="28"/>
          <w:szCs w:val="28"/>
        </w:rPr>
        <w:t>; о</w:t>
      </w:r>
      <w:r w:rsidRPr="00AC76B3">
        <w:rPr>
          <w:rFonts w:ascii="Times New Roman" w:hAnsi="Times New Roman" w:cs="Times New Roman"/>
          <w:sz w:val="28"/>
          <w:szCs w:val="28"/>
        </w:rPr>
        <w:t>твет на каждое из заданий 2, 5–7 оценивается от 0 до 2 баллов.</w:t>
      </w:r>
      <w:proofErr w:type="gramEnd"/>
      <w:r w:rsidR="0021364C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Максимальный первичный балл за выполнение работы – 23.</w:t>
      </w:r>
    </w:p>
    <w:p w:rsidR="00512D75" w:rsidRPr="00AC76B3" w:rsidRDefault="00512D75" w:rsidP="00512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Рекомендации по переводу первичных баллов в отметки</w:t>
      </w:r>
      <w:r w:rsidR="0021364C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по пятибалльной шкале</w:t>
      </w:r>
      <w:r w:rsidR="0021364C">
        <w:rPr>
          <w:rFonts w:ascii="Times New Roman" w:hAnsi="Times New Roman" w:cs="Times New Roman"/>
          <w:sz w:val="28"/>
          <w:szCs w:val="28"/>
        </w:rPr>
        <w:t>: о</w:t>
      </w:r>
      <w:r w:rsidRPr="00AC76B3">
        <w:rPr>
          <w:rFonts w:ascii="Times New Roman" w:hAnsi="Times New Roman" w:cs="Times New Roman"/>
          <w:sz w:val="28"/>
          <w:szCs w:val="28"/>
        </w:rPr>
        <w:t xml:space="preserve">тметка по пятибалльной шкале «2» </w:t>
      </w:r>
      <w:r w:rsidR="0021364C">
        <w:rPr>
          <w:rFonts w:ascii="Times New Roman" w:hAnsi="Times New Roman" w:cs="Times New Roman"/>
          <w:sz w:val="28"/>
          <w:szCs w:val="28"/>
        </w:rPr>
        <w:t>- п</w:t>
      </w:r>
      <w:r w:rsidR="0021364C" w:rsidRPr="00AC76B3">
        <w:rPr>
          <w:rFonts w:ascii="Times New Roman" w:hAnsi="Times New Roman" w:cs="Times New Roman"/>
          <w:sz w:val="28"/>
          <w:szCs w:val="28"/>
        </w:rPr>
        <w:t>ервичные баллы 0–10</w:t>
      </w:r>
      <w:r w:rsidR="0021364C">
        <w:rPr>
          <w:rFonts w:ascii="Times New Roman" w:hAnsi="Times New Roman" w:cs="Times New Roman"/>
          <w:sz w:val="28"/>
          <w:szCs w:val="28"/>
        </w:rPr>
        <w:t>,</w:t>
      </w:r>
      <w:r w:rsidR="0021364C"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«3»</w:t>
      </w:r>
      <w:r w:rsidR="0021364C">
        <w:rPr>
          <w:rFonts w:ascii="Times New Roman" w:hAnsi="Times New Roman" w:cs="Times New Roman"/>
          <w:sz w:val="28"/>
          <w:szCs w:val="28"/>
        </w:rPr>
        <w:t xml:space="preserve"> -</w:t>
      </w:r>
      <w:r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="0021364C">
        <w:rPr>
          <w:rFonts w:ascii="Times New Roman" w:hAnsi="Times New Roman" w:cs="Times New Roman"/>
          <w:sz w:val="28"/>
          <w:szCs w:val="28"/>
        </w:rPr>
        <w:t>п</w:t>
      </w:r>
      <w:r w:rsidR="0021364C" w:rsidRPr="00AC76B3">
        <w:rPr>
          <w:rFonts w:ascii="Times New Roman" w:hAnsi="Times New Roman" w:cs="Times New Roman"/>
          <w:sz w:val="28"/>
          <w:szCs w:val="28"/>
        </w:rPr>
        <w:t xml:space="preserve">ервичные баллы </w:t>
      </w:r>
      <w:r w:rsidR="0021364C" w:rsidRPr="0021364C">
        <w:rPr>
          <w:rFonts w:ascii="Times New Roman" w:hAnsi="Times New Roman" w:cs="Times New Roman"/>
          <w:color w:val="FF0000"/>
          <w:sz w:val="28"/>
          <w:szCs w:val="28"/>
        </w:rPr>
        <w:t>11</w:t>
      </w:r>
      <w:r w:rsidR="0021364C" w:rsidRPr="00AC76B3">
        <w:rPr>
          <w:rFonts w:ascii="Times New Roman" w:hAnsi="Times New Roman" w:cs="Times New Roman"/>
          <w:sz w:val="28"/>
          <w:szCs w:val="28"/>
        </w:rPr>
        <w:t>–13</w:t>
      </w:r>
      <w:r w:rsidR="0021364C">
        <w:rPr>
          <w:rFonts w:ascii="Times New Roman" w:hAnsi="Times New Roman" w:cs="Times New Roman"/>
          <w:sz w:val="28"/>
          <w:szCs w:val="28"/>
        </w:rPr>
        <w:t>,</w:t>
      </w:r>
      <w:r w:rsidR="0021364C"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«4»</w:t>
      </w:r>
      <w:r w:rsidR="0021364C">
        <w:rPr>
          <w:rFonts w:ascii="Times New Roman" w:hAnsi="Times New Roman" w:cs="Times New Roman"/>
          <w:sz w:val="28"/>
          <w:szCs w:val="28"/>
        </w:rPr>
        <w:t xml:space="preserve"> - п</w:t>
      </w:r>
      <w:r w:rsidR="0021364C" w:rsidRPr="00AC76B3">
        <w:rPr>
          <w:rFonts w:ascii="Times New Roman" w:hAnsi="Times New Roman" w:cs="Times New Roman"/>
          <w:sz w:val="28"/>
          <w:szCs w:val="28"/>
        </w:rPr>
        <w:t xml:space="preserve">ервичные баллы </w:t>
      </w:r>
      <w:r w:rsidR="0021364C" w:rsidRPr="0021364C">
        <w:rPr>
          <w:rFonts w:ascii="Times New Roman" w:hAnsi="Times New Roman" w:cs="Times New Roman"/>
          <w:color w:val="FF0000"/>
          <w:sz w:val="28"/>
          <w:szCs w:val="28"/>
        </w:rPr>
        <w:t>14</w:t>
      </w:r>
      <w:r w:rsidR="0021364C" w:rsidRPr="00AC76B3">
        <w:rPr>
          <w:rFonts w:ascii="Times New Roman" w:hAnsi="Times New Roman" w:cs="Times New Roman"/>
          <w:sz w:val="28"/>
          <w:szCs w:val="28"/>
        </w:rPr>
        <w:t>–17</w:t>
      </w:r>
      <w:r w:rsidR="0021364C">
        <w:rPr>
          <w:rFonts w:ascii="Times New Roman" w:hAnsi="Times New Roman" w:cs="Times New Roman"/>
          <w:sz w:val="28"/>
          <w:szCs w:val="28"/>
        </w:rPr>
        <w:t>,</w:t>
      </w:r>
      <w:r w:rsidR="0021364C"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«5»</w:t>
      </w:r>
      <w:r w:rsidR="0021364C">
        <w:rPr>
          <w:rFonts w:ascii="Times New Roman" w:hAnsi="Times New Roman" w:cs="Times New Roman"/>
          <w:sz w:val="28"/>
          <w:szCs w:val="28"/>
        </w:rPr>
        <w:t xml:space="preserve"> - п</w:t>
      </w:r>
      <w:r w:rsidRPr="00AC76B3">
        <w:rPr>
          <w:rFonts w:ascii="Times New Roman" w:hAnsi="Times New Roman" w:cs="Times New Roman"/>
          <w:sz w:val="28"/>
          <w:szCs w:val="28"/>
        </w:rPr>
        <w:t xml:space="preserve">ервичные баллы </w:t>
      </w:r>
      <w:r w:rsidRPr="0021364C">
        <w:rPr>
          <w:rFonts w:ascii="Times New Roman" w:hAnsi="Times New Roman" w:cs="Times New Roman"/>
          <w:color w:val="FF0000"/>
          <w:sz w:val="28"/>
          <w:szCs w:val="28"/>
        </w:rPr>
        <w:t>18</w:t>
      </w:r>
      <w:r w:rsidRPr="00AC76B3">
        <w:rPr>
          <w:rFonts w:ascii="Times New Roman" w:hAnsi="Times New Roman" w:cs="Times New Roman"/>
          <w:sz w:val="28"/>
          <w:szCs w:val="28"/>
        </w:rPr>
        <w:t>–23</w:t>
      </w:r>
      <w:r w:rsidR="0021364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7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9"/>
        <w:gridCol w:w="850"/>
        <w:gridCol w:w="992"/>
        <w:gridCol w:w="567"/>
        <w:gridCol w:w="6"/>
        <w:gridCol w:w="561"/>
        <w:gridCol w:w="13"/>
        <w:gridCol w:w="554"/>
        <w:gridCol w:w="19"/>
        <w:gridCol w:w="548"/>
        <w:gridCol w:w="26"/>
        <w:gridCol w:w="919"/>
        <w:gridCol w:w="25"/>
        <w:gridCol w:w="920"/>
        <w:gridCol w:w="25"/>
        <w:gridCol w:w="920"/>
        <w:gridCol w:w="25"/>
      </w:tblGrid>
      <w:tr w:rsidR="00CC3E42" w:rsidRPr="0045750D" w:rsidTr="00CC3E42">
        <w:trPr>
          <w:trHeight w:val="20"/>
          <w:tblHeader/>
        </w:trPr>
        <w:tc>
          <w:tcPr>
            <w:tcW w:w="9679" w:type="dxa"/>
            <w:gridSpan w:val="17"/>
            <w:noWrap/>
            <w:vAlign w:val="bottom"/>
            <w:hideMark/>
          </w:tcPr>
          <w:p w:rsidR="00CC3E42" w:rsidRPr="002F3B9D" w:rsidRDefault="00CC3E42" w:rsidP="00CC3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Таблица.</w:t>
            </w:r>
            <w:r w:rsidRPr="0021364C">
              <w:rPr>
                <w:sz w:val="28"/>
                <w:szCs w:val="24"/>
              </w:rPr>
              <w:t xml:space="preserve"> </w:t>
            </w:r>
            <w:r w:rsidRPr="0021364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Результаты ВПР 2025, Русский язык, 7 класс. </w:t>
            </w:r>
            <w:r w:rsidRPr="0021364C">
              <w:rPr>
                <w:rFonts w:ascii="Times New Roman" w:hAnsi="Times New Roman" w:cs="Times New Roman"/>
                <w:sz w:val="28"/>
                <w:szCs w:val="24"/>
              </w:rPr>
              <w:t xml:space="preserve">Долевое распределение </w:t>
            </w:r>
            <w:proofErr w:type="gramStart"/>
            <w:r w:rsidRPr="0021364C">
              <w:rPr>
                <w:rFonts w:ascii="Times New Roman" w:hAnsi="Times New Roman" w:cs="Times New Roman"/>
                <w:sz w:val="28"/>
                <w:szCs w:val="24"/>
              </w:rPr>
              <w:t>обучающихся</w:t>
            </w:r>
            <w:proofErr w:type="gramEnd"/>
            <w:r w:rsidRPr="0021364C">
              <w:rPr>
                <w:rFonts w:ascii="Times New Roman" w:hAnsi="Times New Roman" w:cs="Times New Roman"/>
                <w:sz w:val="28"/>
                <w:szCs w:val="24"/>
              </w:rPr>
              <w:t xml:space="preserve"> по результатам ВПР</w:t>
            </w:r>
          </w:p>
        </w:tc>
      </w:tr>
      <w:tr w:rsidR="00CC3E42" w:rsidRPr="0045750D" w:rsidTr="00CC3E42">
        <w:trPr>
          <w:trHeight w:val="20"/>
          <w:tblHeader/>
        </w:trPr>
        <w:tc>
          <w:tcPr>
            <w:tcW w:w="2709" w:type="dxa"/>
            <w:vMerge w:val="restart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Наименование МО</w:t>
            </w:r>
          </w:p>
        </w:tc>
        <w:tc>
          <w:tcPr>
            <w:tcW w:w="850" w:type="dxa"/>
            <w:vMerge w:val="restart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Кол-во</w:t>
            </w:r>
          </w:p>
          <w:p w:rsidR="00CC3E42" w:rsidRPr="002F3B9D" w:rsidRDefault="00CC3E42" w:rsidP="006D47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ОО</w:t>
            </w:r>
          </w:p>
        </w:tc>
        <w:tc>
          <w:tcPr>
            <w:tcW w:w="992" w:type="dxa"/>
            <w:vMerge w:val="restart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Кол-во</w:t>
            </w:r>
          </w:p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участников</w:t>
            </w:r>
          </w:p>
        </w:tc>
        <w:tc>
          <w:tcPr>
            <w:tcW w:w="2294" w:type="dxa"/>
            <w:gridSpan w:val="8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Оценки</w:t>
            </w:r>
          </w:p>
        </w:tc>
        <w:tc>
          <w:tcPr>
            <w:tcW w:w="2834" w:type="dxa"/>
            <w:gridSpan w:val="6"/>
            <w:noWrap/>
            <w:vAlign w:val="bottom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Уровень</w:t>
            </w:r>
          </w:p>
        </w:tc>
      </w:tr>
      <w:tr w:rsidR="00CC3E42" w:rsidRPr="0045750D" w:rsidTr="006D4740">
        <w:trPr>
          <w:trHeight w:val="20"/>
          <w:tblHeader/>
        </w:trPr>
        <w:tc>
          <w:tcPr>
            <w:tcW w:w="2709" w:type="dxa"/>
            <w:vMerge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573" w:type="dxa"/>
            <w:gridSpan w:val="2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gridSpan w:val="2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</w:t>
            </w:r>
          </w:p>
        </w:tc>
        <w:tc>
          <w:tcPr>
            <w:tcW w:w="573" w:type="dxa"/>
            <w:gridSpan w:val="2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gridSpan w:val="2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</w:t>
            </w:r>
          </w:p>
        </w:tc>
        <w:tc>
          <w:tcPr>
            <w:tcW w:w="944" w:type="dxa"/>
            <w:gridSpan w:val="2"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ниже базового</w:t>
            </w:r>
          </w:p>
        </w:tc>
        <w:tc>
          <w:tcPr>
            <w:tcW w:w="945" w:type="dxa"/>
            <w:gridSpan w:val="2"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базовый</w:t>
            </w:r>
          </w:p>
        </w:tc>
        <w:tc>
          <w:tcPr>
            <w:tcW w:w="945" w:type="dxa"/>
            <w:gridSpan w:val="2"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высокий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16"/>
                <w:lang w:eastAsia="ru-RU"/>
              </w:rPr>
              <w:t>РФ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35218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1456282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39,0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33,1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71,0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15,9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589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28430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5,9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44,8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78,3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13,5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Арзгирский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215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3,3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53,0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8,4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5,9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86,1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8,0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417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54,9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8,9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87,4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8,4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Андроповский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274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52,9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30,7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10,6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8,5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81,5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10,1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274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51,8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29,9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16,8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80,0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16,0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547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46,6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16,8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79,3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16,0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Буденновский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26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1132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5,7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44,3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35,9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78,6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13,4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Георгиевский</w:t>
            </w:r>
            <w:proofErr w:type="gramEnd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27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1626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6,5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49,5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32,8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8,9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80,4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10,7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Грачевский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352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0,0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59,4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32,4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89,2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7,8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Изобильненский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875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44,7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16,6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7,6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76,7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15,7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Ипатовский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22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521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44,2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34,7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15,9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7,4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77,5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15,1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Кировский</w:t>
            </w:r>
            <w:proofErr w:type="gramEnd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664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49,4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31,2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11,6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78,7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11,0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Кочубеевский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633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49,0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29,7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11,5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76,8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11,0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Красногвардейский</w:t>
            </w:r>
            <w:proofErr w:type="gramEnd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343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0,3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46,1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39,7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2,6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84,1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13,3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Курский</w:t>
            </w:r>
            <w:proofErr w:type="gramEnd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23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585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2,1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54,9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9,9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4,8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85,8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9,4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Ставрополь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49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5371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38,6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37,5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17,8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7,9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75,1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16,9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Левокумский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399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6,3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52,6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31,8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8,9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82,3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8,8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Минераловодский</w:t>
            </w:r>
            <w:proofErr w:type="gramEnd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 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29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1348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43,8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79,2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14,9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Нефтекумский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769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2,6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52,0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32,4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82,4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12,4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20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536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49,6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32,3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8,5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80,0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11,5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Новоселицкий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231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42,9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10,4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78,0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9,9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Петровский</w:t>
            </w:r>
            <w:proofErr w:type="gramEnd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19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662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3,3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48,0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81,7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12,6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Предгорный</w:t>
            </w:r>
            <w:proofErr w:type="gramEnd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27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1199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9,5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49,1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30,4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10,9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10,4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Советский</w:t>
            </w:r>
            <w:proofErr w:type="gramEnd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627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3,7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49,4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33,8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81,4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12,4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Степновский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219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9,6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53,9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27,9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79,5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8,2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Труновский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300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0,7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45,7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80,3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16,8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Туркменский</w:t>
            </w:r>
            <w:proofErr w:type="gramEnd"/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240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7,9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42,1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32,1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17,9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73,0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17,0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Шпаковский МО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24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1844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41,5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36,1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76,3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14,4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Ессентуки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1180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43,1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35,3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15,4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77,0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14,6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538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42,2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33,1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14,5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73,9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13,8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lastRenderedPageBreak/>
              <w:t>город Кисловодск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966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46,6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34,5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12,5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8,7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79,3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11,9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Лермонтов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249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40,2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38,2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16,5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7,2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15,6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1223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4,3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39,1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40,2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16,4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6,3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78,1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15,6</w:t>
            </w:r>
          </w:p>
        </w:tc>
      </w:tr>
      <w:tr w:rsidR="00D62DE2" w:rsidRPr="0045750D" w:rsidTr="0021364C">
        <w:trPr>
          <w:gridAfter w:val="1"/>
          <w:wAfter w:w="25" w:type="dxa"/>
          <w:trHeight w:val="227"/>
        </w:trPr>
        <w:tc>
          <w:tcPr>
            <w:tcW w:w="2709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Пятигорск</w:t>
            </w:r>
          </w:p>
        </w:tc>
        <w:tc>
          <w:tcPr>
            <w:tcW w:w="850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28</w:t>
            </w:r>
          </w:p>
        </w:tc>
        <w:tc>
          <w:tcPr>
            <w:tcW w:w="992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2071</w:t>
            </w:r>
          </w:p>
        </w:tc>
        <w:tc>
          <w:tcPr>
            <w:tcW w:w="567" w:type="dxa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10,0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41,2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36,4</w:t>
            </w: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12,4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76,1</w:t>
            </w:r>
          </w:p>
        </w:tc>
        <w:tc>
          <w:tcPr>
            <w:tcW w:w="945" w:type="dxa"/>
            <w:gridSpan w:val="2"/>
            <w:noWrap/>
            <w:vAlign w:val="bottom"/>
            <w:hideMark/>
          </w:tcPr>
          <w:p w:rsidR="00D62DE2" w:rsidRPr="0021364C" w:rsidRDefault="00D62DE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1364C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11,8</w:t>
            </w:r>
          </w:p>
        </w:tc>
      </w:tr>
    </w:tbl>
    <w:p w:rsidR="00D62DE2" w:rsidRDefault="00D62DE2" w:rsidP="00CC3E42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3"/>
        <w:gridCol w:w="992"/>
        <w:gridCol w:w="1261"/>
        <w:gridCol w:w="1259"/>
        <w:gridCol w:w="1261"/>
        <w:gridCol w:w="1322"/>
      </w:tblGrid>
      <w:tr w:rsidR="001644F6" w:rsidRPr="006D4740" w:rsidTr="006D4740">
        <w:trPr>
          <w:trHeight w:val="724"/>
        </w:trPr>
        <w:tc>
          <w:tcPr>
            <w:tcW w:w="9458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44F6" w:rsidRPr="006D4740" w:rsidRDefault="001644F6" w:rsidP="006D4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D47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6"/>
                <w:lang w:eastAsia="ru-RU"/>
              </w:rPr>
              <w:t xml:space="preserve">Таблица. ВПР-русский язык, 7 класс. Оценка уровня образовательных результатов: доля обучающихся, которые </w:t>
            </w:r>
            <w:r w:rsidRPr="006D47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16"/>
                <w:lang w:eastAsia="ru-RU"/>
              </w:rPr>
              <w:t>не достигли базового уровня</w:t>
            </w:r>
          </w:p>
        </w:tc>
      </w:tr>
      <w:tr w:rsidR="006A6ED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6ED2" w:rsidRPr="006D4740" w:rsidRDefault="006A6ED2" w:rsidP="006D4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18"/>
                <w:szCs w:val="16"/>
              </w:rPr>
            </w:pPr>
            <w:r w:rsidRPr="006D474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6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2021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2022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2023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2024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A6ED2" w:rsidRPr="006D4740" w:rsidRDefault="006A6ED2" w:rsidP="006D47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2025</w:t>
            </w:r>
          </w:p>
        </w:tc>
      </w:tr>
      <w:tr w:rsidR="006A6ED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6ED2" w:rsidRPr="006D4740" w:rsidRDefault="006A6ED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  <w:t>РФ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19,2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18,6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14,7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A6ED2" w:rsidRPr="006D4740" w:rsidRDefault="006A6ED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13,1</w:t>
            </w:r>
          </w:p>
        </w:tc>
      </w:tr>
      <w:tr w:rsidR="006A6ED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A6ED2" w:rsidRPr="006D4740" w:rsidRDefault="006A6ED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11,6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9,9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ED2" w:rsidRPr="006D4740" w:rsidRDefault="006A6ED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9,3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A6ED2" w:rsidRPr="006D4740" w:rsidRDefault="006A6ED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6D474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8,2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Арзгирский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E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EC1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D47F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5,9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9C4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5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EC1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0C1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BC97D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4,2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Андроповский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5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E3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C5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82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8,5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6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A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8D1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4CC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8C87D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4,1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AB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9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C5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CC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CC7D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4,7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Буденновский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E5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6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4CC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8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FE282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Георгиевский</w:t>
            </w:r>
            <w:proofErr w:type="gramEnd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0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CE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783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8,9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Грачевский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24,4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6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13,7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D3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D1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0C17B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Изобильненский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E7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DB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3D0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A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F81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7,6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Ипатовский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E3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D3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1D0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5D5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DE81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7,4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Кировский</w:t>
            </w:r>
            <w:proofErr w:type="gramEnd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E7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A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483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10,3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Кочубеевский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DD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380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12,2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Красногвардейский</w:t>
            </w:r>
            <w:proofErr w:type="gramEnd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A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DB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7BF7B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2,6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Курский</w:t>
            </w:r>
            <w:proofErr w:type="gramEnd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E3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8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8CD7E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4,8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Ставрополь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C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8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4DE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182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7,9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Левокумский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0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0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783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8,9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Минераловодский</w:t>
            </w:r>
            <w:proofErr w:type="gramEnd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 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6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3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3D57F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Нефтекумский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BC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C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E7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1D07E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5,2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2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4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8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7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82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8,5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Новоселицкий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0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3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A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480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12,1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Петровский</w:t>
            </w:r>
            <w:proofErr w:type="gramEnd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D37F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5,7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Предгорный</w:t>
            </w:r>
            <w:proofErr w:type="gramEnd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580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Советский</w:t>
            </w:r>
            <w:proofErr w:type="gramEnd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CE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0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5D57F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6,1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Степновский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F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A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10,8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280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12,3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Труновский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B8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4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C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0C17B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3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proofErr w:type="gramStart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Туркменский</w:t>
            </w:r>
            <w:proofErr w:type="gramEnd"/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9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83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10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Шпаковский МО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877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AB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3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3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E983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9,2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Ессентуки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8D7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A3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17,8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1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2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382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8,3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8D7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20,3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6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6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B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13,1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280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12,3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Кисловодск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97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19,2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B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9,2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9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13,4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FE683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8,7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Лермонтов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9B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1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16,1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0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5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13,8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DDC81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7,2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A9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17,1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AA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2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2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9D780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6,3</w:t>
            </w:r>
          </w:p>
        </w:tc>
      </w:tr>
      <w:tr w:rsidR="006C20E2" w:rsidRPr="006D4740" w:rsidTr="006D4740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3D0918" w:rsidRDefault="006C20E2" w:rsidP="006D47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3D0918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город Пятигорск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11,9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A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15,1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E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E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14,7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480"/>
            <w:vAlign w:val="center"/>
          </w:tcPr>
          <w:p w:rsidR="006C20E2" w:rsidRPr="003D0918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3D0918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12,1</w:t>
            </w:r>
          </w:p>
        </w:tc>
      </w:tr>
    </w:tbl>
    <w:p w:rsidR="001644F6" w:rsidRPr="006A6ED2" w:rsidRDefault="001644F6" w:rsidP="001644F6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5750D" w:rsidRPr="006A6ED2" w:rsidRDefault="0045750D" w:rsidP="001644F6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644F6" w:rsidRPr="006A6ED2" w:rsidRDefault="001644F6" w:rsidP="001644F6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  <w:sectPr w:rsidR="001644F6" w:rsidRPr="006A6ED2" w:rsidSect="006D4740">
          <w:footerReference w:type="default" r:id="rId97"/>
          <w:pgSz w:w="11906" w:h="16838"/>
          <w:pgMar w:top="1134" w:right="850" w:bottom="1134" w:left="1560" w:header="720" w:footer="708" w:gutter="0"/>
          <w:cols w:space="720"/>
          <w:docGrid w:linePitch="299"/>
        </w:sectPr>
      </w:pPr>
    </w:p>
    <w:p w:rsidR="001644F6" w:rsidRPr="001644F6" w:rsidRDefault="00FD3E0F" w:rsidP="00512D7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24925" cy="450532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512D75" w:rsidRDefault="00512D75" w:rsidP="00512D7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2D75" w:rsidRPr="0072682E" w:rsidRDefault="0072682E" w:rsidP="0072682E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2682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Доля семиклассников, образовательные результаты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которых </w:t>
      </w:r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не достигли базового уровня, изменяется от 12,3% в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6</w:t>
      </w:r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муниципалитет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ах</w:t>
      </w:r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(Степновский МО, г. Железноводск, Кочубеевский МО, Новоселицкий МО, г. Пятигорск, Предгорный МО) до 3% в </w:t>
      </w:r>
      <w:proofErr w:type="spellStart"/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Грачевском</w:t>
      </w:r>
      <w:proofErr w:type="spellEnd"/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МО.</w:t>
      </w:r>
    </w:p>
    <w:p w:rsidR="0072682E" w:rsidRDefault="0072682E" w:rsidP="00512D7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682E" w:rsidRDefault="0072682E" w:rsidP="00512D7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2D75" w:rsidRPr="001644F6" w:rsidRDefault="00512D75" w:rsidP="00512D7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  <w:sectPr w:rsidR="00512D75" w:rsidRPr="001644F6" w:rsidSect="0072682E">
          <w:pgSz w:w="16838" w:h="11906" w:orient="landscape"/>
          <w:pgMar w:top="850" w:right="1134" w:bottom="1276" w:left="1560" w:header="720" w:footer="708" w:gutter="0"/>
          <w:cols w:space="720"/>
          <w:docGrid w:linePitch="299"/>
        </w:sectPr>
      </w:pPr>
    </w:p>
    <w:tbl>
      <w:tblPr>
        <w:tblW w:w="9033" w:type="dxa"/>
        <w:tblInd w:w="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0"/>
        <w:gridCol w:w="992"/>
        <w:gridCol w:w="1261"/>
        <w:gridCol w:w="1259"/>
        <w:gridCol w:w="1261"/>
        <w:gridCol w:w="1180"/>
      </w:tblGrid>
      <w:tr w:rsidR="001644F6" w:rsidRPr="006A6ED2" w:rsidTr="006A6ED2">
        <w:trPr>
          <w:trHeight w:val="20"/>
        </w:trPr>
        <w:tc>
          <w:tcPr>
            <w:tcW w:w="90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644F6" w:rsidRPr="006A6ED2" w:rsidRDefault="001644F6" w:rsidP="001644F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6A6E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 xml:space="preserve">Таблица. ВПР-русский язык, 7 класс. Оценка уровня образовательных результатов: доля обучающихся, </w:t>
            </w:r>
            <w:r w:rsidRPr="006A6E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которые достигли базового уровня</w:t>
            </w:r>
          </w:p>
        </w:tc>
      </w:tr>
      <w:tr w:rsidR="00D62DE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62DE2" w:rsidRPr="006A6ED2" w:rsidRDefault="00D62DE2" w:rsidP="001644F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6A6E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62DE2" w:rsidRPr="006A6ED2" w:rsidRDefault="00D62DE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</w:rPr>
            </w:pPr>
            <w:r w:rsidRPr="006A6E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62DE2" w:rsidRPr="006A6ED2" w:rsidRDefault="00D62DE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</w:rPr>
            </w:pPr>
            <w:r w:rsidRPr="006A6E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62DE2" w:rsidRPr="006A6ED2" w:rsidRDefault="00D62DE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</w:rPr>
            </w:pPr>
            <w:r w:rsidRPr="006A6E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62DE2" w:rsidRPr="006A6ED2" w:rsidRDefault="00D62DE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</w:rPr>
            </w:pPr>
            <w:r w:rsidRPr="006A6ED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DE2" w:rsidRDefault="00D62DE2" w:rsidP="006A6ED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6A6ED2" w:rsidRPr="006A6ED2" w:rsidRDefault="006A6ED2" w:rsidP="006A6ED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2025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74,5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75,5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76,9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77,6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71,0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Ставропольский край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79,8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81,5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81,9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82,1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78,3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Арзгирский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86,1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Александровский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87,4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Андроповский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85,9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Апанасенковский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Благодарненский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Буденновский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78,6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Георгиевский</w:t>
            </w:r>
            <w:proofErr w:type="gramEnd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80,4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Грачевский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89,2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Изобильненский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76,7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Ипатовский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77,5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Кировский</w:t>
            </w:r>
            <w:proofErr w:type="gramEnd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Кочубеевский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76,8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Красногвардейский</w:t>
            </w:r>
            <w:proofErr w:type="gramEnd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84,1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Курский</w:t>
            </w:r>
            <w:proofErr w:type="gramEnd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85,8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Ставрополь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75,1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Левокумский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Минераловодский</w:t>
            </w:r>
            <w:proofErr w:type="gramEnd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Нефтекумский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82,4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Новоалександровский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Новоселицкий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78,0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Петровский</w:t>
            </w:r>
            <w:proofErr w:type="gramEnd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81,7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Предгорный</w:t>
            </w:r>
            <w:proofErr w:type="gramEnd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77,7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Советский</w:t>
            </w:r>
            <w:proofErr w:type="gramEnd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Степновский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79,5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Труновский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80,3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Туркменский</w:t>
            </w:r>
            <w:proofErr w:type="gramEnd"/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82,6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73,0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Шпаковский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76,3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Ессентуки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77,0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Железноводск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73,9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Кисловодск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Лермонтов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76,6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77,1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Невинномысск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84,6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78,1</w:t>
            </w:r>
          </w:p>
        </w:tc>
      </w:tr>
      <w:tr w:rsidR="00E769D2" w:rsidRPr="006A6ED2" w:rsidTr="006A6ED2">
        <w:trPr>
          <w:trHeight w:val="20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 Пятигорск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A6ED2" w:rsidRDefault="00E769D2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A6ED2" w:rsidRDefault="00E769D2" w:rsidP="002B5E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E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76,1</w:t>
            </w:r>
          </w:p>
        </w:tc>
      </w:tr>
    </w:tbl>
    <w:p w:rsidR="001644F6" w:rsidRPr="001644F6" w:rsidRDefault="001644F6" w:rsidP="001644F6">
      <w:pPr>
        <w:suppressAutoHyphens/>
        <w:autoSpaceDN w:val="0"/>
        <w:textAlignment w:val="baseline"/>
        <w:rPr>
          <w:rFonts w:ascii="Calibri" w:eastAsia="Calibri" w:hAnsi="Calibri" w:cs="F"/>
        </w:rPr>
        <w:sectPr w:rsidR="001644F6" w:rsidRPr="001644F6">
          <w:footerReference w:type="default" r:id="rId99"/>
          <w:pgSz w:w="11906" w:h="16838"/>
          <w:pgMar w:top="1134" w:right="850" w:bottom="1134" w:left="1276" w:header="720" w:footer="708" w:gutter="0"/>
          <w:cols w:space="720"/>
        </w:sectPr>
      </w:pPr>
    </w:p>
    <w:p w:rsidR="001644F6" w:rsidRDefault="00FD3E0F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24925" cy="45053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3D0918" w:rsidRDefault="003D0918" w:rsidP="003D0918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83364A">
        <w:rPr>
          <w:rFonts w:ascii="Times New Roman" w:hAnsi="Times New Roman" w:cs="Times New Roman"/>
          <w:sz w:val="28"/>
          <w:szCs w:val="28"/>
        </w:rPr>
        <w:t>В данном случае, оценка уровня образовательных результатов, а именно доля обучающихся, которые достигли базового уровня, может быть связана как с повышение, так и с понижением качества образовательных результатов. Следует обратить внимание на резкие изменения данного показателя.</w:t>
      </w:r>
    </w:p>
    <w:p w:rsidR="003D0918" w:rsidRDefault="003D0918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3D0918" w:rsidRDefault="003D0918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3D0918" w:rsidRPr="001644F6" w:rsidRDefault="003D0918" w:rsidP="001644F6">
      <w:pPr>
        <w:suppressAutoHyphens/>
        <w:autoSpaceDN w:val="0"/>
        <w:textAlignment w:val="baseline"/>
        <w:rPr>
          <w:rFonts w:ascii="Calibri" w:eastAsia="Calibri" w:hAnsi="Calibri" w:cs="F"/>
        </w:rPr>
        <w:sectPr w:rsidR="003D0918" w:rsidRPr="001644F6">
          <w:footerReference w:type="default" r:id="rId101"/>
          <w:pgSz w:w="16838" w:h="11906" w:orient="landscape"/>
          <w:pgMar w:top="1276" w:right="1134" w:bottom="850" w:left="1134" w:header="720" w:footer="708" w:gutter="0"/>
          <w:cols w:space="720"/>
        </w:sectPr>
      </w:pPr>
    </w:p>
    <w:tbl>
      <w:tblPr>
        <w:tblW w:w="94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3"/>
        <w:gridCol w:w="1417"/>
        <w:gridCol w:w="1134"/>
        <w:gridCol w:w="1418"/>
        <w:gridCol w:w="1276"/>
        <w:gridCol w:w="1275"/>
        <w:gridCol w:w="34"/>
      </w:tblGrid>
      <w:tr w:rsidR="001644F6" w:rsidRPr="006D4740" w:rsidTr="006D4740">
        <w:trPr>
          <w:trHeight w:val="20"/>
        </w:trPr>
        <w:tc>
          <w:tcPr>
            <w:tcW w:w="94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44F6" w:rsidRPr="006D4740" w:rsidRDefault="001644F6" w:rsidP="006D4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47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0"/>
                <w:lang w:eastAsia="ru-RU"/>
              </w:rPr>
              <w:lastRenderedPageBreak/>
              <w:t xml:space="preserve">Таблица. ВПР-русский язык, 7 класс. Оценка уровня образовательных результатов: доля обучающихся, </w:t>
            </w:r>
            <w:r w:rsidRPr="006D47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ru-RU"/>
              </w:rPr>
              <w:t>которые достигли высокого уровня</w:t>
            </w:r>
          </w:p>
        </w:tc>
      </w:tr>
      <w:tr w:rsidR="00E769D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2847E4">
            <w:pPr>
              <w:suppressAutoHyphens/>
              <w:autoSpaceDN w:val="0"/>
              <w:spacing w:after="0" w:line="180" w:lineRule="exact"/>
              <w:textAlignment w:val="baseline"/>
              <w:rPr>
                <w:rFonts w:ascii="Times New Roman" w:eastAsia="Calibri" w:hAnsi="Times New Roman" w:cs="Times New Roman"/>
                <w:szCs w:val="20"/>
              </w:rPr>
            </w:pPr>
            <w:r w:rsidRPr="006D4740"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Cs w:val="20"/>
              </w:rPr>
            </w:pPr>
            <w:r w:rsidRPr="006D4740"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Cs w:val="20"/>
              </w:rPr>
            </w:pPr>
            <w:r w:rsidRPr="006D4740"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  <w:t>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Cs w:val="20"/>
              </w:rPr>
            </w:pPr>
            <w:r w:rsidRPr="006D4740"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Cs w:val="20"/>
              </w:rPr>
            </w:pPr>
            <w:r w:rsidRPr="006D4740"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</w:pPr>
          </w:p>
          <w:p w:rsidR="006A6ED2" w:rsidRPr="006D4740" w:rsidRDefault="006A6E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  <w:t>2025</w:t>
            </w:r>
          </w:p>
        </w:tc>
      </w:tr>
      <w:tr w:rsidR="00E769D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2847E4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6,3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5,9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7,1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7,7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15,9</w:t>
            </w:r>
          </w:p>
        </w:tc>
      </w:tr>
      <w:tr w:rsidR="00E769D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2847E4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6,9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8,1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8,6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69D2" w:rsidRPr="006D4740" w:rsidRDefault="00E769D2" w:rsidP="006D4740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13,5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Арзгирский МО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6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10,2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9,7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D9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11,5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1DA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11,4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EA84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Александровский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1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E884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8,4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Андроповский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FDD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082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10,1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Апанасенковский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1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4C37C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16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Благодарненский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4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4C37C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16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Буденновский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D4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FDD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0D07F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13,4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proofErr w:type="gramStart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Георгиевский</w:t>
            </w:r>
            <w:proofErr w:type="gramEnd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E8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DDD82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10,7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Грачевский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D0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B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B84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7,8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Изобильненский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1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9C57D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15,7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Ипатовский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7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3C87D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15,1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proofErr w:type="gramStart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Кировский</w:t>
            </w:r>
            <w:proofErr w:type="gramEnd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5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4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4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DC81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11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Кочубеевский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7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DC81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11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proofErr w:type="gramStart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Красногвардейский</w:t>
            </w:r>
            <w:proofErr w:type="gramEnd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2D07F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13,3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proofErr w:type="gramStart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Курский</w:t>
            </w:r>
            <w:proofErr w:type="gramEnd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3E383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9,4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город Ставрополь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B2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5BF7C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16,9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Левокумский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5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4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FCB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683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8,8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proofErr w:type="gramStart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Минераловодский</w:t>
            </w:r>
            <w:proofErr w:type="gramEnd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МО 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B0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7C97E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14,9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Нефтекумский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83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9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D580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12,4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Новоалександровский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C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D981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11,5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Новоселицкий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B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B0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182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9,9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proofErr w:type="gramStart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Петровский</w:t>
            </w:r>
            <w:proofErr w:type="gramEnd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DD480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12,6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proofErr w:type="gramStart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Предгорный</w:t>
            </w:r>
            <w:proofErr w:type="gramEnd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9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B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B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DE82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10,4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proofErr w:type="gramStart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Советский</w:t>
            </w:r>
            <w:proofErr w:type="gramEnd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8C7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9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D580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12,4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Степновский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9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E984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8,2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Труновский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9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7BF7C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16,8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proofErr w:type="gramStart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Туркменский</w:t>
            </w:r>
            <w:proofErr w:type="gramEnd"/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9A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E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4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17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Шпаковский МО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C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B0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FCB7E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14,4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город Ессентуки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9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E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5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CCA7E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14,6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город Железноводск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5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5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E7F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13,8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город Кисловодск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9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2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4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B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9D780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11,9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город Лермонтов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E8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BC57D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15,6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город Невинномысск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7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816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7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B0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BC57D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15,6</w:t>
            </w:r>
          </w:p>
        </w:tc>
      </w:tr>
      <w:tr w:rsidR="006C20E2" w:rsidRPr="006D4740" w:rsidTr="006D4740">
        <w:trPr>
          <w:gridAfter w:val="1"/>
          <w:wAfter w:w="34" w:type="dxa"/>
          <w:trHeight w:val="2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6D4740" w:rsidRDefault="006C20E2" w:rsidP="006C20E2">
            <w:pPr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город Пятигорск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B2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B0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ED9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C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BD881"/>
            <w:vAlign w:val="center"/>
          </w:tcPr>
          <w:p w:rsidR="006C20E2" w:rsidRPr="006D4740" w:rsidRDefault="006C20E2" w:rsidP="006D47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Cs w:val="16"/>
              </w:rPr>
            </w:pPr>
            <w:r w:rsidRPr="006D4740">
              <w:rPr>
                <w:rFonts w:ascii="Times New Roman" w:hAnsi="Times New Roman" w:cs="Times New Roman"/>
                <w:color w:val="000000"/>
                <w:szCs w:val="16"/>
              </w:rPr>
              <w:t>11,8</w:t>
            </w:r>
          </w:p>
        </w:tc>
      </w:tr>
    </w:tbl>
    <w:p w:rsidR="001644F6" w:rsidRPr="002847E4" w:rsidRDefault="001644F6" w:rsidP="002847E4">
      <w:pPr>
        <w:suppressAutoHyphens/>
        <w:autoSpaceDN w:val="0"/>
        <w:spacing w:line="180" w:lineRule="exact"/>
        <w:textAlignment w:val="baseline"/>
        <w:rPr>
          <w:rFonts w:ascii="Times New Roman" w:eastAsia="Calibri" w:hAnsi="Times New Roman" w:cs="Times New Roman"/>
        </w:rPr>
      </w:pPr>
    </w:p>
    <w:p w:rsidR="001644F6" w:rsidRPr="002847E4" w:rsidRDefault="001644F6" w:rsidP="002847E4">
      <w:pPr>
        <w:suppressAutoHyphens/>
        <w:autoSpaceDN w:val="0"/>
        <w:spacing w:line="180" w:lineRule="exact"/>
        <w:textAlignment w:val="baseline"/>
        <w:rPr>
          <w:rFonts w:ascii="Times New Roman" w:eastAsia="Calibri" w:hAnsi="Times New Roman" w:cs="Times New Roman"/>
        </w:rPr>
      </w:pPr>
    </w:p>
    <w:p w:rsidR="001644F6" w:rsidRPr="001644F6" w:rsidRDefault="001644F6" w:rsidP="001644F6">
      <w:pPr>
        <w:suppressAutoHyphens/>
        <w:autoSpaceDN w:val="0"/>
        <w:textAlignment w:val="baseline"/>
        <w:rPr>
          <w:rFonts w:ascii="Calibri" w:eastAsia="Calibri" w:hAnsi="Calibri" w:cs="F"/>
        </w:rPr>
        <w:sectPr w:rsidR="001644F6" w:rsidRPr="001644F6">
          <w:footerReference w:type="default" r:id="rId102"/>
          <w:pgSz w:w="11906" w:h="16838"/>
          <w:pgMar w:top="1134" w:right="850" w:bottom="1134" w:left="1701" w:header="720" w:footer="708" w:gutter="0"/>
          <w:cols w:space="720"/>
        </w:sectPr>
      </w:pPr>
    </w:p>
    <w:p w:rsidR="001644F6" w:rsidRDefault="001644F6" w:rsidP="00D027C2">
      <w:pPr>
        <w:suppressAutoHyphens/>
        <w:autoSpaceDN w:val="0"/>
        <w:ind w:left="284"/>
        <w:textAlignment w:val="baseline"/>
        <w:rPr>
          <w:rFonts w:ascii="Calibri" w:eastAsia="Calibri" w:hAnsi="Calibri" w:cs="F"/>
        </w:rPr>
      </w:pPr>
    </w:p>
    <w:p w:rsidR="001644F6" w:rsidRDefault="001644F6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315297" w:rsidRDefault="00FD3E0F" w:rsidP="006D4740">
      <w:pPr>
        <w:suppressAutoHyphens/>
        <w:autoSpaceDN w:val="0"/>
        <w:ind w:left="284"/>
        <w:textAlignment w:val="baseline"/>
        <w:rPr>
          <w:rFonts w:ascii="Calibri" w:eastAsia="Calibri" w:hAnsi="Calibri" w:cs="F"/>
        </w:rPr>
      </w:pPr>
      <w:r>
        <w:rPr>
          <w:noProof/>
          <w:lang w:eastAsia="ru-RU"/>
        </w:rPr>
        <w:drawing>
          <wp:inline distT="0" distB="0" distL="0" distR="0">
            <wp:extent cx="8928339" cy="4968816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315297" w:rsidRDefault="00315297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A52FBF" w:rsidRDefault="00A52FBF" w:rsidP="00A52FBF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914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ВПР 2025 Русский язык </w:t>
      </w:r>
      <w:r w:rsidR="00011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914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02DFE">
        <w:rPr>
          <w:rFonts w:ascii="Times New Roman" w:eastAsia="Calibri" w:hAnsi="Times New Roman" w:cs="Times New Roman"/>
          <w:sz w:val="28"/>
        </w:rPr>
        <w:t xml:space="preserve"> Оценка объективности </w:t>
      </w:r>
      <w:r>
        <w:rPr>
          <w:rFonts w:ascii="Times New Roman" w:eastAsia="Calibri" w:hAnsi="Times New Roman" w:cs="Times New Roman"/>
          <w:sz w:val="28"/>
        </w:rPr>
        <w:t>образовательных результатов проводится по совпадению отметок внутренних и внешних оценочных процедур.</w:t>
      </w:r>
    </w:p>
    <w:tbl>
      <w:tblPr>
        <w:tblW w:w="14126" w:type="dxa"/>
        <w:tblInd w:w="93" w:type="dxa"/>
        <w:tblLook w:val="04A0" w:firstRow="1" w:lastRow="0" w:firstColumn="1" w:lastColumn="0" w:noHBand="0" w:noVBand="1"/>
      </w:tblPr>
      <w:tblGrid>
        <w:gridCol w:w="712"/>
        <w:gridCol w:w="902"/>
        <w:gridCol w:w="738"/>
        <w:gridCol w:w="712"/>
        <w:gridCol w:w="903"/>
        <w:gridCol w:w="739"/>
        <w:gridCol w:w="713"/>
        <w:gridCol w:w="903"/>
        <w:gridCol w:w="739"/>
        <w:gridCol w:w="713"/>
        <w:gridCol w:w="903"/>
        <w:gridCol w:w="739"/>
        <w:gridCol w:w="713"/>
        <w:gridCol w:w="903"/>
        <w:gridCol w:w="739"/>
        <w:gridCol w:w="713"/>
        <w:gridCol w:w="903"/>
        <w:gridCol w:w="739"/>
      </w:tblGrid>
      <w:tr w:rsidR="00307BA3" w:rsidRPr="006237B3" w:rsidTr="00011C45">
        <w:trPr>
          <w:trHeight w:val="315"/>
        </w:trPr>
        <w:tc>
          <w:tcPr>
            <w:tcW w:w="14126" w:type="dxa"/>
            <w:gridSpan w:val="18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07BA3" w:rsidRPr="006237B3" w:rsidRDefault="00307BA3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ВПР 2025 Русский язык 7 класс. Сравнение отметок с отметками по журналу</w:t>
            </w:r>
          </w:p>
        </w:tc>
      </w:tr>
      <w:tr w:rsidR="00307BA3" w:rsidRPr="00307BA3" w:rsidTr="00011C45">
        <w:trPr>
          <w:trHeight w:val="240"/>
        </w:trPr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Арзгирский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Александровский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Андроповский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Апанасенковский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Благодарненский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Буденновский  МО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85,58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6,98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96,88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87,59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87,75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83,83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7,16</w:t>
            </w:r>
          </w:p>
        </w:tc>
      </w:tr>
      <w:tr w:rsidR="00307BA3" w:rsidRPr="00307BA3" w:rsidTr="00011C45">
        <w:trPr>
          <w:trHeight w:val="240"/>
        </w:trPr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Георгиевский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Грачевский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Изобильненский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Ипатовский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Кировский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Кочубеевский  МО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1314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80,81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96,31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84,46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14,59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77,93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537670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19,12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72,35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8,53</w:t>
            </w:r>
          </w:p>
        </w:tc>
      </w:tr>
      <w:tr w:rsidR="00307BA3" w:rsidRPr="00307BA3" w:rsidTr="00011C45">
        <w:trPr>
          <w:trHeight w:val="240"/>
        </w:trPr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Красногвардейский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 Ставрополь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Левокумский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Минераловодский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Нефтекумский  МО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4455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93,29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90,77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12,25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82,95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91,98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10,61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77,37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12,02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5,59</w:t>
            </w:r>
          </w:p>
        </w:tc>
      </w:tr>
      <w:tr w:rsidR="00307BA3" w:rsidRPr="00307BA3" w:rsidTr="00011C45">
        <w:trPr>
          <w:trHeight w:val="240"/>
        </w:trPr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Новоалександровский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Новоселицкий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Петровский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Предгорный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Советский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Степновский  МО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9,33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88,06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537670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15,58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80,95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90,79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537670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16,51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83,89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4,59</w:t>
            </w:r>
          </w:p>
        </w:tc>
      </w:tr>
      <w:tr w:rsidR="00307BA3" w:rsidRPr="00307BA3" w:rsidTr="00011C45">
        <w:trPr>
          <w:trHeight w:val="240"/>
        </w:trPr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Труновский  МО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Туркменский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Шпаковский  МО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г-к Ессентуки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</w:t>
            </w:r>
            <w:r w:rsidR="00537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Железноводск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г-к Кисловодск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82,92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537670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16,16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12,37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81,53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537670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24,54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66,54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537670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16,98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8,28</w:t>
            </w:r>
          </w:p>
        </w:tc>
      </w:tr>
      <w:tr w:rsidR="00307BA3" w:rsidRPr="00307BA3" w:rsidTr="00011C45">
        <w:trPr>
          <w:trHeight w:val="240"/>
        </w:trPr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 Лермонтов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 Невинномысск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г-к Пятигорск</w:t>
            </w: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Подтвердили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Повысили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07BA3" w:rsidRPr="00307BA3" w:rsidTr="00011C45">
        <w:trPr>
          <w:trHeight w:val="22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80,72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8,84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537670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15,69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75,23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firstLine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307BA3" w:rsidRDefault="00307BA3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6237B3" w:rsidRDefault="006237B3" w:rsidP="006237B3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411E5E">
        <w:rPr>
          <w:rFonts w:ascii="Times New Roman" w:eastAsia="Calibri" w:hAnsi="Times New Roman" w:cs="Times New Roman"/>
          <w:sz w:val="28"/>
        </w:rPr>
        <w:t xml:space="preserve">Следует отметить, что в ряде </w:t>
      </w:r>
      <w:r>
        <w:rPr>
          <w:rFonts w:ascii="Times New Roman" w:eastAsia="Calibri" w:hAnsi="Times New Roman" w:cs="Times New Roman"/>
          <w:sz w:val="28"/>
        </w:rPr>
        <w:t xml:space="preserve">муниципалитетов </w:t>
      </w:r>
      <w:r w:rsidRPr="00411E5E">
        <w:rPr>
          <w:rFonts w:ascii="Times New Roman" w:eastAsia="Calibri" w:hAnsi="Times New Roman" w:cs="Times New Roman"/>
          <w:sz w:val="28"/>
        </w:rPr>
        <w:t xml:space="preserve">наблюдается критический уровень показателя объективности при сравнении отметок </w:t>
      </w:r>
      <w:r>
        <w:rPr>
          <w:rFonts w:ascii="Times New Roman" w:eastAsia="Calibri" w:hAnsi="Times New Roman" w:cs="Times New Roman"/>
          <w:sz w:val="28"/>
        </w:rPr>
        <w:t>ВПР 2025 Русский язык 8</w:t>
      </w:r>
      <w:r w:rsidRPr="00E9027D">
        <w:rPr>
          <w:rFonts w:ascii="Times New Roman" w:eastAsia="Calibri" w:hAnsi="Times New Roman" w:cs="Times New Roman"/>
          <w:sz w:val="28"/>
        </w:rPr>
        <w:t xml:space="preserve"> класс</w:t>
      </w:r>
      <w:r w:rsidRPr="00411E5E">
        <w:rPr>
          <w:rFonts w:ascii="Times New Roman" w:eastAsia="Calibri" w:hAnsi="Times New Roman" w:cs="Times New Roman"/>
          <w:sz w:val="28"/>
        </w:rPr>
        <w:t xml:space="preserve"> с отметками по журналу (</w:t>
      </w:r>
      <w:r w:rsidRPr="00A4366E">
        <w:rPr>
          <w:rFonts w:ascii="Times New Roman" w:eastAsia="Calibri" w:hAnsi="Times New Roman" w:cs="Times New Roman"/>
          <w:sz w:val="28"/>
        </w:rPr>
        <w:t>Кочубеевский МО</w:t>
      </w:r>
      <w:r>
        <w:rPr>
          <w:rFonts w:ascii="Times New Roman" w:eastAsia="Calibri" w:hAnsi="Times New Roman" w:cs="Times New Roman"/>
          <w:sz w:val="28"/>
        </w:rPr>
        <w:t>-72,35</w:t>
      </w:r>
      <w:r w:rsidRPr="00B0277D">
        <w:rPr>
          <w:rFonts w:ascii="Times New Roman" w:eastAsia="Calibri" w:hAnsi="Times New Roman" w:cs="Times New Roman"/>
          <w:sz w:val="28"/>
        </w:rPr>
        <w:t>%</w:t>
      </w:r>
      <w:r w:rsidRPr="00A4366E">
        <w:rPr>
          <w:rFonts w:ascii="Times New Roman" w:eastAsia="Calibri" w:hAnsi="Times New Roman" w:cs="Times New Roman"/>
          <w:sz w:val="28"/>
        </w:rPr>
        <w:t>;</w:t>
      </w:r>
      <w:r w:rsidRPr="00193CE8">
        <w:rPr>
          <w:rFonts w:ascii="Times New Roman" w:eastAsia="Calibri" w:hAnsi="Times New Roman" w:cs="Times New Roman"/>
          <w:sz w:val="28"/>
        </w:rPr>
        <w:t xml:space="preserve"> Предгорный МО</w:t>
      </w:r>
      <w:r>
        <w:rPr>
          <w:rFonts w:ascii="Times New Roman" w:eastAsia="Calibri" w:hAnsi="Times New Roman" w:cs="Times New Roman"/>
          <w:sz w:val="28"/>
        </w:rPr>
        <w:t>-7</w:t>
      </w:r>
      <w:r w:rsidR="00537670">
        <w:rPr>
          <w:rFonts w:ascii="Times New Roman" w:eastAsia="Calibri" w:hAnsi="Times New Roman" w:cs="Times New Roman"/>
          <w:sz w:val="28"/>
        </w:rPr>
        <w:t>5,06</w:t>
      </w:r>
      <w:r w:rsidRPr="00B0277D">
        <w:rPr>
          <w:rFonts w:ascii="Times New Roman" w:eastAsia="Calibri" w:hAnsi="Times New Roman" w:cs="Times New Roman"/>
          <w:sz w:val="28"/>
        </w:rPr>
        <w:t>%</w:t>
      </w:r>
      <w:r>
        <w:rPr>
          <w:rFonts w:ascii="Times New Roman" w:eastAsia="Calibri" w:hAnsi="Times New Roman" w:cs="Times New Roman"/>
          <w:sz w:val="28"/>
        </w:rPr>
        <w:t>;</w:t>
      </w:r>
      <w:r w:rsidRPr="006237B3">
        <w:rPr>
          <w:rFonts w:ascii="Times New Roman" w:eastAsia="Calibri" w:hAnsi="Times New Roman" w:cs="Times New Roman"/>
          <w:sz w:val="28"/>
        </w:rPr>
        <w:t xml:space="preserve"> г.</w:t>
      </w:r>
      <w:r w:rsidR="00537670">
        <w:rPr>
          <w:rFonts w:ascii="Times New Roman" w:eastAsia="Calibri" w:hAnsi="Times New Roman" w:cs="Times New Roman"/>
          <w:sz w:val="28"/>
        </w:rPr>
        <w:t xml:space="preserve"> </w:t>
      </w:r>
      <w:r w:rsidRPr="006237B3">
        <w:rPr>
          <w:rFonts w:ascii="Times New Roman" w:eastAsia="Calibri" w:hAnsi="Times New Roman" w:cs="Times New Roman"/>
          <w:sz w:val="28"/>
        </w:rPr>
        <w:t>Железноводск-</w:t>
      </w:r>
      <w:r w:rsidR="00537670">
        <w:rPr>
          <w:rFonts w:ascii="Times New Roman" w:eastAsia="Calibri" w:hAnsi="Times New Roman" w:cs="Times New Roman"/>
          <w:sz w:val="28"/>
        </w:rPr>
        <w:t>66,54</w:t>
      </w:r>
      <w:r w:rsidRPr="006237B3">
        <w:rPr>
          <w:rFonts w:ascii="Times New Roman" w:eastAsia="Calibri" w:hAnsi="Times New Roman" w:cs="Times New Roman"/>
          <w:sz w:val="28"/>
        </w:rPr>
        <w:t>%</w:t>
      </w:r>
      <w:r>
        <w:rPr>
          <w:rFonts w:ascii="Times New Roman" w:eastAsia="Calibri" w:hAnsi="Times New Roman" w:cs="Times New Roman"/>
          <w:sz w:val="28"/>
        </w:rPr>
        <w:t>;</w:t>
      </w:r>
      <w:r w:rsidRPr="006237B3">
        <w:rPr>
          <w:rFonts w:ascii="Times New Roman" w:eastAsia="Calibri" w:hAnsi="Times New Roman" w:cs="Times New Roman"/>
          <w:sz w:val="28"/>
        </w:rPr>
        <w:t xml:space="preserve"> г-к Кисловодск-7</w:t>
      </w:r>
      <w:r w:rsidR="00537670">
        <w:rPr>
          <w:rFonts w:ascii="Times New Roman" w:eastAsia="Calibri" w:hAnsi="Times New Roman" w:cs="Times New Roman"/>
          <w:sz w:val="28"/>
        </w:rPr>
        <w:t>4</w:t>
      </w:r>
      <w:r w:rsidRPr="006237B3">
        <w:rPr>
          <w:rFonts w:ascii="Times New Roman" w:eastAsia="Calibri" w:hAnsi="Times New Roman" w:cs="Times New Roman"/>
          <w:sz w:val="28"/>
        </w:rPr>
        <w:t>,</w:t>
      </w:r>
      <w:r w:rsidR="00537670">
        <w:rPr>
          <w:rFonts w:ascii="Times New Roman" w:eastAsia="Calibri" w:hAnsi="Times New Roman" w:cs="Times New Roman"/>
          <w:sz w:val="28"/>
        </w:rPr>
        <w:t>74</w:t>
      </w:r>
      <w:r w:rsidRPr="006237B3">
        <w:rPr>
          <w:rFonts w:ascii="Times New Roman" w:eastAsia="Calibri" w:hAnsi="Times New Roman" w:cs="Times New Roman"/>
          <w:sz w:val="28"/>
        </w:rPr>
        <w:t>%</w:t>
      </w:r>
      <w:r w:rsidR="00537670">
        <w:rPr>
          <w:rFonts w:ascii="Times New Roman" w:eastAsia="Calibri" w:hAnsi="Times New Roman" w:cs="Times New Roman"/>
          <w:sz w:val="28"/>
        </w:rPr>
        <w:t xml:space="preserve">; </w:t>
      </w:r>
      <w:r w:rsidR="00537670" w:rsidRPr="00537670">
        <w:rPr>
          <w:rFonts w:ascii="Times New Roman" w:eastAsia="Calibri" w:hAnsi="Times New Roman" w:cs="Times New Roman"/>
          <w:sz w:val="28"/>
        </w:rPr>
        <w:t>г-к Пятигорск-75,23%</w:t>
      </w:r>
      <w:r w:rsidRPr="00B0277D">
        <w:rPr>
          <w:rFonts w:ascii="Times New Roman" w:eastAsia="Calibri" w:hAnsi="Times New Roman" w:cs="Times New Roman"/>
          <w:sz w:val="28"/>
        </w:rPr>
        <w:t>)</w:t>
      </w:r>
      <w:r>
        <w:rPr>
          <w:rFonts w:ascii="Times New Roman" w:eastAsia="Calibri" w:hAnsi="Times New Roman" w:cs="Times New Roman"/>
          <w:sz w:val="28"/>
        </w:rPr>
        <w:t>.</w:t>
      </w:r>
    </w:p>
    <w:p w:rsidR="006237B3" w:rsidRPr="00E9027D" w:rsidRDefault="006237B3" w:rsidP="006237B3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 ряде муниципалитетов наблюдается признаки рисков необъективности, проявляющиеся в фактах </w:t>
      </w:r>
      <w:r w:rsidR="00537670">
        <w:rPr>
          <w:rFonts w:ascii="Times New Roman" w:eastAsia="Calibri" w:hAnsi="Times New Roman" w:cs="Times New Roman"/>
          <w:sz w:val="28"/>
        </w:rPr>
        <w:t xml:space="preserve">высокого уровня </w:t>
      </w:r>
      <w:r>
        <w:rPr>
          <w:rFonts w:ascii="Times New Roman" w:eastAsia="Calibri" w:hAnsi="Times New Roman" w:cs="Times New Roman"/>
          <w:sz w:val="28"/>
        </w:rPr>
        <w:t>снижения/повышения оценок по ВПР в с</w:t>
      </w:r>
      <w:r w:rsidRPr="00E9027D">
        <w:rPr>
          <w:rFonts w:ascii="Times New Roman" w:eastAsia="Calibri" w:hAnsi="Times New Roman" w:cs="Times New Roman"/>
          <w:sz w:val="28"/>
        </w:rPr>
        <w:t xml:space="preserve">равнение с отметками по журналу. </w:t>
      </w: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До</w:t>
      </w:r>
      <w:r w:rsidRPr="00F02DFE">
        <w:rPr>
          <w:rFonts w:ascii="Times New Roman" w:eastAsia="Calibri" w:hAnsi="Times New Roman" w:cs="Times New Roman"/>
          <w:sz w:val="28"/>
        </w:rPr>
        <w:t>лево</w:t>
      </w:r>
      <w:r>
        <w:rPr>
          <w:rFonts w:ascii="Times New Roman" w:eastAsia="Calibri" w:hAnsi="Times New Roman" w:cs="Times New Roman"/>
          <w:sz w:val="28"/>
        </w:rPr>
        <w:t>е</w:t>
      </w:r>
      <w:r w:rsidRPr="00F02DFE">
        <w:rPr>
          <w:rFonts w:ascii="Times New Roman" w:eastAsia="Calibri" w:hAnsi="Times New Roman" w:cs="Times New Roman"/>
          <w:sz w:val="28"/>
        </w:rPr>
        <w:t xml:space="preserve"> распределени</w:t>
      </w:r>
      <w:r>
        <w:rPr>
          <w:rFonts w:ascii="Times New Roman" w:eastAsia="Calibri" w:hAnsi="Times New Roman" w:cs="Times New Roman"/>
          <w:sz w:val="28"/>
        </w:rPr>
        <w:t>е</w:t>
      </w:r>
      <w:r w:rsidRPr="00F02DFE">
        <w:rPr>
          <w:rFonts w:ascii="Times New Roman" w:eastAsia="Calibri" w:hAnsi="Times New Roman" w:cs="Times New Roman"/>
          <w:sz w:val="28"/>
        </w:rPr>
        <w:t xml:space="preserve"> обучающихся по числу набранных баллов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F02DFE">
        <w:rPr>
          <w:rFonts w:ascii="Times New Roman" w:eastAsia="Calibri" w:hAnsi="Times New Roman" w:cs="Times New Roman"/>
          <w:sz w:val="28"/>
        </w:rPr>
        <w:t xml:space="preserve">позволяет определить признаки рисков в работе комиссий по проверке работ ВПР и (или) при введении данных в систему ФИС ОКО школьным оператором. </w:t>
      </w:r>
    </w:p>
    <w:p w:rsidR="006237B3" w:rsidRDefault="006237B3" w:rsidP="006237B3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tbl>
      <w:tblPr>
        <w:tblW w:w="148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83"/>
        <w:gridCol w:w="525"/>
        <w:gridCol w:w="526"/>
        <w:gridCol w:w="526"/>
        <w:gridCol w:w="525"/>
        <w:gridCol w:w="526"/>
        <w:gridCol w:w="526"/>
        <w:gridCol w:w="525"/>
        <w:gridCol w:w="526"/>
        <w:gridCol w:w="526"/>
        <w:gridCol w:w="525"/>
        <w:gridCol w:w="526"/>
        <w:gridCol w:w="526"/>
        <w:gridCol w:w="525"/>
        <w:gridCol w:w="526"/>
        <w:gridCol w:w="526"/>
        <w:gridCol w:w="525"/>
        <w:gridCol w:w="526"/>
        <w:gridCol w:w="526"/>
        <w:gridCol w:w="525"/>
        <w:gridCol w:w="526"/>
        <w:gridCol w:w="526"/>
        <w:gridCol w:w="525"/>
        <w:gridCol w:w="526"/>
        <w:gridCol w:w="526"/>
      </w:tblGrid>
      <w:tr w:rsidR="00BE5D8C" w:rsidRPr="009F417F" w:rsidTr="005451A9">
        <w:trPr>
          <w:trHeight w:val="360"/>
        </w:trPr>
        <w:tc>
          <w:tcPr>
            <w:tcW w:w="14899" w:type="dxa"/>
            <w:gridSpan w:val="2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BE5D8C" w:rsidRPr="009F417F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96D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ВПР 2025 Русский язык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796D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</w:t>
            </w:r>
            <w:r w:rsidRPr="00D775F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олевое распределение обучающихся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D775F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-х классов по числу набранных баллов</w:t>
            </w:r>
          </w:p>
        </w:tc>
      </w:tr>
      <w:tr w:rsidR="00BE5D8C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D47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Ч</w:t>
            </w: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исл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о</w:t>
            </w: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 xml:space="preserve"> набранных баллов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6D4740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6D4740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6D4740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BE5D8C" w:rsidRPr="009F417F" w:rsidRDefault="00BE5D8C" w:rsidP="00BE5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</w:tr>
      <w:tr w:rsidR="00BE5D8C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E5D8C" w:rsidRPr="00BE5D8C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D4740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14,8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D4740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D4740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BE5D8C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E5D8C" w:rsidRPr="00BE5D8C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Ставропольский край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D4740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D4740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D4740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9F417F" w:rsidRDefault="00BE5D8C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26,6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15,7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22,8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24,5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23,2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15,5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15,4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24,8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24,3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22,3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21,6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22,4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9F417F" w:rsidRPr="009F417F" w:rsidTr="005451A9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417F" w:rsidRPr="009F417F" w:rsidRDefault="009F417F" w:rsidP="009F4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6D4740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9F417F" w:rsidRPr="009F417F" w:rsidRDefault="009F417F" w:rsidP="009F4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41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</w:tbl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3D172D">
        <w:rPr>
          <w:rFonts w:ascii="Times New Roman" w:eastAsia="Calibri" w:hAnsi="Times New Roman" w:cs="Times New Roman"/>
          <w:sz w:val="28"/>
        </w:rPr>
        <w:lastRenderedPageBreak/>
        <w:t>Максимальное количество баллов - 2</w:t>
      </w:r>
      <w:r>
        <w:rPr>
          <w:rFonts w:ascii="Times New Roman" w:eastAsia="Calibri" w:hAnsi="Times New Roman" w:cs="Times New Roman"/>
          <w:sz w:val="28"/>
        </w:rPr>
        <w:t>3</w:t>
      </w:r>
      <w:r w:rsidRPr="003D172D">
        <w:rPr>
          <w:rFonts w:ascii="Times New Roman" w:eastAsia="Calibri" w:hAnsi="Times New Roman" w:cs="Times New Roman"/>
          <w:sz w:val="28"/>
        </w:rPr>
        <w:t xml:space="preserve"> первичных баллов. Сплошной ломаной линией представлены данные по </w:t>
      </w:r>
      <w:r>
        <w:rPr>
          <w:rFonts w:ascii="Times New Roman" w:eastAsia="Calibri" w:hAnsi="Times New Roman" w:cs="Times New Roman"/>
          <w:sz w:val="28"/>
        </w:rPr>
        <w:t>муниципалитетам</w:t>
      </w:r>
      <w:r w:rsidRPr="003D172D">
        <w:rPr>
          <w:rFonts w:ascii="Times New Roman" w:eastAsia="Calibri" w:hAnsi="Times New Roman" w:cs="Times New Roman"/>
          <w:sz w:val="28"/>
        </w:rPr>
        <w:t xml:space="preserve">; синим </w:t>
      </w:r>
      <w:r>
        <w:rPr>
          <w:rFonts w:ascii="Times New Roman" w:eastAsia="Calibri" w:hAnsi="Times New Roman" w:cs="Times New Roman"/>
          <w:sz w:val="28"/>
        </w:rPr>
        <w:t xml:space="preserve">вся выборка </w:t>
      </w:r>
      <w:r w:rsidRPr="003D172D">
        <w:rPr>
          <w:rFonts w:ascii="Times New Roman" w:eastAsia="Calibri" w:hAnsi="Times New Roman" w:cs="Times New Roman"/>
          <w:sz w:val="28"/>
        </w:rPr>
        <w:t xml:space="preserve">(РФ) и голубым </w:t>
      </w:r>
      <w:r>
        <w:rPr>
          <w:rFonts w:ascii="Times New Roman" w:eastAsia="Calibri" w:hAnsi="Times New Roman" w:cs="Times New Roman"/>
          <w:sz w:val="28"/>
        </w:rPr>
        <w:t xml:space="preserve">Ставропольский край </w:t>
      </w:r>
      <w:r w:rsidRPr="003D172D">
        <w:rPr>
          <w:rFonts w:ascii="Times New Roman" w:eastAsia="Calibri" w:hAnsi="Times New Roman" w:cs="Times New Roman"/>
          <w:sz w:val="28"/>
        </w:rPr>
        <w:t xml:space="preserve">(СК). </w:t>
      </w: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Рекомендуемый п</w:t>
      </w:r>
      <w:r w:rsidRPr="003D172D">
        <w:rPr>
          <w:rFonts w:ascii="Times New Roman" w:eastAsia="Calibri" w:hAnsi="Times New Roman" w:cs="Times New Roman"/>
          <w:sz w:val="28"/>
        </w:rPr>
        <w:t>еревод</w:t>
      </w:r>
      <w:r>
        <w:rPr>
          <w:rFonts w:ascii="Times New Roman" w:eastAsia="Calibri" w:hAnsi="Times New Roman" w:cs="Times New Roman"/>
          <w:sz w:val="28"/>
        </w:rPr>
        <w:t xml:space="preserve"> первичных баллов в оценку </w:t>
      </w:r>
      <w:r w:rsidRPr="003D172D">
        <w:rPr>
          <w:rFonts w:ascii="Times New Roman" w:eastAsia="Calibri" w:hAnsi="Times New Roman" w:cs="Times New Roman"/>
          <w:sz w:val="28"/>
        </w:rPr>
        <w:t>«</w:t>
      </w:r>
      <w:r>
        <w:rPr>
          <w:rFonts w:ascii="Times New Roman" w:eastAsia="Calibri" w:hAnsi="Times New Roman" w:cs="Times New Roman"/>
          <w:sz w:val="28"/>
        </w:rPr>
        <w:t>5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 w:rsidRPr="00D1004E">
        <w:rPr>
          <w:rFonts w:ascii="Times New Roman" w:eastAsia="Calibri" w:hAnsi="Times New Roman" w:cs="Times New Roman"/>
          <w:color w:val="FF0000"/>
          <w:sz w:val="28"/>
        </w:rPr>
        <w:t>18</w:t>
      </w:r>
      <w:r w:rsidRPr="003D172D">
        <w:rPr>
          <w:rFonts w:ascii="Times New Roman" w:eastAsia="Calibri" w:hAnsi="Times New Roman" w:cs="Times New Roman"/>
          <w:sz w:val="28"/>
        </w:rPr>
        <w:t>-2</w:t>
      </w:r>
      <w:r>
        <w:rPr>
          <w:rFonts w:ascii="Times New Roman" w:eastAsia="Calibri" w:hAnsi="Times New Roman" w:cs="Times New Roman"/>
          <w:sz w:val="28"/>
        </w:rPr>
        <w:t>3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4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 w:rsidRPr="00D1004E">
        <w:rPr>
          <w:rFonts w:ascii="Times New Roman" w:eastAsia="Calibri" w:hAnsi="Times New Roman" w:cs="Times New Roman"/>
          <w:color w:val="FF0000"/>
          <w:sz w:val="28"/>
        </w:rPr>
        <w:t>1</w:t>
      </w:r>
      <w:r>
        <w:rPr>
          <w:rFonts w:ascii="Times New Roman" w:eastAsia="Calibri" w:hAnsi="Times New Roman" w:cs="Times New Roman"/>
          <w:color w:val="FF0000"/>
          <w:sz w:val="28"/>
        </w:rPr>
        <w:t>4</w:t>
      </w:r>
      <w:r w:rsidRPr="003D172D">
        <w:rPr>
          <w:rFonts w:ascii="Times New Roman" w:eastAsia="Calibri" w:hAnsi="Times New Roman" w:cs="Times New Roman"/>
          <w:sz w:val="28"/>
        </w:rPr>
        <w:t>-17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3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>
        <w:rPr>
          <w:rFonts w:ascii="Times New Roman" w:eastAsia="Calibri" w:hAnsi="Times New Roman" w:cs="Times New Roman"/>
          <w:color w:val="FF0000"/>
          <w:sz w:val="28"/>
        </w:rPr>
        <w:t>11</w:t>
      </w:r>
      <w:r w:rsidRPr="003D172D">
        <w:rPr>
          <w:rFonts w:ascii="Times New Roman" w:eastAsia="Calibri" w:hAnsi="Times New Roman" w:cs="Times New Roman"/>
          <w:sz w:val="28"/>
        </w:rPr>
        <w:t>-1</w:t>
      </w:r>
      <w:r>
        <w:rPr>
          <w:rFonts w:ascii="Times New Roman" w:eastAsia="Calibri" w:hAnsi="Times New Roman" w:cs="Times New Roman"/>
          <w:sz w:val="28"/>
        </w:rPr>
        <w:t>3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2</w:t>
      </w:r>
      <w:r w:rsidRPr="003D172D">
        <w:rPr>
          <w:rFonts w:ascii="Times New Roman" w:eastAsia="Calibri" w:hAnsi="Times New Roman" w:cs="Times New Roman"/>
          <w:sz w:val="28"/>
        </w:rPr>
        <w:t>» - 0-</w:t>
      </w:r>
      <w:r>
        <w:rPr>
          <w:rFonts w:ascii="Times New Roman" w:eastAsia="Calibri" w:hAnsi="Times New Roman" w:cs="Times New Roman"/>
          <w:sz w:val="28"/>
        </w:rPr>
        <w:t>10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.</w:t>
      </w:r>
    </w:p>
    <w:p w:rsidR="00011C45" w:rsidRDefault="00011C45" w:rsidP="00011C4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При рассмотрении графиков следует обратить внимание на признаки необъективности, определить факторы рисков. </w:t>
      </w:r>
    </w:p>
    <w:p w:rsidR="006D4740" w:rsidRDefault="006D4740" w:rsidP="001644F6"/>
    <w:tbl>
      <w:tblPr>
        <w:tblW w:w="14175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7"/>
        <w:gridCol w:w="7088"/>
      </w:tblGrid>
      <w:tr w:rsidR="0079516C" w:rsidRPr="00725FF0" w:rsidTr="00D170EA">
        <w:trPr>
          <w:tblHeader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Times New Roman" w:eastAsia="Calibri" w:hAnsi="Times New Roman" w:cs="Times New Roman"/>
              </w:rPr>
              <w:t>Таблица. ВПР-русский язык-202</w:t>
            </w:r>
            <w:r>
              <w:rPr>
                <w:rFonts w:ascii="Times New Roman" w:eastAsia="Calibri" w:hAnsi="Times New Roman" w:cs="Times New Roman"/>
              </w:rPr>
              <w:t>5</w:t>
            </w:r>
            <w:r w:rsidRPr="00725FF0">
              <w:rPr>
                <w:rFonts w:ascii="Times New Roman" w:eastAsia="Calibri" w:hAnsi="Times New Roman" w:cs="Times New Roman"/>
              </w:rPr>
              <w:t xml:space="preserve">, </w:t>
            </w:r>
            <w:r>
              <w:rPr>
                <w:rFonts w:ascii="Times New Roman" w:eastAsia="Calibri" w:hAnsi="Times New Roman" w:cs="Times New Roman"/>
              </w:rPr>
              <w:t>7</w:t>
            </w:r>
            <w:r w:rsidRPr="00725FF0">
              <w:rPr>
                <w:rFonts w:ascii="Times New Roman" w:eastAsia="Calibri" w:hAnsi="Times New Roman" w:cs="Times New Roman"/>
              </w:rPr>
              <w:t xml:space="preserve"> класс: долевое распределение обучающихся по числу набранных баллов, в %, сравнительно РФ, СК и МО</w:t>
            </w:r>
          </w:p>
        </w:tc>
      </w:tr>
      <w:tr w:rsidR="0079516C" w:rsidRPr="00725FF0" w:rsidTr="00D170EA">
        <w:trPr>
          <w:tblHeader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ind w:right="-63"/>
              <w:jc w:val="both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Максимальное количество баллов -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23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балла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. Перевод первичных баллов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в отметки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: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5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18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-23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баллов,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4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 w:rsidRPr="00E8765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-17 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баллов,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3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 w:rsidRPr="00E8765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13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баллов..</w:t>
            </w:r>
            <w:r>
              <w:t xml:space="preserve"> 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,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2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0-10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.</w:t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5" name="Диаграмма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5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7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8" name="Диаграмма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7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39" name="Диаграмма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40" name="Диаграмма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9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89" name="Диаграмма 2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42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1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64" name="Диаграмма 6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65" name="Диаграмма 6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3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66" name="Диаграмма 6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67" name="Диаграмма 6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5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68" name="Диаграмма 6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69" name="Диаграмма 6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7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70" name="Диаграмма 7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71" name="Диаграмма 7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9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72" name="Диаграмма 7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73" name="Диаграмма 7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1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74" name="Диаграмма 7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75" name="Диаграмма 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3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80" name="Диаграмма 8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94" name="Диаграмма 9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5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95" name="Диаграмма 9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96" name="Диаграмма 9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7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97" name="Диаграмма 9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98" name="Диаграмма 9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9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99" name="Диаграмма 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00" name="Диаграмма 10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1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101" name="Диаграмма 1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02" name="Диаграмма 1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3"/>
                    </a:graphicData>
                  </a:graphic>
                </wp:inline>
              </w:drawing>
            </w:r>
          </w:p>
        </w:tc>
      </w:tr>
      <w:tr w:rsidR="0079516C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03" name="Диаграмма 1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04" name="Диаграмма 10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5"/>
                    </a:graphicData>
                  </a:graphic>
                </wp:inline>
              </w:drawing>
            </w:r>
          </w:p>
        </w:tc>
      </w:tr>
      <w:tr w:rsidR="0079516C" w:rsidRPr="00725FF0" w:rsidTr="00D170EA">
        <w:trPr>
          <w:trHeight w:val="2369"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9516C" w:rsidRPr="00725FF0" w:rsidRDefault="0079516C" w:rsidP="00D170E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05" name="Диаграмма 10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6"/>
                    </a:graphicData>
                  </a:graphic>
                </wp:inline>
              </w:drawing>
            </w:r>
          </w:p>
        </w:tc>
      </w:tr>
    </w:tbl>
    <w:p w:rsidR="006D4740" w:rsidRDefault="006D4740" w:rsidP="001644F6"/>
    <w:p w:rsidR="006D4740" w:rsidRDefault="006D4740" w:rsidP="001644F6">
      <w:pPr>
        <w:sectPr w:rsidR="006D4740" w:rsidSect="006D4740">
          <w:footerReference w:type="default" r:id="rId137"/>
          <w:pgSz w:w="16838" w:h="11906" w:orient="landscape"/>
          <w:pgMar w:top="1276" w:right="1134" w:bottom="850" w:left="1701" w:header="720" w:footer="708" w:gutter="0"/>
          <w:cols w:space="720"/>
        </w:sectPr>
      </w:pPr>
    </w:p>
    <w:p w:rsidR="009F417F" w:rsidRDefault="009F417F" w:rsidP="001644F6"/>
    <w:p w:rsidR="007A68D1" w:rsidRDefault="007A68D1" w:rsidP="007A68D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8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ВПР 2025.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Русский язык 7</w:t>
      </w:r>
      <w:r w:rsidRPr="00FC78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класс. Анализ достижения планируемых результатов.</w:t>
      </w:r>
    </w:p>
    <w:p w:rsidR="007A68D1" w:rsidRDefault="007A68D1" w:rsidP="007A68D1"/>
    <w:tbl>
      <w:tblPr>
        <w:tblW w:w="990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5"/>
        <w:gridCol w:w="1054"/>
        <w:gridCol w:w="1055"/>
      </w:tblGrid>
      <w:tr w:rsidR="007A68D1" w:rsidRPr="00C52621" w:rsidTr="007A68D1">
        <w:trPr>
          <w:trHeight w:val="20"/>
        </w:trPr>
        <w:tc>
          <w:tcPr>
            <w:tcW w:w="9904" w:type="dxa"/>
            <w:gridSpan w:val="3"/>
            <w:shd w:val="clear" w:color="auto" w:fill="auto"/>
            <w:vAlign w:val="bottom"/>
            <w:hideMark/>
          </w:tcPr>
          <w:p w:rsidR="007A68D1" w:rsidRPr="00C52621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ВПР 2025 Русский язык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7</w:t>
            </w:r>
            <w:r w:rsidRPr="00C52621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 класс. Достижение планируемых результатов.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Блоки ФООП: обучающийся </w:t>
            </w:r>
            <w:proofErr w:type="gramStart"/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научится</w:t>
            </w:r>
            <w:proofErr w:type="gramEnd"/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 / получит возможность научиться или проверяемые требования (умения) в соответствии с ФГОС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СК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РФ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1K1. Соблюдать на письме нормы современного русского литературного языка, в том числе во время списывания текста объемом 110–120 слов, составленного с учетом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62,77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64,38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1K2. Соблюдать на письме нормы современного русского литературного языка, в том числе во время списывания текста объемом 110–120 слов, составленного с учетом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46,4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46,55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1K3. Соблюдать на письме нормы современного русского литературного языка во время списывания текста объемом 110–120 слов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90,16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92,39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2. Работать с текстом: проводить смысловой анализ текста, использовать способы информационной переработки текста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70,3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70,89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3.1. Распознавать лексическое значение многозначного слова с опорой на контекст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76,22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75,04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3.2. Использовать многозначное слово в другом значении в самостоятельно составленном и оформленном на письме речевом высказывании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53,13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55,29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4. Проводить морфологический анализ причастий, деепричастий, наречий, предлогов, союзов, частиц 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46,94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41,7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5.1. Различать производные и непроизводные предлоги, простые и составные предлоги  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62,92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58,1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5.2. Соблюдать правила правописания производных предлогов 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51,39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48,18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6.1. Различать разряды союзов по значению, строению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67,39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64,02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6.2. Соблюдать правила правописания союзов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60,56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61,41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7.1. Правильно расставлять знаки препинания в предложениях с причастным оборотом, правильно расставлять знаки препинания в предложениях с одиночным деепричастием и деепричастным оборотом 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69,22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67,03</w:t>
            </w:r>
          </w:p>
        </w:tc>
      </w:tr>
      <w:tr w:rsidR="007A68D1" w:rsidRPr="00C52621" w:rsidTr="007A68D1">
        <w:trPr>
          <w:trHeight w:val="20"/>
        </w:trPr>
        <w:tc>
          <w:tcPr>
            <w:tcW w:w="7795" w:type="dxa"/>
            <w:shd w:val="clear" w:color="auto" w:fill="auto"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7.2. Проводить пунктуационный анализ предложения с причастным оборотом (в рамках изученного), проводить пунктуационный анализ предложения с деепричастным оборотом (в рамках изученного)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46,01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7A68D1" w:rsidRPr="006D4740" w:rsidRDefault="007A68D1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44,24</w:t>
            </w:r>
          </w:p>
        </w:tc>
      </w:tr>
    </w:tbl>
    <w:p w:rsidR="007A68D1" w:rsidRDefault="007A68D1" w:rsidP="00153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</w:p>
    <w:p w:rsidR="00153AB8" w:rsidRDefault="00153AB8" w:rsidP="007A6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t xml:space="preserve">ВПР 2025 Русский язык </w:t>
      </w:r>
      <w:r w:rsidR="007A68D1">
        <w:rPr>
          <w:rFonts w:ascii="Times New Roman" w:hAnsi="Times New Roman" w:cs="Times New Roman"/>
          <w:sz w:val="28"/>
          <w:szCs w:val="28"/>
        </w:rPr>
        <w:t>7</w:t>
      </w:r>
      <w:r w:rsidRPr="00675914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5914">
        <w:rPr>
          <w:rFonts w:ascii="Times New Roman" w:hAnsi="Times New Roman" w:cs="Times New Roman"/>
          <w:sz w:val="28"/>
          <w:szCs w:val="28"/>
        </w:rPr>
        <w:t xml:space="preserve"> Типы заданий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59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8D1" w:rsidRPr="00AC76B3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Задание 1 проверяет умение соблюдать на письме нормы современного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русского литературного языка, в том числе во время списывания текста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объемом 110–120 слов, составленного с учетом ранее изученных правил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правописания (в том числе содержащего изученные в течение третьего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обучения орфограммы, пунктограммы и слова с непроверяемыми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написаниями).</w:t>
      </w:r>
    </w:p>
    <w:p w:rsidR="007A68D1" w:rsidRPr="00AC76B3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Задание 2 оценивает умения проводить смысловой анализ текста 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 xml:space="preserve">композиционных особенностей, определять количество </w:t>
      </w:r>
      <w:proofErr w:type="spellStart"/>
      <w:r w:rsidRPr="00AC76B3">
        <w:rPr>
          <w:rFonts w:ascii="Times New Roman" w:hAnsi="Times New Roman" w:cs="Times New Roman"/>
          <w:sz w:val="28"/>
          <w:szCs w:val="28"/>
        </w:rPr>
        <w:t>микротем</w:t>
      </w:r>
      <w:proofErr w:type="spellEnd"/>
      <w:r w:rsidRPr="00AC76B3">
        <w:rPr>
          <w:rFonts w:ascii="Times New Roman" w:hAnsi="Times New Roman" w:cs="Times New Roman"/>
          <w:sz w:val="28"/>
          <w:szCs w:val="28"/>
        </w:rPr>
        <w:t xml:space="preserve"> и абзацев,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использовать способы информационной переработки текста.</w:t>
      </w:r>
    </w:p>
    <w:p w:rsidR="007A68D1" w:rsidRPr="00AC76B3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lastRenderedPageBreak/>
        <w:t>Задание 3 оценивает умения распознавать лексическое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многозначного слова с опорой на контекст, использовать многозначное слово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в другом значении в самостоятельно составленном и оформленном на письме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речевом высказывании.</w:t>
      </w:r>
    </w:p>
    <w:p w:rsidR="007A68D1" w:rsidRPr="00AC76B3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Задание 4 нацелено на проверку умения проводить морфологический</w:t>
      </w:r>
      <w:r w:rsidR="00450FAB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анализ причастий, деепричастий, предлогов, союзов, частиц.</w:t>
      </w:r>
    </w:p>
    <w:p w:rsidR="007A68D1" w:rsidRPr="00AC76B3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Задание 5 проверяет умения распознавать производные предлоги,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соблюдать правила их правописания.</w:t>
      </w:r>
    </w:p>
    <w:p w:rsidR="007A68D1" w:rsidRPr="00AC76B3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Задание 6 проверяет умения распознавать союзы, соблюдать правила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их правописания.</w:t>
      </w:r>
    </w:p>
    <w:p w:rsidR="007A68D1" w:rsidRPr="00AC76B3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76B3">
        <w:rPr>
          <w:rFonts w:ascii="Times New Roman" w:hAnsi="Times New Roman" w:cs="Times New Roman"/>
          <w:sz w:val="28"/>
          <w:szCs w:val="28"/>
        </w:rPr>
        <w:t>Задание 7 предполагает проверку навыка проводить пунктуационный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анализ предложений с причастным и деепричастным оборотами (в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изученного).</w:t>
      </w:r>
      <w:proofErr w:type="gramEnd"/>
    </w:p>
    <w:p w:rsidR="00153AB8" w:rsidRPr="002870BE" w:rsidRDefault="00153AB8" w:rsidP="007A68D1">
      <w:pPr>
        <w:pStyle w:val="a6"/>
        <w:ind w:left="0"/>
        <w:jc w:val="left"/>
        <w:rPr>
          <w:b/>
          <w:sz w:val="28"/>
        </w:rPr>
      </w:pPr>
      <w:r w:rsidRPr="002B19A5">
        <w:rPr>
          <w:rFonts w:ascii="Calibri" w:eastAsia="Calibri" w:hAnsi="Calibri" w:cs="F"/>
          <w:b/>
          <w:noProof/>
        </w:rPr>
        <w:drawing>
          <wp:inline distT="0" distB="0" distL="0" distR="0">
            <wp:extent cx="5943600" cy="5962650"/>
            <wp:effectExtent l="0" t="0" r="0" b="0"/>
            <wp:docPr id="1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153AB8" w:rsidRDefault="00153AB8" w:rsidP="00153AB8">
      <w:pPr>
        <w:pStyle w:val="a6"/>
        <w:ind w:left="1146"/>
        <w:jc w:val="left"/>
        <w:rPr>
          <w:sz w:val="28"/>
        </w:rPr>
        <w:sectPr w:rsidR="00153AB8" w:rsidSect="00B02AFE">
          <w:pgSz w:w="11906" w:h="16838"/>
          <w:pgMar w:top="1134" w:right="850" w:bottom="1701" w:left="1701" w:header="720" w:footer="708" w:gutter="0"/>
          <w:cols w:space="720"/>
          <w:docGrid w:linePitch="299"/>
        </w:sectPr>
      </w:pPr>
    </w:p>
    <w:tbl>
      <w:tblPr>
        <w:tblW w:w="13318" w:type="dxa"/>
        <w:jc w:val="center"/>
        <w:tblInd w:w="675" w:type="dxa"/>
        <w:tblLook w:val="04A0" w:firstRow="1" w:lastRow="0" w:firstColumn="1" w:lastColumn="0" w:noHBand="0" w:noVBand="1"/>
      </w:tblPr>
      <w:tblGrid>
        <w:gridCol w:w="2567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</w:tblGrid>
      <w:tr w:rsidR="007D24FE" w:rsidRPr="00331EA8" w:rsidTr="00450FAB">
        <w:trPr>
          <w:trHeight w:val="20"/>
          <w:jc w:val="center"/>
        </w:trPr>
        <w:tc>
          <w:tcPr>
            <w:tcW w:w="13318" w:type="dxa"/>
            <w:gridSpan w:val="1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7D24FE" w:rsidRPr="00A43D1F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lastRenderedPageBreak/>
              <w:t>ВПР 2025 Русский язык 7</w:t>
            </w:r>
            <w:r w:rsidRPr="00A43D1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класс. Достижение планируемых результато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в.</w:t>
            </w:r>
            <w:r w:rsidRPr="00A43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  <w:tr w:rsidR="007D24FE" w:rsidRPr="00331EA8" w:rsidTr="00450FAB">
        <w:trPr>
          <w:trHeight w:val="20"/>
          <w:jc w:val="center"/>
        </w:trPr>
        <w:tc>
          <w:tcPr>
            <w:tcW w:w="2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A43D1F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Номер задания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1K1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1K2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1K3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7,2</w:t>
            </w:r>
          </w:p>
        </w:tc>
      </w:tr>
      <w:tr w:rsidR="007D24FE" w:rsidRPr="00331EA8" w:rsidTr="00450FAB">
        <w:trPr>
          <w:trHeight w:val="20"/>
          <w:jc w:val="center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24FE" w:rsidRPr="00A43D1F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Число баллов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7D24FE" w:rsidRPr="00331EA8" w:rsidTr="00450FAB">
        <w:trPr>
          <w:trHeight w:val="20"/>
          <w:jc w:val="center"/>
        </w:trPr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4FE" w:rsidRPr="006D4740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64,38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46,55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92,39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70,89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55,29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48,18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64,02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61,41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67,03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44,24</w:t>
            </w:r>
          </w:p>
        </w:tc>
      </w:tr>
      <w:tr w:rsidR="007D24FE" w:rsidRPr="00331EA8" w:rsidTr="00450FAB">
        <w:trPr>
          <w:trHeight w:val="20"/>
          <w:jc w:val="center"/>
        </w:trPr>
        <w:tc>
          <w:tcPr>
            <w:tcW w:w="2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24FE" w:rsidRPr="006D4740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D474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62,77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90,16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76,22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53,13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46,94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62,92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51,39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67,39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60,56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69,22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46,01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49,77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36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35,66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3C8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70,93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9DC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73,49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A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47,67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6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46,67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ED9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75,81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63,26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1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71,63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A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69,77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BDC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73,02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8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43,72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46,84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7C4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91,13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D9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75,42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D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76,02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54,44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51,96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A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47,48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62,35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58,75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62,35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696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33,33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61,31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49,27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F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2DA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E2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F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45,07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8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43,55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53,65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4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59,12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B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47,81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2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71,53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49,27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52,55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CC1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77,74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77,74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51,46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8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43,55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58,03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F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45,26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7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73,72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B7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40,88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67,41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1C7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89,03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D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72,49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1D9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75,14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51,74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50,46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66,18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50,27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74,22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3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59,96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68,19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7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43,33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63,83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44,52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CC1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93,55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E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72,35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6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77,47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54,37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9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43,93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58,57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5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69,43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71,11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3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49,47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E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45,02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9C9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87,27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A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69,68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ADC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73,25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0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52,28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44,53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59,41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0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48,83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62,79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56,58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B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44,34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2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56,25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E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77,27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3DA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8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76,99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B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47,87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54,55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2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69,03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5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1D5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78,69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65,63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60,51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0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45,45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F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65,09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F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45,22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AC5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90,57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3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71,26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2D5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57,31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62,06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53,03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0E2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68,46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57,26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70,06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46,97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66,27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50,35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E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89,54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2DA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3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71,21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50,77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E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48,37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57,01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53,93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B7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40,88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58,96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D7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41,37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7C4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91,11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66,19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1D5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B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51,28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A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44,08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50,45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53,01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69,88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C6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37,5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58,06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26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38,97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FC2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92,89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EE2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3DA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53,24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B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B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44,23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62,24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62,09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77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39,97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8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66,62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56,75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C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90,09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D4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79,01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7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73,76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9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47,38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7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43,44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65,01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52,19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69,97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61,52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5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70,85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0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45,48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56,84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50,48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DCA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86,41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69,49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BD3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2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45,73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0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45,47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70,94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9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C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76,24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63,25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3E3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67,69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F6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38,12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48,05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9C5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90,73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0E2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68,51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56,77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3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67,99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C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54,89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62,69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2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71,55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49,38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3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49,54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CD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84,59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65,54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2D5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78,45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47,99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47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39,35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69,92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53,88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1D9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75,19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B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58,15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72,68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E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44,86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A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69,77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0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52,45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6C4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91,36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1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71,59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70,92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50,41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8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43,72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56,45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3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49,48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65,95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69,36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0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48,89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61,57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3C8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88,56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F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65,08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77,37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48,05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B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51,28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66,32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0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52,41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D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72,56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62,16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F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72,04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50,2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B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58,16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44,47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6C4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91,32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1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71,74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46,08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48,13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1D9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75,19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53,73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8DC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73,51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64,93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7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43,47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8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66,77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46,03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2C7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88,74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70,13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46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35,93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4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46,18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0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52,38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3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67,97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54,55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E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65,37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44,59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61,03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9C9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87,16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7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73,79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ED9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75,83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53,47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5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42,95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9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57,85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55,89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5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70,85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5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70,69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A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47,58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58,72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06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38,48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4C3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E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72,39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72,81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52,59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A0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45,43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51,54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7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43,45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57,13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5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42,95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43,22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AC5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90,59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63,32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84,05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56,38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4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46,25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C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55,02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8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4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67,46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72,73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B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51,2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1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45,51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BCA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86,76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2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D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48,63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4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42,77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E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EE2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68,95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65,75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E4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67,12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46,12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61,83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50,11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3CC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D1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81,83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D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2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42,44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BCF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83,33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62,67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D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67,33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53,33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16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35,28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E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89,58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4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D6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77,92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3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49,44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52,92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53,75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8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66,67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97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40,42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61,51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F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45,12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0C2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74,35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D9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75,65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51,74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F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65,13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54,28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A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69,74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61,71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2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71,42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46,42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C7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40,99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9C9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66,53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0D0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8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46,86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2DE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71,44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54,83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B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74,24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63,81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1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69,15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B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47,71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175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45,72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5BF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94,98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67,29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CD8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76,21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63,29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5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52,79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6A6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33,64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2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59,67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64,31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E6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38,1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64,21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8C9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87,37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66,36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72,67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C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54,87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2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45,89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E7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9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47,31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61,59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50,62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71,01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7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47,93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4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A7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44,04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3BE7B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95,38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E2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68,67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0D5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78,71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54,22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53,15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E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55,42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55,82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70,28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53,41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66,23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49,25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FC6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72,73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0D4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55,93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51,02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B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61,82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53,88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63,94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E9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63,45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DDD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49,06</w:t>
            </w:r>
          </w:p>
        </w:tc>
      </w:tr>
      <w:tr w:rsidR="007D24FE" w:rsidRPr="00331EA8" w:rsidTr="00450FAB">
        <w:trPr>
          <w:trHeight w:val="227"/>
          <w:jc w:val="center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D24FE" w:rsidRPr="00331EA8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1EA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46,84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2C37C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92,27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08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70,38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3DA81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74,65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49,28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47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42,77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56,49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276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45,82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64,03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57,41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683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65,81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272"/>
            <w:noWrap/>
            <w:vAlign w:val="bottom"/>
            <w:hideMark/>
          </w:tcPr>
          <w:p w:rsidR="007D24FE" w:rsidRPr="007D24FE" w:rsidRDefault="007D24FE" w:rsidP="00C52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24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42,35</w:t>
            </w:r>
          </w:p>
        </w:tc>
      </w:tr>
    </w:tbl>
    <w:p w:rsidR="001644F6" w:rsidRPr="001644F6" w:rsidRDefault="001644F6" w:rsidP="001644F6">
      <w:pPr>
        <w:suppressAutoHyphens/>
        <w:autoSpaceDN w:val="0"/>
        <w:textAlignment w:val="baseline"/>
        <w:rPr>
          <w:rFonts w:ascii="Calibri" w:eastAsia="Calibri" w:hAnsi="Calibri" w:cs="F"/>
        </w:rPr>
        <w:sectPr w:rsidR="001644F6" w:rsidRPr="001644F6">
          <w:pgSz w:w="16838" w:h="11906" w:orient="landscape"/>
          <w:pgMar w:top="1276" w:right="1134" w:bottom="850" w:left="1134" w:header="720" w:footer="708" w:gutter="0"/>
          <w:cols w:space="720"/>
        </w:sectPr>
      </w:pPr>
    </w:p>
    <w:p w:rsidR="00D027C2" w:rsidRDefault="00D027C2" w:rsidP="0068684C">
      <w:pPr>
        <w:pStyle w:val="Standard"/>
        <w:numPr>
          <w:ilvl w:val="0"/>
          <w:numId w:val="35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D74BA">
        <w:rPr>
          <w:rFonts w:ascii="Times New Roman" w:hAnsi="Times New Roman" w:cs="Times New Roman"/>
          <w:sz w:val="28"/>
          <w:szCs w:val="28"/>
        </w:rPr>
        <w:lastRenderedPageBreak/>
        <w:t xml:space="preserve">Оценка уровня освоения программы по </w:t>
      </w:r>
      <w:r w:rsidRPr="00316796">
        <w:rPr>
          <w:rFonts w:ascii="Times New Roman" w:hAnsi="Times New Roman" w:cs="Times New Roman"/>
          <w:sz w:val="28"/>
          <w:szCs w:val="28"/>
        </w:rPr>
        <w:t>русскому языку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47FC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1644F6" w:rsidRDefault="001644F6" w:rsidP="007A68D1">
      <w:pPr>
        <w:suppressAutoHyphens/>
        <w:autoSpaceDN w:val="0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6D5C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Проверочная работа содержит 10 заданий, в том числе 9 заданий к приведенному в варианте проверочной работы тексту для чтения. </w:t>
      </w:r>
    </w:p>
    <w:p w:rsidR="007A68D1" w:rsidRPr="00AC76B3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Задания 1, 6–7, 9–10 предполагают запись развернутого ответа; задания 2−5, 8 − краткого ответа в виде цифр, слова (сочетания слов).</w:t>
      </w:r>
    </w:p>
    <w:p w:rsidR="001C6D5C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Все задания относятся к базовому уровню сложности. </w:t>
      </w:r>
    </w:p>
    <w:p w:rsidR="001C6D5C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76B3">
        <w:rPr>
          <w:rFonts w:ascii="Times New Roman" w:hAnsi="Times New Roman" w:cs="Times New Roman"/>
          <w:sz w:val="28"/>
          <w:szCs w:val="28"/>
        </w:rPr>
        <w:t>Система оценивания выполнения отдельных заданий и проверочной работы в целом</w:t>
      </w:r>
      <w:r w:rsidR="001C6D5C">
        <w:rPr>
          <w:rFonts w:ascii="Times New Roman" w:hAnsi="Times New Roman" w:cs="Times New Roman"/>
          <w:sz w:val="28"/>
          <w:szCs w:val="28"/>
        </w:rPr>
        <w:t>:</w:t>
      </w:r>
      <w:r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="001C6D5C">
        <w:rPr>
          <w:rFonts w:ascii="Times New Roman" w:hAnsi="Times New Roman" w:cs="Times New Roman"/>
          <w:sz w:val="28"/>
          <w:szCs w:val="28"/>
        </w:rPr>
        <w:t>в</w:t>
      </w:r>
      <w:r w:rsidRPr="00AC76B3">
        <w:rPr>
          <w:rFonts w:ascii="Times New Roman" w:hAnsi="Times New Roman" w:cs="Times New Roman"/>
          <w:sz w:val="28"/>
          <w:szCs w:val="28"/>
        </w:rPr>
        <w:t>ыполнение задания 1 оценивается по трем критериям в совокупности от 0 до 9 баллов</w:t>
      </w:r>
      <w:r w:rsidR="001C6D5C">
        <w:rPr>
          <w:rFonts w:ascii="Times New Roman" w:hAnsi="Times New Roman" w:cs="Times New Roman"/>
          <w:sz w:val="28"/>
          <w:szCs w:val="28"/>
        </w:rPr>
        <w:t>, о</w:t>
      </w:r>
      <w:r w:rsidRPr="00AC76B3">
        <w:rPr>
          <w:rFonts w:ascii="Times New Roman" w:hAnsi="Times New Roman" w:cs="Times New Roman"/>
          <w:sz w:val="28"/>
          <w:szCs w:val="28"/>
        </w:rPr>
        <w:t>твет на задание 2 оценивается от 0 до 5 баллов</w:t>
      </w:r>
      <w:r w:rsidR="001C6D5C">
        <w:rPr>
          <w:rFonts w:ascii="Times New Roman" w:hAnsi="Times New Roman" w:cs="Times New Roman"/>
          <w:sz w:val="28"/>
          <w:szCs w:val="28"/>
        </w:rPr>
        <w:t>, о</w:t>
      </w:r>
      <w:r w:rsidRPr="00AC76B3">
        <w:rPr>
          <w:rFonts w:ascii="Times New Roman" w:hAnsi="Times New Roman" w:cs="Times New Roman"/>
          <w:sz w:val="28"/>
          <w:szCs w:val="28"/>
        </w:rPr>
        <w:t>твет на каждое из заданий 6, 9 оценивается от 0 до 3 баллов</w:t>
      </w:r>
      <w:r w:rsidR="001C6D5C">
        <w:rPr>
          <w:rFonts w:ascii="Times New Roman" w:hAnsi="Times New Roman" w:cs="Times New Roman"/>
          <w:sz w:val="28"/>
          <w:szCs w:val="28"/>
        </w:rPr>
        <w:t>, о</w:t>
      </w:r>
      <w:r w:rsidRPr="00AC76B3">
        <w:rPr>
          <w:rFonts w:ascii="Times New Roman" w:hAnsi="Times New Roman" w:cs="Times New Roman"/>
          <w:sz w:val="28"/>
          <w:szCs w:val="28"/>
        </w:rPr>
        <w:t>твет на каждое из заданий 7−8, 10 оценивается от 0 до 2</w:t>
      </w:r>
      <w:proofErr w:type="gramEnd"/>
      <w:r w:rsidRPr="00AC76B3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1C6D5C">
        <w:rPr>
          <w:rFonts w:ascii="Times New Roman" w:hAnsi="Times New Roman" w:cs="Times New Roman"/>
          <w:sz w:val="28"/>
          <w:szCs w:val="28"/>
        </w:rPr>
        <w:t>, о</w:t>
      </w:r>
      <w:r w:rsidRPr="00AC76B3">
        <w:rPr>
          <w:rFonts w:ascii="Times New Roman" w:hAnsi="Times New Roman" w:cs="Times New Roman"/>
          <w:sz w:val="28"/>
          <w:szCs w:val="28"/>
        </w:rPr>
        <w:t xml:space="preserve">твет на каждое из заданий 3−5 оценивается от 0 до 1 балла. </w:t>
      </w:r>
    </w:p>
    <w:p w:rsidR="007A68D1" w:rsidRPr="00AC76B3" w:rsidRDefault="007A68D1" w:rsidP="007A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Максимальный первичный балл за выполнение работы – 29. Рекомендации по переводу первичных баллов в отметки по пятибалльной шкале</w:t>
      </w:r>
      <w:r w:rsidR="001C6D5C">
        <w:rPr>
          <w:rFonts w:ascii="Times New Roman" w:hAnsi="Times New Roman" w:cs="Times New Roman"/>
          <w:sz w:val="28"/>
          <w:szCs w:val="28"/>
        </w:rPr>
        <w:t>:</w:t>
      </w:r>
      <w:r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="001C6D5C">
        <w:rPr>
          <w:rFonts w:ascii="Times New Roman" w:hAnsi="Times New Roman" w:cs="Times New Roman"/>
          <w:sz w:val="28"/>
          <w:szCs w:val="28"/>
        </w:rPr>
        <w:t>о</w:t>
      </w:r>
      <w:r w:rsidRPr="00AC76B3">
        <w:rPr>
          <w:rFonts w:ascii="Times New Roman" w:hAnsi="Times New Roman" w:cs="Times New Roman"/>
          <w:sz w:val="28"/>
          <w:szCs w:val="28"/>
        </w:rPr>
        <w:t xml:space="preserve">тметка «2» </w:t>
      </w:r>
      <w:r w:rsidR="001C6D5C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="001C6D5C" w:rsidRPr="00AC76B3">
        <w:rPr>
          <w:rFonts w:ascii="Times New Roman" w:hAnsi="Times New Roman" w:cs="Times New Roman"/>
          <w:sz w:val="28"/>
          <w:szCs w:val="28"/>
        </w:rPr>
        <w:t xml:space="preserve">0–14 </w:t>
      </w:r>
      <w:r w:rsidR="001C6D5C">
        <w:rPr>
          <w:rFonts w:ascii="Times New Roman" w:hAnsi="Times New Roman" w:cs="Times New Roman"/>
          <w:sz w:val="28"/>
          <w:szCs w:val="28"/>
        </w:rPr>
        <w:t>п</w:t>
      </w:r>
      <w:r w:rsidR="001C6D5C" w:rsidRPr="00AC76B3">
        <w:rPr>
          <w:rFonts w:ascii="Times New Roman" w:hAnsi="Times New Roman" w:cs="Times New Roman"/>
          <w:sz w:val="28"/>
          <w:szCs w:val="28"/>
        </w:rPr>
        <w:t>ервичны</w:t>
      </w:r>
      <w:r w:rsidR="001C6D5C">
        <w:rPr>
          <w:rFonts w:ascii="Times New Roman" w:hAnsi="Times New Roman" w:cs="Times New Roman"/>
          <w:sz w:val="28"/>
          <w:szCs w:val="28"/>
        </w:rPr>
        <w:t>м</w:t>
      </w:r>
      <w:r w:rsidR="001C6D5C" w:rsidRPr="00AC76B3">
        <w:rPr>
          <w:rFonts w:ascii="Times New Roman" w:hAnsi="Times New Roman" w:cs="Times New Roman"/>
          <w:sz w:val="28"/>
          <w:szCs w:val="28"/>
        </w:rPr>
        <w:t xml:space="preserve"> балл</w:t>
      </w:r>
      <w:r w:rsidR="001C6D5C">
        <w:rPr>
          <w:rFonts w:ascii="Times New Roman" w:hAnsi="Times New Roman" w:cs="Times New Roman"/>
          <w:sz w:val="28"/>
          <w:szCs w:val="28"/>
        </w:rPr>
        <w:t>ам,</w:t>
      </w:r>
      <w:r w:rsidR="001C6D5C"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 xml:space="preserve">«3» </w:t>
      </w:r>
      <w:r w:rsidR="001C6D5C">
        <w:rPr>
          <w:rFonts w:ascii="Times New Roman" w:hAnsi="Times New Roman" w:cs="Times New Roman"/>
          <w:sz w:val="28"/>
          <w:szCs w:val="28"/>
        </w:rPr>
        <w:t>-</w:t>
      </w:r>
      <w:r w:rsidR="001C6D5C" w:rsidRPr="00AC76B3">
        <w:rPr>
          <w:rFonts w:ascii="Times New Roman" w:hAnsi="Times New Roman" w:cs="Times New Roman"/>
          <w:sz w:val="28"/>
          <w:szCs w:val="28"/>
        </w:rPr>
        <w:t xml:space="preserve">15−18 </w:t>
      </w:r>
      <w:r w:rsidR="001C6D5C">
        <w:rPr>
          <w:rFonts w:ascii="Times New Roman" w:hAnsi="Times New Roman" w:cs="Times New Roman"/>
          <w:sz w:val="28"/>
          <w:szCs w:val="28"/>
        </w:rPr>
        <w:t xml:space="preserve">, </w:t>
      </w:r>
      <w:r w:rsidRPr="00AC76B3">
        <w:rPr>
          <w:rFonts w:ascii="Times New Roman" w:hAnsi="Times New Roman" w:cs="Times New Roman"/>
          <w:sz w:val="28"/>
          <w:szCs w:val="28"/>
        </w:rPr>
        <w:t xml:space="preserve">«4» </w:t>
      </w:r>
      <w:r w:rsidR="001C6D5C">
        <w:rPr>
          <w:rFonts w:ascii="Times New Roman" w:hAnsi="Times New Roman" w:cs="Times New Roman"/>
          <w:sz w:val="28"/>
          <w:szCs w:val="28"/>
        </w:rPr>
        <w:t xml:space="preserve">- 19−23, «5» - </w:t>
      </w:r>
      <w:r w:rsidRPr="00AC76B3">
        <w:rPr>
          <w:rFonts w:ascii="Times New Roman" w:hAnsi="Times New Roman" w:cs="Times New Roman"/>
          <w:sz w:val="28"/>
          <w:szCs w:val="28"/>
        </w:rPr>
        <w:t>24−29</w:t>
      </w:r>
      <w:r w:rsidR="001C6D5C">
        <w:rPr>
          <w:rFonts w:ascii="Times New Roman" w:hAnsi="Times New Roman" w:cs="Times New Roman"/>
          <w:sz w:val="28"/>
          <w:szCs w:val="28"/>
        </w:rPr>
        <w:t>.</w:t>
      </w:r>
    </w:p>
    <w:p w:rsidR="007A68D1" w:rsidRDefault="007A68D1" w:rsidP="007A68D1">
      <w:pPr>
        <w:suppressAutoHyphens/>
        <w:autoSpaceDN w:val="0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921"/>
        <w:gridCol w:w="921"/>
        <w:gridCol w:w="602"/>
        <w:gridCol w:w="603"/>
        <w:gridCol w:w="602"/>
        <w:gridCol w:w="603"/>
        <w:gridCol w:w="992"/>
        <w:gridCol w:w="992"/>
        <w:gridCol w:w="993"/>
      </w:tblGrid>
      <w:tr w:rsidR="00CC3E42" w:rsidRPr="0045750D" w:rsidTr="001C6D5C">
        <w:trPr>
          <w:trHeight w:val="20"/>
          <w:tblHeader/>
        </w:trPr>
        <w:tc>
          <w:tcPr>
            <w:tcW w:w="9371" w:type="dxa"/>
            <w:gridSpan w:val="10"/>
            <w:noWrap/>
            <w:vAlign w:val="bottom"/>
            <w:hideMark/>
          </w:tcPr>
          <w:p w:rsidR="00CC3E42" w:rsidRPr="002F3B9D" w:rsidRDefault="00CC3E42" w:rsidP="00CC3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Таблица.</w:t>
            </w:r>
            <w:r w:rsidRPr="002F3B9D">
              <w:rPr>
                <w:sz w:val="24"/>
                <w:szCs w:val="24"/>
              </w:rPr>
              <w:t xml:space="preserve"> </w:t>
            </w: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ВПР 2025, Русский язык,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класс. </w:t>
            </w:r>
            <w:r w:rsidRPr="002F3B9D">
              <w:rPr>
                <w:rFonts w:ascii="Times New Roman" w:hAnsi="Times New Roman" w:cs="Times New Roman"/>
                <w:sz w:val="24"/>
                <w:szCs w:val="24"/>
              </w:rPr>
              <w:t xml:space="preserve">Долевое распределение </w:t>
            </w:r>
            <w:proofErr w:type="gramStart"/>
            <w:r w:rsidRPr="002F3B9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F3B9D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ВПР</w:t>
            </w:r>
          </w:p>
        </w:tc>
      </w:tr>
      <w:tr w:rsidR="00CC3E42" w:rsidRPr="0045750D" w:rsidTr="001C6D5C">
        <w:trPr>
          <w:trHeight w:val="20"/>
          <w:tblHeader/>
        </w:trPr>
        <w:tc>
          <w:tcPr>
            <w:tcW w:w="2142" w:type="dxa"/>
            <w:vMerge w:val="restart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Наименование МО</w:t>
            </w:r>
          </w:p>
        </w:tc>
        <w:tc>
          <w:tcPr>
            <w:tcW w:w="921" w:type="dxa"/>
            <w:vMerge w:val="restart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Кол-во</w:t>
            </w:r>
          </w:p>
          <w:p w:rsidR="00CC3E42" w:rsidRPr="002F3B9D" w:rsidRDefault="00CC3E42" w:rsidP="006D47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ОО</w:t>
            </w:r>
          </w:p>
        </w:tc>
        <w:tc>
          <w:tcPr>
            <w:tcW w:w="921" w:type="dxa"/>
            <w:vMerge w:val="restart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Кол-во</w:t>
            </w:r>
          </w:p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участников</w:t>
            </w:r>
          </w:p>
        </w:tc>
        <w:tc>
          <w:tcPr>
            <w:tcW w:w="2410" w:type="dxa"/>
            <w:gridSpan w:val="4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Оценки</w:t>
            </w:r>
          </w:p>
        </w:tc>
        <w:tc>
          <w:tcPr>
            <w:tcW w:w="2977" w:type="dxa"/>
            <w:gridSpan w:val="3"/>
            <w:noWrap/>
            <w:vAlign w:val="bottom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Уровень</w:t>
            </w:r>
          </w:p>
        </w:tc>
      </w:tr>
      <w:tr w:rsidR="00CC3E42" w:rsidRPr="0045750D" w:rsidTr="001C6D5C">
        <w:trPr>
          <w:trHeight w:val="20"/>
          <w:tblHeader/>
        </w:trPr>
        <w:tc>
          <w:tcPr>
            <w:tcW w:w="2142" w:type="dxa"/>
            <w:vMerge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921" w:type="dxa"/>
            <w:vMerge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921" w:type="dxa"/>
            <w:vMerge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602" w:type="dxa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</w:t>
            </w:r>
          </w:p>
        </w:tc>
        <w:tc>
          <w:tcPr>
            <w:tcW w:w="603" w:type="dxa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</w:t>
            </w:r>
          </w:p>
        </w:tc>
        <w:tc>
          <w:tcPr>
            <w:tcW w:w="602" w:type="dxa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603" w:type="dxa"/>
            <w:noWrap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ниже базового</w:t>
            </w:r>
          </w:p>
        </w:tc>
        <w:tc>
          <w:tcPr>
            <w:tcW w:w="992" w:type="dxa"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базовый</w:t>
            </w:r>
          </w:p>
        </w:tc>
        <w:tc>
          <w:tcPr>
            <w:tcW w:w="993" w:type="dxa"/>
            <w:vAlign w:val="center"/>
            <w:hideMark/>
          </w:tcPr>
          <w:p w:rsidR="00CC3E42" w:rsidRPr="002F3B9D" w:rsidRDefault="00CC3E42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высокий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34824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1394816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72,5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11,9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27332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47,9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33,5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79,6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55,0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27,5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80,3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13,1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53,7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33,5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85,1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53,5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84,5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50,9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34,8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83,8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30,5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85,4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10,8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1125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45,8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12,2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1331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50,4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32,6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30,7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88,1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44,7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76,6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14,0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52,8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77,7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646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51,2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10,9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79,2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9,9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52,4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79,2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45,7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42,8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86,8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10,9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59,0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30,1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86,5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5389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41,6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77,0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15,0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55,7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29,8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83,1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1466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48,6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34,2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11,9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11,3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56,8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86,8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51,1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77,0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45,3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35,5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14,7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78,8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52,4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32,1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1145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53,0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26,4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14,1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77,2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56,3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28,5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82,4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62,4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26,2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6,9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85,8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55,0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31,4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84,2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10,9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26,8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12,3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74,9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11,7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1759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46,2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34,1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78,6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1138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45,8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35,2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12,4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12,2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33,1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14,4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10,6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957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44,1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77,6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13,0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49,1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30,4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16,3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77,9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15,4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1110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45,3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38,1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10,8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81,7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</w:tr>
      <w:tr w:rsidR="00CC3E42" w:rsidRPr="00865DB9" w:rsidTr="001C6D5C">
        <w:trPr>
          <w:trHeight w:val="20"/>
        </w:trPr>
        <w:tc>
          <w:tcPr>
            <w:tcW w:w="214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21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2096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43,3</w:t>
            </w:r>
          </w:p>
        </w:tc>
        <w:tc>
          <w:tcPr>
            <w:tcW w:w="60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34,9</w:t>
            </w:r>
          </w:p>
        </w:tc>
        <w:tc>
          <w:tcPr>
            <w:tcW w:w="60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992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</w:t>
            </w:r>
          </w:p>
        </w:tc>
        <w:tc>
          <w:tcPr>
            <w:tcW w:w="993" w:type="dxa"/>
            <w:noWrap/>
            <w:vAlign w:val="bottom"/>
            <w:hideMark/>
          </w:tcPr>
          <w:p w:rsidR="00865DB9" w:rsidRPr="00865DB9" w:rsidRDefault="00865DB9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D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</w:tbl>
    <w:p w:rsidR="00865DB9" w:rsidRDefault="00865DB9" w:rsidP="001644F6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65DB9" w:rsidRPr="001644F6" w:rsidRDefault="00865DB9" w:rsidP="001644F6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03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3"/>
        <w:gridCol w:w="1134"/>
        <w:gridCol w:w="1134"/>
        <w:gridCol w:w="1134"/>
        <w:gridCol w:w="1134"/>
        <w:gridCol w:w="1134"/>
      </w:tblGrid>
      <w:tr w:rsidR="001644F6" w:rsidRPr="001644F6" w:rsidTr="001C6D5C">
        <w:trPr>
          <w:trHeight w:val="724"/>
        </w:trPr>
        <w:tc>
          <w:tcPr>
            <w:tcW w:w="9033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44F6" w:rsidRPr="001644F6" w:rsidRDefault="001644F6" w:rsidP="007A68D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  <w:sz w:val="24"/>
                <w:szCs w:val="24"/>
              </w:rPr>
            </w:pPr>
            <w:r w:rsidRPr="001644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Таблица. ВПР-русский язык, 8 класс. Оценка уровня образовательных результатов: доля обучающихся, которые </w:t>
            </w:r>
            <w:r w:rsidRPr="00164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достигли базового уровня</w:t>
            </w:r>
          </w:p>
        </w:tc>
      </w:tr>
      <w:tr w:rsidR="00653350" w:rsidRPr="00A57D7A" w:rsidTr="001C6D5C">
        <w:trPr>
          <w:trHeight w:val="20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A57D7A" w:rsidRDefault="00653350" w:rsidP="007A68D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57D7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6D5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6D5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6D5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6D5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vAlign w:val="center"/>
          </w:tcPr>
          <w:p w:rsidR="00A57D7A" w:rsidRPr="001C6D5C" w:rsidRDefault="00A57D7A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653350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7A68D1" w:rsidRDefault="00653350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68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РФ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20,3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1134" w:type="dxa"/>
            <w:vAlign w:val="bottom"/>
          </w:tcPr>
          <w:p w:rsidR="00653350" w:rsidRPr="001C6D5C" w:rsidRDefault="00653350" w:rsidP="007A68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653350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7A68D1" w:rsidRDefault="00653350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68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C6D5C" w:rsidRDefault="00653350" w:rsidP="007A68D1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134" w:type="dxa"/>
            <w:vAlign w:val="bottom"/>
          </w:tcPr>
          <w:p w:rsidR="00653350" w:rsidRPr="001C6D5C" w:rsidRDefault="00653350" w:rsidP="007A68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C6D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9,0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Арзгирский МО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E9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D1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8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66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5D57F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Александровский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3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7DA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BC9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C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CA7D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Андроповский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C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8BF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A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2C2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DE81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Апанасенковский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9D6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0D4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FCA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3C7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B7D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Благодарненский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7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DB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B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CA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FC67C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Буденновский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CA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1CB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B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482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  <w:proofErr w:type="gramEnd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A7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D1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ACE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482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Грачевский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4D0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D1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8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0C17B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Изобильненский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D4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6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D3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E582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Ипатовский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DB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3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5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B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B81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Кировский</w:t>
            </w:r>
            <w:proofErr w:type="gramEnd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2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5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3D9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784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Кочубеевский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F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DB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E82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Красногвардейский</w:t>
            </w:r>
            <w:proofErr w:type="gramEnd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BF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2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7DA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Курский</w:t>
            </w:r>
            <w:proofErr w:type="gramEnd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7DA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C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4DE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8D27F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Ставрополь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4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F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0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DD81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Левокумский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7F7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AD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3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081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Минераловодский</w:t>
            </w:r>
            <w:proofErr w:type="gramEnd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8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7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DC81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Нефтекумский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4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5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CC7D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Новоалександровский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A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87E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Новоселицкий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2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17C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</w:t>
            </w:r>
            <w:proofErr w:type="gramEnd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0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4DE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0D47F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Предгорный</w:t>
            </w:r>
            <w:proofErr w:type="gramEnd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9D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0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9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77E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Советский</w:t>
            </w:r>
            <w:proofErr w:type="gramEnd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4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A80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Степновский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A7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2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BDC81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Труновский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3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B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1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F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7CD7E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Туркменский</w:t>
            </w:r>
            <w:proofErr w:type="gramEnd"/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0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0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D7F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Шпаковский МО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AC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9A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A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A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E883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Ессентуки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6E6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97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AF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5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F81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Железноводск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9B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4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E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47D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Кисловодск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1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9C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8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6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E582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Лермонтов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94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8E7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A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D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67F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Невинномысск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AC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95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BE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2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DD81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A57D7A" w:rsidRPr="00A57D7A" w:rsidTr="001C6D5C">
        <w:trPr>
          <w:trHeight w:val="283"/>
        </w:trPr>
        <w:tc>
          <w:tcPr>
            <w:tcW w:w="33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7D7A" w:rsidRPr="00A57D7A" w:rsidRDefault="00A57D7A" w:rsidP="007A68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 Пятигорск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AB7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A6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6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9A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CD7F"/>
            <w:vAlign w:val="center"/>
          </w:tcPr>
          <w:p w:rsidR="00A57D7A" w:rsidRPr="001C6D5C" w:rsidRDefault="00A57D7A" w:rsidP="007A68D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6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</w:t>
            </w:r>
          </w:p>
        </w:tc>
      </w:tr>
    </w:tbl>
    <w:p w:rsidR="00C546AB" w:rsidRDefault="00C546AB" w:rsidP="00F575C2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575C2" w:rsidRPr="0072682E" w:rsidRDefault="00F575C2" w:rsidP="00F575C2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72682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Доля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восьмиклассников</w:t>
      </w:r>
      <w:r w:rsidRPr="0072682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образовательные результаты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которых </w:t>
      </w:r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не достигли базового уровня, изменяется от 1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4</w:t>
      </w:r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7</w:t>
      </w:r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% в 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Новоселицком</w:t>
      </w:r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МО) до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2,</w:t>
      </w:r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3% в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Красногвардейском М</w:t>
      </w:r>
      <w:r w:rsidRPr="0072682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О.</w:t>
      </w:r>
      <w:proofErr w:type="gramEnd"/>
    </w:p>
    <w:p w:rsidR="00F575C2" w:rsidRDefault="00F575C2" w:rsidP="00F575C2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575C2" w:rsidRDefault="00F575C2" w:rsidP="00F575C2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575C2" w:rsidRPr="001644F6" w:rsidRDefault="00F575C2" w:rsidP="00F575C2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  <w:sectPr w:rsidR="00F575C2" w:rsidRPr="001644F6" w:rsidSect="007A68D1">
          <w:footerReference w:type="default" r:id="rId139"/>
          <w:pgSz w:w="11906" w:h="16838"/>
          <w:pgMar w:top="1134" w:right="850" w:bottom="1134" w:left="1701" w:header="720" w:footer="708" w:gutter="0"/>
          <w:cols w:space="720"/>
          <w:docGrid w:linePitch="299"/>
        </w:sectPr>
      </w:pPr>
    </w:p>
    <w:p w:rsidR="001644F6" w:rsidRDefault="001644F6" w:rsidP="00450FAB">
      <w:pPr>
        <w:suppressAutoHyphens/>
        <w:autoSpaceDN w:val="0"/>
        <w:spacing w:after="0" w:line="240" w:lineRule="auto"/>
        <w:ind w:left="284"/>
        <w:textAlignment w:val="baseline"/>
        <w:rPr>
          <w:noProof/>
          <w:lang w:eastAsia="ru-RU"/>
        </w:rPr>
      </w:pPr>
    </w:p>
    <w:p w:rsidR="00450FAB" w:rsidRDefault="00450FAB" w:rsidP="00450FAB">
      <w:pPr>
        <w:suppressAutoHyphens/>
        <w:autoSpaceDN w:val="0"/>
        <w:spacing w:after="0" w:line="240" w:lineRule="auto"/>
        <w:ind w:left="284"/>
        <w:textAlignment w:val="baseline"/>
        <w:rPr>
          <w:noProof/>
          <w:lang w:eastAsia="ru-RU"/>
        </w:rPr>
      </w:pPr>
      <w:r w:rsidRPr="00450FAB">
        <w:rPr>
          <w:noProof/>
          <w:lang w:eastAsia="ru-RU"/>
        </w:rPr>
        <w:drawing>
          <wp:inline distT="0" distB="0" distL="0" distR="0">
            <wp:extent cx="8945592" cy="5262113"/>
            <wp:effectExtent l="0" t="0" r="0" b="0"/>
            <wp:docPr id="17" name="Диаграмма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F575C2" w:rsidRDefault="00F575C2" w:rsidP="00F575C2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644F6" w:rsidRPr="001644F6" w:rsidRDefault="00F575C2" w:rsidP="00C56FD3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  <w:sectPr w:rsidR="001644F6" w:rsidRPr="001644F6" w:rsidSect="00450FAB">
          <w:pgSz w:w="16838" w:h="11906" w:orient="landscape"/>
          <w:pgMar w:top="850" w:right="1134" w:bottom="1276" w:left="1418" w:header="720" w:footer="708" w:gutter="0"/>
          <w:cols w:space="720"/>
          <w:docGrid w:linePitch="299"/>
        </w:sectPr>
      </w:pPr>
      <w:r w:rsidRPr="00F575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Следует обратить внимание на резкие изменения данного показателя</w:t>
      </w:r>
      <w:r w:rsidR="00C56F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что указывает на отсутствие системной работы по снижению уровня риска.  </w:t>
      </w:r>
    </w:p>
    <w:tbl>
      <w:tblPr>
        <w:tblW w:w="9600" w:type="dxa"/>
        <w:tblInd w:w="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5"/>
        <w:gridCol w:w="1134"/>
        <w:gridCol w:w="1261"/>
        <w:gridCol w:w="1259"/>
        <w:gridCol w:w="1261"/>
        <w:gridCol w:w="1180"/>
      </w:tblGrid>
      <w:tr w:rsidR="001644F6" w:rsidRPr="001644F6" w:rsidTr="00653350">
        <w:trPr>
          <w:trHeight w:val="20"/>
        </w:trPr>
        <w:tc>
          <w:tcPr>
            <w:tcW w:w="9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644F6" w:rsidRPr="001644F6" w:rsidRDefault="001644F6" w:rsidP="001644F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1644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Таблица. ВПР-русский язык, 8 класс. Оценка уровня образовательных результатов: доля обучающихся, </w:t>
            </w:r>
            <w:r w:rsidRPr="00164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которые достигли базового уровня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1644F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eastAsia="Calibri" w:hAnsi="Calibri" w:cs="F"/>
              </w:rPr>
            </w:pPr>
            <w:r w:rsidRPr="001644F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eastAsia="Calibri" w:hAnsi="Calibri" w:cs="F"/>
              </w:rPr>
            </w:pPr>
            <w:r w:rsidRPr="001644F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eastAsia="Calibri" w:hAnsi="Calibri" w:cs="F"/>
              </w:rPr>
            </w:pPr>
            <w:r w:rsidRPr="001644F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eastAsia="Calibri" w:hAnsi="Calibri" w:cs="F"/>
              </w:rPr>
            </w:pPr>
            <w:r w:rsidRPr="001644F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350" w:rsidRDefault="00653350" w:rsidP="00A57D7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  <w:p w:rsidR="00A57D7A" w:rsidRPr="001644F6" w:rsidRDefault="00A57D7A" w:rsidP="00A57D7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    2025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0365FE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365F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71,2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0365FE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365F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72,8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0365FE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365F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74,3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0365FE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365F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74,9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72,5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0365FE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365F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78,3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0365FE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365F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79,8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0365FE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365F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81,3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0365FE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365F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80,9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79,6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80,3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85,1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83,8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85,4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81,0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88,1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76,6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77,7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86,8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86,5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86,5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77,6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77,0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83,1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81,0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86,9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86,8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79,6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77,0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82,5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77,2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88,7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82,4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85,8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81,6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85,6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84,2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74,9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78,6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79,4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79,6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77,6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77,9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83,1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81,7</w:t>
            </w:r>
          </w:p>
        </w:tc>
      </w:tr>
      <w:tr w:rsidR="00653350" w:rsidRPr="001644F6" w:rsidTr="00653350">
        <w:trPr>
          <w:trHeight w:val="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45750D" w:rsidRDefault="00653350" w:rsidP="00C87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575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1644F6" w:rsidRDefault="00653350" w:rsidP="001644F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4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A57D7A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7D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</w:t>
            </w:r>
          </w:p>
        </w:tc>
      </w:tr>
    </w:tbl>
    <w:p w:rsidR="001644F6" w:rsidRPr="001644F6" w:rsidRDefault="001644F6" w:rsidP="001644F6">
      <w:pPr>
        <w:suppressAutoHyphens/>
        <w:autoSpaceDN w:val="0"/>
        <w:textAlignment w:val="baseline"/>
        <w:rPr>
          <w:rFonts w:ascii="Calibri" w:eastAsia="Calibri" w:hAnsi="Calibri" w:cs="F"/>
        </w:rPr>
        <w:sectPr w:rsidR="001644F6" w:rsidRPr="001644F6">
          <w:footerReference w:type="default" r:id="rId141"/>
          <w:pgSz w:w="11906" w:h="16838"/>
          <w:pgMar w:top="1134" w:right="850" w:bottom="1134" w:left="1276" w:header="720" w:footer="708" w:gutter="0"/>
          <w:cols w:space="720"/>
        </w:sectPr>
      </w:pPr>
    </w:p>
    <w:p w:rsidR="001644F6" w:rsidRDefault="001644F6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  <w:r w:rsidRPr="001644F6">
        <w:rPr>
          <w:rFonts w:ascii="Calibri" w:eastAsia="Calibri" w:hAnsi="Calibri" w:cs="F"/>
          <w:noProof/>
          <w:lang w:eastAsia="ru-RU"/>
        </w:rPr>
        <w:lastRenderedPageBreak/>
        <w:drawing>
          <wp:inline distT="0" distB="0" distL="0" distR="0">
            <wp:extent cx="9251950" cy="5095875"/>
            <wp:effectExtent l="0" t="0" r="0" b="0"/>
            <wp:docPr id="255" name="Диаграмма 2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450FAB" w:rsidRDefault="00450FAB" w:rsidP="00B9279D">
      <w:pPr>
        <w:suppressAutoHyphens/>
        <w:autoSpaceDN w:val="0"/>
        <w:spacing w:after="0" w:line="240" w:lineRule="auto"/>
        <w:ind w:firstLine="709"/>
        <w:textAlignment w:val="baseline"/>
        <w:rPr>
          <w:rFonts w:ascii="Calibri" w:eastAsia="Calibri" w:hAnsi="Calibri" w:cs="F"/>
        </w:rPr>
      </w:pPr>
      <w:r w:rsidRPr="0083364A">
        <w:rPr>
          <w:rFonts w:ascii="Times New Roman" w:hAnsi="Times New Roman" w:cs="Times New Roman"/>
          <w:sz w:val="28"/>
          <w:szCs w:val="28"/>
        </w:rPr>
        <w:t>В данном случае, оценка уровня образовательных результатов, а именно доля обучающихся, которые достигли базового уровня, может быть связана как с повышение, так и с понижением качества образовательных результатов. Следует обратить внимание на резкие изменения данного показателя.</w:t>
      </w:r>
    </w:p>
    <w:p w:rsidR="00450FAB" w:rsidRPr="001644F6" w:rsidRDefault="00450FAB" w:rsidP="001644F6">
      <w:pPr>
        <w:suppressAutoHyphens/>
        <w:autoSpaceDN w:val="0"/>
        <w:textAlignment w:val="baseline"/>
        <w:rPr>
          <w:rFonts w:ascii="Calibri" w:eastAsia="Calibri" w:hAnsi="Calibri" w:cs="F"/>
        </w:rPr>
        <w:sectPr w:rsidR="00450FAB" w:rsidRPr="001644F6">
          <w:footerReference w:type="default" r:id="rId143"/>
          <w:pgSz w:w="16838" w:h="11906" w:orient="landscape"/>
          <w:pgMar w:top="1276" w:right="1134" w:bottom="850" w:left="1134" w:header="720" w:footer="708" w:gutter="0"/>
          <w:cols w:space="720"/>
        </w:sectPr>
      </w:pP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2"/>
        <w:gridCol w:w="1139"/>
        <w:gridCol w:w="1141"/>
        <w:gridCol w:w="1142"/>
        <w:gridCol w:w="1141"/>
        <w:gridCol w:w="965"/>
      </w:tblGrid>
      <w:tr w:rsidR="001644F6" w:rsidRPr="002C49CC" w:rsidTr="002C49CC">
        <w:trPr>
          <w:trHeight w:val="20"/>
        </w:trPr>
        <w:tc>
          <w:tcPr>
            <w:tcW w:w="91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44F6" w:rsidRPr="002C49CC" w:rsidRDefault="001644F6" w:rsidP="002C49C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C49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eastAsia="ru-RU"/>
              </w:rPr>
              <w:lastRenderedPageBreak/>
              <w:t xml:space="preserve">Таблица. ВПР-русский язык, 8 класс. Оценка уровня образовательных результатов: доля обучающихся, </w:t>
            </w:r>
            <w:r w:rsidRPr="002C49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t>которые достигли высокого уровня</w:t>
            </w:r>
          </w:p>
        </w:tc>
      </w:tr>
      <w:tr w:rsidR="00653350" w:rsidRPr="002C49CC" w:rsidTr="002C49CC">
        <w:trPr>
          <w:trHeight w:val="20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C49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C49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eastAsia="ru-RU"/>
              </w:rPr>
              <w:t>2021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C49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eastAsia="ru-RU"/>
              </w:rPr>
              <w:t>2022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C49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eastAsia="ru-RU"/>
              </w:rPr>
              <w:t>2023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2C49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eastAsia="ru-RU"/>
              </w:rPr>
              <w:t>2024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eastAsia="ru-RU"/>
              </w:rPr>
            </w:pPr>
          </w:p>
          <w:p w:rsidR="006E06AC" w:rsidRPr="002C49CC" w:rsidRDefault="006E06AC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eastAsia="ru-RU"/>
              </w:rPr>
              <w:t>2025</w:t>
            </w:r>
          </w:p>
        </w:tc>
      </w:tr>
      <w:tr w:rsidR="00653350" w:rsidRPr="002C49CC" w:rsidTr="002C49CC">
        <w:trPr>
          <w:trHeight w:val="20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>РФ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7,2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6,9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8,2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8,8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11,9</w:t>
            </w:r>
          </w:p>
        </w:tc>
      </w:tr>
      <w:tr w:rsidR="00653350" w:rsidRPr="002C49CC" w:rsidTr="002C49CC">
        <w:trPr>
          <w:trHeight w:val="20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7,5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7,3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8,4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9,0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53350" w:rsidRPr="002C49CC" w:rsidRDefault="00653350" w:rsidP="002C49CC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11,4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Арзгирский МО</w:t>
            </w:r>
          </w:p>
        </w:tc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7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6,2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11,3</w:t>
            </w:r>
          </w:p>
        </w:tc>
        <w:tc>
          <w:tcPr>
            <w:tcW w:w="11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8,8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1D0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12,4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CC7E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13,1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Александровский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D1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DC81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10,4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Андроповский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8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DC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7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7,4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Апанасенковский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A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FD4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FD4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680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11,4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Благодарненский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1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ED9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CD8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D5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A81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10,8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Буденновский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CD8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1D580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11,6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Георгиевский</w:t>
            </w:r>
            <w:proofErr w:type="gramEnd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6C9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13,7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ED9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ED9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082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9,8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Грачевский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A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9E583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8,9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Изобильненский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9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E7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C77D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14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Ипатовский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DE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1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EDD82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10,2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Кировский</w:t>
            </w:r>
            <w:proofErr w:type="gramEnd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DD4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7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4DF82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9,9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Кочубеевский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3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483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Красногвардейский</w:t>
            </w:r>
            <w:proofErr w:type="gramEnd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E2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D7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D981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10,9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Курский</w:t>
            </w:r>
            <w:proofErr w:type="gramEnd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EDD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482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7,5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город Ставрополь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5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A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CC17C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15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Левокумский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4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E9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884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8,4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Минераловодский</w:t>
            </w:r>
            <w:proofErr w:type="gramEnd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МО 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4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B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0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D780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11,3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Нефтекумский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D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6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E984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8,3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Новоалександровский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1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E8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483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Новоселицкий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B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B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D7E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6,5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Петровский</w:t>
            </w:r>
            <w:proofErr w:type="gramEnd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C4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2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A8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D780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11,2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Предгорный</w:t>
            </w:r>
            <w:proofErr w:type="gramEnd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B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6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683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8,7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Советский</w:t>
            </w:r>
            <w:proofErr w:type="gramEnd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28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9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EDD82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10,2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Степновский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17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4,5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2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D4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D7E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6,5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Труновский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93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3,9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5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17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3,8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D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D981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10,9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Туркменский</w:t>
            </w:r>
            <w:proofErr w:type="gramEnd"/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9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E8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F8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9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FD480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11,7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Шпаковский МО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93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3,9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17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3,8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5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7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6D680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11,4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город Ессентуки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1D07F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12,4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город Железноводск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7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57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B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B81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10,6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город Кисловодск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AA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4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B2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CD7E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13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город Лермонтов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C0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E7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6C97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13,7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B2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3BE7B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15,4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город Невинномысск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1E3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9,3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C47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B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7,1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A77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4,8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DD82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10,3</w:t>
            </w:r>
          </w:p>
        </w:tc>
      </w:tr>
      <w:tr w:rsidR="006C20E2" w:rsidRPr="002C49CC" w:rsidTr="002C49CC">
        <w:trPr>
          <w:trHeight w:val="2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C20E2" w:rsidRPr="002C49CC" w:rsidRDefault="006C20E2" w:rsidP="002C4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2C49C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город Пятигорск</w:t>
            </w: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D4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C7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6,2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B7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5,5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987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4,1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DE82"/>
            <w:vAlign w:val="center"/>
          </w:tcPr>
          <w:p w:rsidR="006C20E2" w:rsidRPr="002C49CC" w:rsidRDefault="006C20E2" w:rsidP="002C49C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16"/>
              </w:rPr>
            </w:pPr>
            <w:r w:rsidRPr="002C49CC">
              <w:rPr>
                <w:rFonts w:ascii="Times New Roman" w:hAnsi="Times New Roman" w:cs="Times New Roman"/>
                <w:color w:val="000000"/>
                <w:sz w:val="24"/>
                <w:szCs w:val="16"/>
              </w:rPr>
              <w:t>10</w:t>
            </w:r>
          </w:p>
        </w:tc>
      </w:tr>
    </w:tbl>
    <w:p w:rsidR="001644F6" w:rsidRPr="001644F6" w:rsidRDefault="001644F6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1644F6" w:rsidRPr="001644F6" w:rsidRDefault="001644F6" w:rsidP="001644F6">
      <w:pPr>
        <w:suppressAutoHyphens/>
        <w:autoSpaceDN w:val="0"/>
        <w:textAlignment w:val="baseline"/>
        <w:rPr>
          <w:rFonts w:ascii="Calibri" w:eastAsia="Calibri" w:hAnsi="Calibri" w:cs="F"/>
        </w:rPr>
        <w:sectPr w:rsidR="001644F6" w:rsidRPr="001644F6">
          <w:footerReference w:type="default" r:id="rId144"/>
          <w:pgSz w:w="11906" w:h="16838"/>
          <w:pgMar w:top="1134" w:right="850" w:bottom="1134" w:left="1701" w:header="720" w:footer="708" w:gutter="0"/>
          <w:cols w:space="720"/>
        </w:sectPr>
      </w:pPr>
    </w:p>
    <w:p w:rsidR="001644F6" w:rsidRPr="001644F6" w:rsidRDefault="001644F6" w:rsidP="008637E5">
      <w:pPr>
        <w:suppressAutoHyphens/>
        <w:autoSpaceDN w:val="0"/>
        <w:ind w:left="851"/>
        <w:textAlignment w:val="baseline"/>
        <w:rPr>
          <w:rFonts w:ascii="Calibri" w:eastAsia="Calibri" w:hAnsi="Calibri" w:cs="F"/>
        </w:rPr>
      </w:pPr>
      <w:r w:rsidRPr="001644F6">
        <w:rPr>
          <w:rFonts w:ascii="Calibri" w:eastAsia="Calibri" w:hAnsi="Calibri" w:cs="F"/>
          <w:noProof/>
          <w:lang w:eastAsia="ru-RU"/>
        </w:rPr>
        <w:lastRenderedPageBreak/>
        <w:drawing>
          <wp:inline distT="0" distB="0" distL="0" distR="0">
            <wp:extent cx="8660921" cy="5124091"/>
            <wp:effectExtent l="0" t="0" r="0" b="0"/>
            <wp:docPr id="256" name="Диаграмма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1644F6" w:rsidRPr="00C56FD3" w:rsidRDefault="00C56FD3" w:rsidP="00C56FD3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обучающихся, которые достигли высокого уровня</w:t>
      </w:r>
      <w:r w:rsidR="00717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результатов</w:t>
      </w:r>
      <w:r w:rsidRPr="00C5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изменяется от 15,4% (г. Лермонтов) до 6,5% (Новоселицкий МО и Степновский МО).</w:t>
      </w:r>
    </w:p>
    <w:p w:rsidR="004C2E85" w:rsidRDefault="004C2E85" w:rsidP="004C2E8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914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ВПР 2025 Русский язык </w:t>
      </w:r>
      <w:r w:rsidR="00BE7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914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02DFE">
        <w:rPr>
          <w:rFonts w:ascii="Times New Roman" w:eastAsia="Calibri" w:hAnsi="Times New Roman" w:cs="Times New Roman"/>
          <w:sz w:val="28"/>
        </w:rPr>
        <w:t xml:space="preserve"> Оценка объективности </w:t>
      </w:r>
      <w:r>
        <w:rPr>
          <w:rFonts w:ascii="Times New Roman" w:eastAsia="Calibri" w:hAnsi="Times New Roman" w:cs="Times New Roman"/>
          <w:sz w:val="28"/>
        </w:rPr>
        <w:t>образовательных результатов проводится по совпадению отметок внутренних и внешних оценочных процедур.</w:t>
      </w:r>
    </w:p>
    <w:p w:rsidR="00BE7065" w:rsidRDefault="00BE7065" w:rsidP="004C2E8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</w:p>
    <w:tbl>
      <w:tblPr>
        <w:tblW w:w="13644" w:type="dxa"/>
        <w:tblInd w:w="108" w:type="dxa"/>
        <w:tblLook w:val="04A0" w:firstRow="1" w:lastRow="0" w:firstColumn="1" w:lastColumn="0" w:noHBand="0" w:noVBand="1"/>
      </w:tblPr>
      <w:tblGrid>
        <w:gridCol w:w="679"/>
        <w:gridCol w:w="887"/>
        <w:gridCol w:w="708"/>
        <w:gridCol w:w="679"/>
        <w:gridCol w:w="887"/>
        <w:gridCol w:w="708"/>
        <w:gridCol w:w="679"/>
        <w:gridCol w:w="887"/>
        <w:gridCol w:w="708"/>
        <w:gridCol w:w="679"/>
        <w:gridCol w:w="887"/>
        <w:gridCol w:w="708"/>
        <w:gridCol w:w="679"/>
        <w:gridCol w:w="887"/>
        <w:gridCol w:w="708"/>
        <w:gridCol w:w="679"/>
        <w:gridCol w:w="887"/>
        <w:gridCol w:w="708"/>
      </w:tblGrid>
      <w:tr w:rsidR="00307BA3" w:rsidRPr="00307BA3" w:rsidTr="00717EC7">
        <w:trPr>
          <w:trHeight w:val="315"/>
        </w:trPr>
        <w:tc>
          <w:tcPr>
            <w:tcW w:w="1364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 2025 Русский язык 8 класс. Сравнение отметок с отметками по журналу</w:t>
            </w:r>
          </w:p>
        </w:tc>
      </w:tr>
      <w:tr w:rsidR="00307BA3" w:rsidRPr="00307BA3" w:rsidTr="00717EC7">
        <w:trPr>
          <w:trHeight w:val="240"/>
        </w:trPr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Арзгирский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Александровский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Андроповский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Апанасенковский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Благодарненский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Буденновский  МО</w:t>
            </w:r>
          </w:p>
        </w:tc>
      </w:tr>
      <w:tr w:rsidR="00307BA3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307BA3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</w:tr>
      <w:tr w:rsidR="00307BA3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6237B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5,87</w:t>
            </w:r>
          </w:p>
        </w:tc>
      </w:tr>
      <w:tr w:rsidR="00307BA3" w:rsidRPr="00307BA3" w:rsidTr="00717EC7">
        <w:trPr>
          <w:trHeight w:val="240"/>
        </w:trPr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Георгиевский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Грачевский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Изобильненский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Ипатовский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Кировский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Кочубеевский  МО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6237B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18,49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6237B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22,54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5,76</w:t>
            </w:r>
          </w:p>
        </w:tc>
      </w:tr>
      <w:tr w:rsidR="00BE7065" w:rsidRPr="00307BA3" w:rsidTr="00717EC7">
        <w:trPr>
          <w:trHeight w:val="240"/>
        </w:trPr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Красногвардейский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 Ставрополь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Левокумский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Минераловодский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 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Нефтекумский  МО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</w:tr>
      <w:tr w:rsidR="00BE7065" w:rsidRPr="00307BA3" w:rsidTr="00717EC7">
        <w:trPr>
          <w:trHeight w:val="240"/>
        </w:trPr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Новоалександровский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Новоселицкий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Петровский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Предгорный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Советский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Степновский  МО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6237B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16,91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6237B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20,09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6237B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2,75</w:t>
            </w:r>
          </w:p>
        </w:tc>
      </w:tr>
      <w:tr w:rsidR="00BE7065" w:rsidRPr="00307BA3" w:rsidTr="00717EC7">
        <w:trPr>
          <w:trHeight w:val="300"/>
        </w:trPr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Труновский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Туркменский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Шпаковский  МО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г-к Ессентуки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.Ж</w:t>
            </w:r>
            <w:proofErr w:type="gramEnd"/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елезноводск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г-к Кисловодск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6237B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23,68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6237B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6237B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25,2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6237B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19,02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7,42</w:t>
            </w:r>
          </w:p>
        </w:tc>
      </w:tr>
      <w:tr w:rsidR="00BE7065" w:rsidRPr="00307BA3" w:rsidTr="00717EC7">
        <w:trPr>
          <w:trHeight w:val="240"/>
        </w:trPr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 Лермонтов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 Невинномысск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г-к Пятигорск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Понизили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Подтвердили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865067">
            <w:pPr>
              <w:spacing w:after="0" w:line="240" w:lineRule="auto"/>
              <w:ind w:left="-93" w:right="-81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Повысили 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E7065" w:rsidRPr="00307BA3" w:rsidTr="00717EC7">
        <w:trPr>
          <w:trHeight w:val="22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6,01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6237B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6237B3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>17,9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065" w:rsidRPr="00307BA3" w:rsidRDefault="00BE7065" w:rsidP="00307B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07B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307BA3" w:rsidRDefault="00307BA3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E9027D" w:rsidRDefault="00E9027D" w:rsidP="00BE706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411E5E">
        <w:rPr>
          <w:rFonts w:ascii="Times New Roman" w:eastAsia="Calibri" w:hAnsi="Times New Roman" w:cs="Times New Roman"/>
          <w:sz w:val="28"/>
        </w:rPr>
        <w:t xml:space="preserve">Следует отметить, что в ряде </w:t>
      </w:r>
      <w:r>
        <w:rPr>
          <w:rFonts w:ascii="Times New Roman" w:eastAsia="Calibri" w:hAnsi="Times New Roman" w:cs="Times New Roman"/>
          <w:sz w:val="28"/>
        </w:rPr>
        <w:t xml:space="preserve">муниципалитетов </w:t>
      </w:r>
      <w:r w:rsidRPr="00411E5E">
        <w:rPr>
          <w:rFonts w:ascii="Times New Roman" w:eastAsia="Calibri" w:hAnsi="Times New Roman" w:cs="Times New Roman"/>
          <w:sz w:val="28"/>
        </w:rPr>
        <w:t xml:space="preserve">наблюдается критический уровень показателя объективности при сравнении отметок </w:t>
      </w:r>
      <w:r>
        <w:rPr>
          <w:rFonts w:ascii="Times New Roman" w:eastAsia="Calibri" w:hAnsi="Times New Roman" w:cs="Times New Roman"/>
          <w:sz w:val="28"/>
        </w:rPr>
        <w:t>ВПР 2025 Русский язык 8</w:t>
      </w:r>
      <w:r w:rsidRPr="00E9027D">
        <w:rPr>
          <w:rFonts w:ascii="Times New Roman" w:eastAsia="Calibri" w:hAnsi="Times New Roman" w:cs="Times New Roman"/>
          <w:sz w:val="28"/>
        </w:rPr>
        <w:t xml:space="preserve"> класс</w:t>
      </w:r>
      <w:r w:rsidRPr="00411E5E">
        <w:rPr>
          <w:rFonts w:ascii="Times New Roman" w:eastAsia="Calibri" w:hAnsi="Times New Roman" w:cs="Times New Roman"/>
          <w:sz w:val="28"/>
        </w:rPr>
        <w:t xml:space="preserve"> с отметками по журналу (</w:t>
      </w:r>
      <w:r w:rsidRPr="00A4366E">
        <w:rPr>
          <w:rFonts w:ascii="Times New Roman" w:eastAsia="Calibri" w:hAnsi="Times New Roman" w:cs="Times New Roman"/>
          <w:sz w:val="28"/>
        </w:rPr>
        <w:t>Кочубеевский МО</w:t>
      </w:r>
      <w:r>
        <w:rPr>
          <w:rFonts w:ascii="Times New Roman" w:eastAsia="Calibri" w:hAnsi="Times New Roman" w:cs="Times New Roman"/>
          <w:sz w:val="28"/>
        </w:rPr>
        <w:t>-</w:t>
      </w:r>
      <w:r w:rsidRPr="00B0277D">
        <w:rPr>
          <w:rFonts w:ascii="Times New Roman" w:eastAsia="Calibri" w:hAnsi="Times New Roman" w:cs="Times New Roman"/>
          <w:sz w:val="28"/>
        </w:rPr>
        <w:t>7</w:t>
      </w:r>
      <w:r>
        <w:rPr>
          <w:rFonts w:ascii="Times New Roman" w:eastAsia="Calibri" w:hAnsi="Times New Roman" w:cs="Times New Roman"/>
          <w:sz w:val="28"/>
        </w:rPr>
        <w:t>1,69</w:t>
      </w:r>
      <w:r w:rsidRPr="00B0277D">
        <w:rPr>
          <w:rFonts w:ascii="Times New Roman" w:eastAsia="Calibri" w:hAnsi="Times New Roman" w:cs="Times New Roman"/>
          <w:sz w:val="28"/>
        </w:rPr>
        <w:t>%</w:t>
      </w:r>
      <w:r w:rsidRPr="00A4366E">
        <w:rPr>
          <w:rFonts w:ascii="Times New Roman" w:eastAsia="Calibri" w:hAnsi="Times New Roman" w:cs="Times New Roman"/>
          <w:sz w:val="28"/>
        </w:rPr>
        <w:t>;</w:t>
      </w:r>
      <w:r w:rsidRPr="00193CE8">
        <w:rPr>
          <w:rFonts w:ascii="Times New Roman" w:eastAsia="Calibri" w:hAnsi="Times New Roman" w:cs="Times New Roman"/>
          <w:sz w:val="28"/>
        </w:rPr>
        <w:t xml:space="preserve"> Предгорный МО</w:t>
      </w:r>
      <w:r>
        <w:rPr>
          <w:rFonts w:ascii="Times New Roman" w:eastAsia="Calibri" w:hAnsi="Times New Roman" w:cs="Times New Roman"/>
          <w:sz w:val="28"/>
        </w:rPr>
        <w:t>-73,54</w:t>
      </w:r>
      <w:r w:rsidRPr="00B0277D">
        <w:rPr>
          <w:rFonts w:ascii="Times New Roman" w:eastAsia="Calibri" w:hAnsi="Times New Roman" w:cs="Times New Roman"/>
          <w:sz w:val="28"/>
        </w:rPr>
        <w:t>%</w:t>
      </w:r>
      <w:r w:rsidR="006237B3">
        <w:rPr>
          <w:rFonts w:ascii="Times New Roman" w:eastAsia="Calibri" w:hAnsi="Times New Roman" w:cs="Times New Roman"/>
          <w:sz w:val="28"/>
        </w:rPr>
        <w:t>;</w:t>
      </w:r>
      <w:r w:rsidRPr="006237B3">
        <w:rPr>
          <w:rFonts w:ascii="Times New Roman" w:eastAsia="Calibri" w:hAnsi="Times New Roman" w:cs="Times New Roman"/>
          <w:sz w:val="28"/>
        </w:rPr>
        <w:t xml:space="preserve"> </w:t>
      </w:r>
      <w:r w:rsidR="006237B3">
        <w:rPr>
          <w:rFonts w:ascii="Times New Roman" w:eastAsia="Calibri" w:hAnsi="Times New Roman" w:cs="Times New Roman"/>
          <w:sz w:val="28"/>
        </w:rPr>
        <w:t xml:space="preserve">Туркменский </w:t>
      </w:r>
      <w:r w:rsidRPr="006237B3">
        <w:rPr>
          <w:rFonts w:ascii="Times New Roman" w:eastAsia="Calibri" w:hAnsi="Times New Roman" w:cs="Times New Roman"/>
          <w:sz w:val="28"/>
        </w:rPr>
        <w:t>МО-</w:t>
      </w:r>
      <w:r>
        <w:rPr>
          <w:rFonts w:ascii="Times New Roman" w:eastAsia="Calibri" w:hAnsi="Times New Roman" w:cs="Times New Roman"/>
          <w:sz w:val="28"/>
        </w:rPr>
        <w:t>73,68</w:t>
      </w:r>
      <w:r w:rsidRPr="00B0277D">
        <w:rPr>
          <w:rFonts w:ascii="Times New Roman" w:eastAsia="Calibri" w:hAnsi="Times New Roman" w:cs="Times New Roman"/>
          <w:sz w:val="28"/>
        </w:rPr>
        <w:t>%</w:t>
      </w:r>
      <w:r w:rsidR="006237B3">
        <w:rPr>
          <w:rFonts w:ascii="Times New Roman" w:eastAsia="Calibri" w:hAnsi="Times New Roman" w:cs="Times New Roman"/>
          <w:sz w:val="28"/>
        </w:rPr>
        <w:t>;</w:t>
      </w:r>
      <w:r w:rsidRPr="006237B3">
        <w:rPr>
          <w:rFonts w:ascii="Times New Roman" w:eastAsia="Calibri" w:hAnsi="Times New Roman" w:cs="Times New Roman"/>
          <w:sz w:val="28"/>
        </w:rPr>
        <w:t xml:space="preserve"> г.</w:t>
      </w:r>
      <w:r w:rsidR="006237B3">
        <w:rPr>
          <w:rFonts w:ascii="Times New Roman" w:eastAsia="Calibri" w:hAnsi="Times New Roman" w:cs="Times New Roman"/>
          <w:sz w:val="28"/>
        </w:rPr>
        <w:t xml:space="preserve"> </w:t>
      </w:r>
      <w:r w:rsidRPr="006237B3">
        <w:rPr>
          <w:rFonts w:ascii="Times New Roman" w:eastAsia="Calibri" w:hAnsi="Times New Roman" w:cs="Times New Roman"/>
          <w:sz w:val="28"/>
        </w:rPr>
        <w:t>Железноводск</w:t>
      </w:r>
      <w:r w:rsidR="006237B3" w:rsidRPr="006237B3">
        <w:rPr>
          <w:rFonts w:ascii="Times New Roman" w:eastAsia="Calibri" w:hAnsi="Times New Roman" w:cs="Times New Roman"/>
          <w:sz w:val="28"/>
        </w:rPr>
        <w:t>-</w:t>
      </w:r>
      <w:r w:rsidRPr="006237B3">
        <w:rPr>
          <w:rFonts w:ascii="Times New Roman" w:eastAsia="Calibri" w:hAnsi="Times New Roman" w:cs="Times New Roman"/>
          <w:sz w:val="28"/>
        </w:rPr>
        <w:t>70,12</w:t>
      </w:r>
      <w:r w:rsidR="006237B3" w:rsidRPr="006237B3">
        <w:rPr>
          <w:rFonts w:ascii="Times New Roman" w:eastAsia="Calibri" w:hAnsi="Times New Roman" w:cs="Times New Roman"/>
          <w:sz w:val="28"/>
        </w:rPr>
        <w:t>%</w:t>
      </w:r>
      <w:r w:rsidR="006237B3">
        <w:rPr>
          <w:rFonts w:ascii="Times New Roman" w:eastAsia="Calibri" w:hAnsi="Times New Roman" w:cs="Times New Roman"/>
          <w:sz w:val="28"/>
        </w:rPr>
        <w:t>;</w:t>
      </w:r>
      <w:r w:rsidRPr="006237B3">
        <w:rPr>
          <w:rFonts w:ascii="Times New Roman" w:eastAsia="Calibri" w:hAnsi="Times New Roman" w:cs="Times New Roman"/>
          <w:sz w:val="28"/>
        </w:rPr>
        <w:t xml:space="preserve"> г-к Кисловодск</w:t>
      </w:r>
      <w:r w:rsidR="006237B3" w:rsidRPr="006237B3">
        <w:rPr>
          <w:rFonts w:ascii="Times New Roman" w:eastAsia="Calibri" w:hAnsi="Times New Roman" w:cs="Times New Roman"/>
          <w:sz w:val="28"/>
        </w:rPr>
        <w:t>-</w:t>
      </w:r>
      <w:r w:rsidRPr="006237B3">
        <w:rPr>
          <w:rFonts w:ascii="Times New Roman" w:eastAsia="Calibri" w:hAnsi="Times New Roman" w:cs="Times New Roman"/>
          <w:sz w:val="28"/>
        </w:rPr>
        <w:t>73,56</w:t>
      </w:r>
      <w:r w:rsidR="006237B3" w:rsidRPr="006237B3">
        <w:rPr>
          <w:rFonts w:ascii="Times New Roman" w:eastAsia="Calibri" w:hAnsi="Times New Roman" w:cs="Times New Roman"/>
          <w:sz w:val="28"/>
        </w:rPr>
        <w:t>%</w:t>
      </w:r>
      <w:r w:rsidRPr="00B0277D">
        <w:rPr>
          <w:rFonts w:ascii="Times New Roman" w:eastAsia="Calibri" w:hAnsi="Times New Roman" w:cs="Times New Roman"/>
          <w:sz w:val="28"/>
        </w:rPr>
        <w:t>)</w:t>
      </w:r>
      <w:r>
        <w:rPr>
          <w:rFonts w:ascii="Times New Roman" w:eastAsia="Calibri" w:hAnsi="Times New Roman" w:cs="Times New Roman"/>
          <w:sz w:val="28"/>
        </w:rPr>
        <w:t>.</w:t>
      </w:r>
    </w:p>
    <w:p w:rsidR="00E9027D" w:rsidRPr="00E9027D" w:rsidRDefault="00E9027D" w:rsidP="00BE706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 ряде муниципалитетов наблюдается признаки рисков необъективности, проявляющиеся в фактах </w:t>
      </w:r>
      <w:r w:rsidR="00537670">
        <w:rPr>
          <w:rFonts w:ascii="Times New Roman" w:eastAsia="Calibri" w:hAnsi="Times New Roman" w:cs="Times New Roman"/>
          <w:sz w:val="28"/>
        </w:rPr>
        <w:t xml:space="preserve">высокого уровня </w:t>
      </w:r>
      <w:r>
        <w:rPr>
          <w:rFonts w:ascii="Times New Roman" w:eastAsia="Calibri" w:hAnsi="Times New Roman" w:cs="Times New Roman"/>
          <w:sz w:val="28"/>
        </w:rPr>
        <w:t>снижения/повышения оценок по ВПР в с</w:t>
      </w:r>
      <w:r w:rsidRPr="00E9027D">
        <w:rPr>
          <w:rFonts w:ascii="Times New Roman" w:eastAsia="Calibri" w:hAnsi="Times New Roman" w:cs="Times New Roman"/>
          <w:sz w:val="28"/>
        </w:rPr>
        <w:t xml:space="preserve">равнение с отметками по журналу. </w:t>
      </w:r>
    </w:p>
    <w:p w:rsidR="00BE7065" w:rsidRDefault="00BE7065" w:rsidP="00BE706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До</w:t>
      </w:r>
      <w:r w:rsidRPr="00F02DFE">
        <w:rPr>
          <w:rFonts w:ascii="Times New Roman" w:eastAsia="Calibri" w:hAnsi="Times New Roman" w:cs="Times New Roman"/>
          <w:sz w:val="28"/>
        </w:rPr>
        <w:t>лево</w:t>
      </w:r>
      <w:r>
        <w:rPr>
          <w:rFonts w:ascii="Times New Roman" w:eastAsia="Calibri" w:hAnsi="Times New Roman" w:cs="Times New Roman"/>
          <w:sz w:val="28"/>
        </w:rPr>
        <w:t>е</w:t>
      </w:r>
      <w:r w:rsidRPr="00F02DFE">
        <w:rPr>
          <w:rFonts w:ascii="Times New Roman" w:eastAsia="Calibri" w:hAnsi="Times New Roman" w:cs="Times New Roman"/>
          <w:sz w:val="28"/>
        </w:rPr>
        <w:t xml:space="preserve"> распределени</w:t>
      </w:r>
      <w:r>
        <w:rPr>
          <w:rFonts w:ascii="Times New Roman" w:eastAsia="Calibri" w:hAnsi="Times New Roman" w:cs="Times New Roman"/>
          <w:sz w:val="28"/>
        </w:rPr>
        <w:t>е</w:t>
      </w:r>
      <w:r w:rsidRPr="00F02DFE">
        <w:rPr>
          <w:rFonts w:ascii="Times New Roman" w:eastAsia="Calibri" w:hAnsi="Times New Roman" w:cs="Times New Roman"/>
          <w:sz w:val="28"/>
        </w:rPr>
        <w:t xml:space="preserve"> обучающихся по числу набранных баллов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F02DFE">
        <w:rPr>
          <w:rFonts w:ascii="Times New Roman" w:eastAsia="Calibri" w:hAnsi="Times New Roman" w:cs="Times New Roman"/>
          <w:sz w:val="28"/>
        </w:rPr>
        <w:t xml:space="preserve">позволяет определить признаки рисков в работе комиссий по проверке работ ВПР и (или) при введении данных в систему ФИС ОКО школьным оператором. </w:t>
      </w:r>
    </w:p>
    <w:p w:rsidR="00BE5D8C" w:rsidRDefault="00BE5D8C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tbl>
      <w:tblPr>
        <w:tblW w:w="15163" w:type="dxa"/>
        <w:tblInd w:w="-459" w:type="dxa"/>
        <w:tblLook w:val="04A0" w:firstRow="1" w:lastRow="0" w:firstColumn="1" w:lastColumn="0" w:noHBand="0" w:noVBand="1"/>
      </w:tblPr>
      <w:tblGrid>
        <w:gridCol w:w="2283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96"/>
        <w:gridCol w:w="496"/>
        <w:gridCol w:w="496"/>
        <w:gridCol w:w="416"/>
        <w:gridCol w:w="496"/>
        <w:gridCol w:w="49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BE5D8C" w:rsidRPr="006E06AC" w:rsidTr="00BE7065">
        <w:trPr>
          <w:trHeight w:val="20"/>
        </w:trPr>
        <w:tc>
          <w:tcPr>
            <w:tcW w:w="15163" w:type="dxa"/>
            <w:gridSpan w:val="3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BE5D8C" w:rsidRPr="006E06AC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96D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ВПР 2025 Русский язык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796D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</w:t>
            </w:r>
            <w:r w:rsidRPr="00D775F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олевое распределение обучающихся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D775F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-х классов по числу набранных баллов</w:t>
            </w:r>
          </w:p>
        </w:tc>
      </w:tr>
      <w:tr w:rsidR="00BE5D8C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Ч</w:t>
            </w: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исл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о</w:t>
            </w: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 xml:space="preserve"> набранных баллов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D32097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D32097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D32097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</w:tr>
      <w:tr w:rsidR="00BE5D8C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E5D8C" w:rsidRPr="00BE5D8C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D32097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D32097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D32097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BE5D8C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E5D8C" w:rsidRPr="00BE5D8C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Ставропольский край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D32097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D32097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D32097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E5D8C" w:rsidRPr="006E06AC" w:rsidRDefault="00BE5D8C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29,7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26,6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19,7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19,4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28,2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24,9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22,8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26,8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19,6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24,6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28,9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28,8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21,1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13,4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16,5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22,6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23,7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  <w:tr w:rsidR="00653350" w:rsidRPr="006E06AC" w:rsidTr="00BE7065">
        <w:trPr>
          <w:trHeight w:val="20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3350" w:rsidRPr="006E06AC" w:rsidRDefault="00653350" w:rsidP="00653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D32097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D3209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53350" w:rsidRPr="006E06AC" w:rsidRDefault="00653350" w:rsidP="00653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</w:tr>
    </w:tbl>
    <w:p w:rsidR="00BE7065" w:rsidRDefault="00BE7065" w:rsidP="00BE706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3D172D">
        <w:rPr>
          <w:rFonts w:ascii="Times New Roman" w:eastAsia="Calibri" w:hAnsi="Times New Roman" w:cs="Times New Roman"/>
          <w:sz w:val="28"/>
        </w:rPr>
        <w:lastRenderedPageBreak/>
        <w:t>Максимальное количество баллов - 2</w:t>
      </w:r>
      <w:r>
        <w:rPr>
          <w:rFonts w:ascii="Times New Roman" w:eastAsia="Calibri" w:hAnsi="Times New Roman" w:cs="Times New Roman"/>
          <w:sz w:val="28"/>
        </w:rPr>
        <w:t>9</w:t>
      </w:r>
      <w:r w:rsidRPr="003D172D">
        <w:rPr>
          <w:rFonts w:ascii="Times New Roman" w:eastAsia="Calibri" w:hAnsi="Times New Roman" w:cs="Times New Roman"/>
          <w:sz w:val="28"/>
        </w:rPr>
        <w:t xml:space="preserve"> первичных баллов. Сплошной ломаной линией представлены данные по </w:t>
      </w:r>
      <w:r>
        <w:rPr>
          <w:rFonts w:ascii="Times New Roman" w:eastAsia="Calibri" w:hAnsi="Times New Roman" w:cs="Times New Roman"/>
          <w:sz w:val="28"/>
        </w:rPr>
        <w:t>муниципалитетам</w:t>
      </w:r>
      <w:r w:rsidRPr="003D172D">
        <w:rPr>
          <w:rFonts w:ascii="Times New Roman" w:eastAsia="Calibri" w:hAnsi="Times New Roman" w:cs="Times New Roman"/>
          <w:sz w:val="28"/>
        </w:rPr>
        <w:t xml:space="preserve">; синим </w:t>
      </w:r>
      <w:r>
        <w:rPr>
          <w:rFonts w:ascii="Times New Roman" w:eastAsia="Calibri" w:hAnsi="Times New Roman" w:cs="Times New Roman"/>
          <w:sz w:val="28"/>
        </w:rPr>
        <w:t xml:space="preserve">вся выборка </w:t>
      </w:r>
      <w:r w:rsidRPr="003D172D">
        <w:rPr>
          <w:rFonts w:ascii="Times New Roman" w:eastAsia="Calibri" w:hAnsi="Times New Roman" w:cs="Times New Roman"/>
          <w:sz w:val="28"/>
        </w:rPr>
        <w:t xml:space="preserve">(РФ) и голубым </w:t>
      </w:r>
      <w:r>
        <w:rPr>
          <w:rFonts w:ascii="Times New Roman" w:eastAsia="Calibri" w:hAnsi="Times New Roman" w:cs="Times New Roman"/>
          <w:sz w:val="28"/>
        </w:rPr>
        <w:t xml:space="preserve">Ставропольский край </w:t>
      </w:r>
      <w:r w:rsidRPr="003D172D">
        <w:rPr>
          <w:rFonts w:ascii="Times New Roman" w:eastAsia="Calibri" w:hAnsi="Times New Roman" w:cs="Times New Roman"/>
          <w:sz w:val="28"/>
        </w:rPr>
        <w:t xml:space="preserve">(СК). </w:t>
      </w:r>
    </w:p>
    <w:p w:rsidR="00BE7065" w:rsidRDefault="00BE7065" w:rsidP="00BE706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Рекомендуемый п</w:t>
      </w:r>
      <w:r w:rsidRPr="003D172D">
        <w:rPr>
          <w:rFonts w:ascii="Times New Roman" w:eastAsia="Calibri" w:hAnsi="Times New Roman" w:cs="Times New Roman"/>
          <w:sz w:val="28"/>
        </w:rPr>
        <w:t>еревод</w:t>
      </w:r>
      <w:r>
        <w:rPr>
          <w:rFonts w:ascii="Times New Roman" w:eastAsia="Calibri" w:hAnsi="Times New Roman" w:cs="Times New Roman"/>
          <w:sz w:val="28"/>
        </w:rPr>
        <w:t xml:space="preserve"> первичных баллов в оценку </w:t>
      </w:r>
      <w:r w:rsidRPr="003D172D">
        <w:rPr>
          <w:rFonts w:ascii="Times New Roman" w:eastAsia="Calibri" w:hAnsi="Times New Roman" w:cs="Times New Roman"/>
          <w:sz w:val="28"/>
        </w:rPr>
        <w:t>«</w:t>
      </w:r>
      <w:r>
        <w:rPr>
          <w:rFonts w:ascii="Times New Roman" w:eastAsia="Calibri" w:hAnsi="Times New Roman" w:cs="Times New Roman"/>
          <w:sz w:val="28"/>
        </w:rPr>
        <w:t>5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>
        <w:rPr>
          <w:rFonts w:ascii="Times New Roman" w:eastAsia="Calibri" w:hAnsi="Times New Roman" w:cs="Times New Roman"/>
          <w:color w:val="FF0000"/>
          <w:sz w:val="28"/>
        </w:rPr>
        <w:t>24</w:t>
      </w:r>
      <w:r w:rsidRPr="003D172D">
        <w:rPr>
          <w:rFonts w:ascii="Times New Roman" w:eastAsia="Calibri" w:hAnsi="Times New Roman" w:cs="Times New Roman"/>
          <w:sz w:val="28"/>
        </w:rPr>
        <w:t>-2</w:t>
      </w:r>
      <w:r>
        <w:rPr>
          <w:rFonts w:ascii="Times New Roman" w:eastAsia="Calibri" w:hAnsi="Times New Roman" w:cs="Times New Roman"/>
          <w:sz w:val="28"/>
        </w:rPr>
        <w:t>9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4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 w:rsidRPr="00D1004E">
        <w:rPr>
          <w:rFonts w:ascii="Times New Roman" w:eastAsia="Calibri" w:hAnsi="Times New Roman" w:cs="Times New Roman"/>
          <w:color w:val="FF0000"/>
          <w:sz w:val="28"/>
        </w:rPr>
        <w:t>1</w:t>
      </w:r>
      <w:r>
        <w:rPr>
          <w:rFonts w:ascii="Times New Roman" w:eastAsia="Calibri" w:hAnsi="Times New Roman" w:cs="Times New Roman"/>
          <w:color w:val="FF0000"/>
          <w:sz w:val="28"/>
        </w:rPr>
        <w:t>9</w:t>
      </w:r>
      <w:r>
        <w:rPr>
          <w:rFonts w:ascii="Times New Roman" w:eastAsia="Calibri" w:hAnsi="Times New Roman" w:cs="Times New Roman"/>
          <w:sz w:val="28"/>
        </w:rPr>
        <w:t>-23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3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>
        <w:rPr>
          <w:rFonts w:ascii="Times New Roman" w:eastAsia="Calibri" w:hAnsi="Times New Roman" w:cs="Times New Roman"/>
          <w:color w:val="FF0000"/>
          <w:sz w:val="28"/>
        </w:rPr>
        <w:t>15</w:t>
      </w:r>
      <w:r w:rsidRPr="003D172D">
        <w:rPr>
          <w:rFonts w:ascii="Times New Roman" w:eastAsia="Calibri" w:hAnsi="Times New Roman" w:cs="Times New Roman"/>
          <w:sz w:val="28"/>
        </w:rPr>
        <w:t>-1</w:t>
      </w:r>
      <w:r>
        <w:rPr>
          <w:rFonts w:ascii="Times New Roman" w:eastAsia="Calibri" w:hAnsi="Times New Roman" w:cs="Times New Roman"/>
          <w:sz w:val="28"/>
        </w:rPr>
        <w:t>8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2» - 0-14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.</w:t>
      </w:r>
    </w:p>
    <w:p w:rsidR="00BE7065" w:rsidRDefault="00BE7065" w:rsidP="00BE706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При рассмотрении графиков следует обратить внимание на признаки необъективности, определить факторы рисков. </w:t>
      </w:r>
    </w:p>
    <w:tbl>
      <w:tblPr>
        <w:tblW w:w="14175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7"/>
        <w:gridCol w:w="7088"/>
      </w:tblGrid>
      <w:tr w:rsidR="00D170EA" w:rsidRPr="00725FF0" w:rsidTr="00D170EA">
        <w:trPr>
          <w:tblHeader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Times New Roman" w:eastAsia="Calibri" w:hAnsi="Times New Roman" w:cs="Times New Roman"/>
              </w:rPr>
              <w:t>Таблица. ВПР-русский язык-202</w:t>
            </w:r>
            <w:r>
              <w:rPr>
                <w:rFonts w:ascii="Times New Roman" w:eastAsia="Calibri" w:hAnsi="Times New Roman" w:cs="Times New Roman"/>
              </w:rPr>
              <w:t>5</w:t>
            </w:r>
            <w:r w:rsidRPr="00725FF0">
              <w:rPr>
                <w:rFonts w:ascii="Times New Roman" w:eastAsia="Calibri" w:hAnsi="Times New Roman" w:cs="Times New Roman"/>
              </w:rPr>
              <w:t xml:space="preserve">, </w:t>
            </w:r>
            <w:r>
              <w:rPr>
                <w:rFonts w:ascii="Times New Roman" w:eastAsia="Calibri" w:hAnsi="Times New Roman" w:cs="Times New Roman"/>
              </w:rPr>
              <w:t>8</w:t>
            </w:r>
            <w:r w:rsidRPr="00725FF0">
              <w:rPr>
                <w:rFonts w:ascii="Times New Roman" w:eastAsia="Calibri" w:hAnsi="Times New Roman" w:cs="Times New Roman"/>
              </w:rPr>
              <w:t xml:space="preserve"> класс: долевое распределение обучающихся по числу набранных баллов, в %, сравнительно РФ, СК и МО</w:t>
            </w:r>
          </w:p>
        </w:tc>
      </w:tr>
      <w:tr w:rsidR="00D170EA" w:rsidRPr="00725FF0" w:rsidTr="00D170EA">
        <w:trPr>
          <w:tblHeader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ind w:right="-63"/>
              <w:jc w:val="both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Максимальное количество баллов -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29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баллов. Перевод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12421F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первичных 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баллов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в отметки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: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5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 w:rsidRPr="00E8765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-29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баллов,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4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 w:rsidRPr="00E8765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-23 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баллов,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3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 w:rsidRPr="00E8765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5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18 баллов,</w:t>
            </w:r>
            <w:r>
              <w:t xml:space="preserve"> 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,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2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0-14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.</w:t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06" name="Диаграмма 1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07" name="Диаграмма 1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7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08" name="Диаграмма 1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09" name="Диаграмма 1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9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110" name="Диаграмма 1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11" name="Диаграмма 1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1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12" name="Диаграмма 1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17" name="Диаграмма 1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3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18" name="Диаграмма 1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19" name="Диаграмма 1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5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120" name="Диаграмма 1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21" name="Диаграмма 1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7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22" name="Диаграмма 1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23" name="Диаграмма 1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9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24" name="Диаграмма 1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25" name="Диаграмма 1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1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153" name="Диаграмма 1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54" name="Диаграмма 1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3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55" name="Диаграмма 1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56" name="Диаграмма 1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5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57" name="Диаграмма 15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158" name="Диаграмма 1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7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159" name="Диаграмма 1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8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52" name="Диаграмма 3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9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53" name="Диаграмма 3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0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54" name="Диаграмма 3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1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55" name="Диаграмма 3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2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56" name="Диаграмма 3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3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357" name="Диаграмма 35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4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58" name="Диаграмма 3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5"/>
                    </a:graphicData>
                  </a:graphic>
                </wp:inline>
              </w:drawing>
            </w:r>
          </w:p>
        </w:tc>
      </w:tr>
      <w:tr w:rsidR="00D170EA" w:rsidRPr="00725FF0" w:rsidTr="00D170EA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91" name="Диаграмма 29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6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92" name="Диаграмма 29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7"/>
                    </a:graphicData>
                  </a:graphic>
                </wp:inline>
              </w:drawing>
            </w:r>
          </w:p>
        </w:tc>
      </w:tr>
      <w:tr w:rsidR="00D170EA" w:rsidRPr="00725FF0" w:rsidTr="00D170EA">
        <w:trPr>
          <w:trHeight w:val="2369"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70EA" w:rsidRPr="00725FF0" w:rsidRDefault="00D170EA" w:rsidP="00D170E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93" name="Диаграмма 29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8"/>
                    </a:graphicData>
                  </a:graphic>
                </wp:inline>
              </w:drawing>
            </w:r>
          </w:p>
        </w:tc>
      </w:tr>
    </w:tbl>
    <w:p w:rsidR="00D170EA" w:rsidRDefault="00D170EA" w:rsidP="00D170EA"/>
    <w:p w:rsidR="001C6D5C" w:rsidRDefault="001C6D5C" w:rsidP="00D170EA"/>
    <w:p w:rsidR="001C6D5C" w:rsidRDefault="001C6D5C" w:rsidP="001C6D5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8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ВПР 2025.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Русский язык 8</w:t>
      </w:r>
      <w:r w:rsidRPr="00FC78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класс. Анализ достижения планируемых результатов.</w:t>
      </w:r>
    </w:p>
    <w:tbl>
      <w:tblPr>
        <w:tblW w:w="142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7"/>
        <w:gridCol w:w="1398"/>
        <w:gridCol w:w="1398"/>
      </w:tblGrid>
      <w:tr w:rsidR="001C6D5C" w:rsidRPr="00C52621" w:rsidTr="009146A3">
        <w:trPr>
          <w:trHeight w:val="20"/>
        </w:trPr>
        <w:tc>
          <w:tcPr>
            <w:tcW w:w="14293" w:type="dxa"/>
            <w:gridSpan w:val="3"/>
            <w:shd w:val="clear" w:color="auto" w:fill="auto"/>
            <w:vAlign w:val="bottom"/>
            <w:hideMark/>
          </w:tcPr>
          <w:p w:rsidR="001C6D5C" w:rsidRPr="00C52621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ВПР 2025 Русский язык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8 </w:t>
            </w:r>
            <w:r w:rsidRPr="00C52621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класс. Достижение планируемых результатов.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Блоки ФООП: обучающийся </w:t>
            </w:r>
            <w:proofErr w:type="gramStart"/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научится</w:t>
            </w:r>
            <w:proofErr w:type="gramEnd"/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/ получит возможность научиться или проверяемые требования (умения) в соответствии с ФГОС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СК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РФ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1K1. Владеть различными видами чтения: просмотровым, ознакомительным, изучающим, поисковым. Соблюдать на письме нормы современного русского литературного языка, в том числе во время списывания текста объемом 120–140 слов, составленного с учетом ранее изученных правил (в том числе содержащего изученные в течение четвертого года обучения орфограммы, пунктограммы и слова с непроверяемыми написаниями)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56,88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55,43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1К2. Владеть различными видами чтения: просмотровым, ознакомительным, изучающим, поисковым. Соблюдать на письме нормы современного русского литературного языка, в том числе во время списывания текста объемом 120–140 слов, составленного с учетом ранее изученных правил (в том числе содержащего изученные в течение четвертого года обучения орфограммы, пунктограммы и слова с непроверяемыми написаниями)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43,19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40,2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1К3. Владеть различными видами чтения: просмотровым, ознакомительным, изучающим, поисковым. Соблюдать на письме нормы современного русского литературного языка, в том числе во время списывания текста объемом 120–140 слов, составленного с учетом ранее изученных правил (в том числе содержащего изученные в течение четвертого года обучения орфограммы, пунктограммы и слова с непроверяемыми написаниями)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89,36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90,82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2.1. Определять типы подчинительной связи слов в словосочетании: согласование, управление, примыкание 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73,52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73,21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2.2. Определять типы подчинительной связи слов в словосочетании: согласование, управление, примыкание 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59,55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61,65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3. Находить в предложении грамматическую основу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79,22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74,8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4. Различать виды односоставных предложений (назывное предложение, определенно-личное предложение, неопределенно-личное предложение, обобщенно-личное предложение, безличное предложение)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77,22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72,15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5. Распознавать по графической схеме простое предложение, осложненное однородными членами (главными и второстепенными); находить в ряду других предложений предложение с однородными членами с опорой на графическую схему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91,45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91,31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6.1. Находить в ряду других предложение с обособленным согласованным определением, пунктуационным умением обосновывать условия обособления согласованного определения, в том числе с помощью графической схемы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87,02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83,67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6.2. Находить в ряду других предложение с обособленным согласованным определением, пунктуационным умением обосновывать условия обособления согласованного определения, в том числе с помощью графической схемы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53,27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51,33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7.1. Находить в ряду других предложение с обособленным обстоятельством, пунктуационным умением обосновывать условия обособления обстоятельства, в том числе с помощью графической схемы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86,05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83,82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7.2. Находить в ряду других предложение с обособленным обстоятельством, пунктуационным умением обосновывать условия обособления обстоятельства, в том числе с помощью графической схемы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63,18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58,31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8.1. Находить в ряду других предложений предложение с вводным словом, подбирать к данному вводному слову синоним (из той же группы по значению)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81,3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79,57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8.2. Находить в ряду других предложений предложение с вводным словом, подбирать к данному вводному слову синоним (из той же группы по значению)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71,98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69,6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9. Проводить синтаксический анализ предложения 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44,66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38,94</w:t>
            </w:r>
          </w:p>
        </w:tc>
      </w:tr>
      <w:tr w:rsidR="001C6D5C" w:rsidRPr="00C52621" w:rsidTr="009146A3">
        <w:trPr>
          <w:trHeight w:val="20"/>
        </w:trPr>
        <w:tc>
          <w:tcPr>
            <w:tcW w:w="11497" w:type="dxa"/>
            <w:shd w:val="clear" w:color="auto" w:fill="auto"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10. Распознавать случаи нарушения грамматических норм русского литературного языка в заданных предложениях и исправлять эти нарушения 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41,03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:rsidR="001C6D5C" w:rsidRPr="001E4F3E" w:rsidRDefault="001C6D5C" w:rsidP="0091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37,48</w:t>
            </w:r>
          </w:p>
        </w:tc>
      </w:tr>
    </w:tbl>
    <w:p w:rsidR="001C6D5C" w:rsidRDefault="001C6D5C" w:rsidP="00D170EA"/>
    <w:p w:rsidR="00153AB8" w:rsidRDefault="00153AB8" w:rsidP="00A43D1F">
      <w:pPr>
        <w:pStyle w:val="a6"/>
        <w:ind w:left="1146"/>
        <w:jc w:val="left"/>
        <w:rPr>
          <w:sz w:val="28"/>
        </w:rPr>
        <w:sectPr w:rsidR="00153AB8" w:rsidSect="00BE7065">
          <w:footerReference w:type="default" r:id="rId179"/>
          <w:pgSz w:w="16838" w:h="11906" w:orient="landscape"/>
          <w:pgMar w:top="1276" w:right="1134" w:bottom="850" w:left="1701" w:header="720" w:footer="708" w:gutter="0"/>
          <w:cols w:space="720"/>
        </w:sectPr>
      </w:pPr>
    </w:p>
    <w:p w:rsidR="00153AB8" w:rsidRDefault="00153AB8" w:rsidP="00B92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4">
        <w:rPr>
          <w:rFonts w:ascii="Times New Roman" w:hAnsi="Times New Roman" w:cs="Times New Roman"/>
          <w:sz w:val="28"/>
          <w:szCs w:val="28"/>
        </w:rPr>
        <w:lastRenderedPageBreak/>
        <w:t xml:space="preserve">ВПР 2025 Русский язык </w:t>
      </w:r>
      <w:r w:rsidR="001C6D5C">
        <w:rPr>
          <w:rFonts w:ascii="Times New Roman" w:hAnsi="Times New Roman" w:cs="Times New Roman"/>
          <w:sz w:val="28"/>
          <w:szCs w:val="28"/>
        </w:rPr>
        <w:t>8</w:t>
      </w:r>
      <w:r w:rsidRPr="00675914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5914">
        <w:rPr>
          <w:rFonts w:ascii="Times New Roman" w:hAnsi="Times New Roman" w:cs="Times New Roman"/>
          <w:sz w:val="28"/>
          <w:szCs w:val="28"/>
        </w:rPr>
        <w:t xml:space="preserve"> Типы заданий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59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F3E" w:rsidRDefault="001C6D5C" w:rsidP="00B9279D">
      <w:pPr>
        <w:pStyle w:val="a6"/>
        <w:ind w:left="0" w:firstLine="709"/>
        <w:jc w:val="both"/>
        <w:rPr>
          <w:sz w:val="28"/>
          <w:szCs w:val="28"/>
        </w:rPr>
      </w:pPr>
      <w:r w:rsidRPr="00AC76B3">
        <w:rPr>
          <w:sz w:val="28"/>
          <w:szCs w:val="28"/>
        </w:rPr>
        <w:t xml:space="preserve">Задание 1 проверяет умение соблюдать на письме нормы современного русского литературного языка, в том числе во время списывания текста объемом 120–140 слов, составленного с учетом ранее изученных правил правописания (в том числе содержащего изученные в течение четвертого года обучения орфограммы, пунктограммы и слова с непроверяемыми написаниями). </w:t>
      </w:r>
    </w:p>
    <w:p w:rsidR="001E4F3E" w:rsidRDefault="001E4F3E" w:rsidP="00B9279D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1C6D5C" w:rsidRPr="00AC76B3">
        <w:rPr>
          <w:sz w:val="28"/>
          <w:szCs w:val="28"/>
        </w:rPr>
        <w:t xml:space="preserve">адание 2 оценивает умения распознавать подчинительные словосочетания и определять типы подчинительной связи слов в словосочетании: согласование, управление, примыкание. </w:t>
      </w:r>
    </w:p>
    <w:p w:rsidR="001E4F3E" w:rsidRDefault="001C6D5C" w:rsidP="00B9279D">
      <w:pPr>
        <w:pStyle w:val="a6"/>
        <w:ind w:left="0" w:firstLine="709"/>
        <w:jc w:val="both"/>
        <w:rPr>
          <w:sz w:val="28"/>
          <w:szCs w:val="28"/>
        </w:rPr>
      </w:pPr>
      <w:r w:rsidRPr="00AC76B3">
        <w:rPr>
          <w:sz w:val="28"/>
          <w:szCs w:val="28"/>
        </w:rPr>
        <w:t xml:space="preserve">Задание 3 оценивает умение находить в предложении грамматическую основу. </w:t>
      </w:r>
    </w:p>
    <w:p w:rsidR="001E4F3E" w:rsidRDefault="001C6D5C" w:rsidP="00B9279D">
      <w:pPr>
        <w:pStyle w:val="a6"/>
        <w:ind w:left="0" w:firstLine="709"/>
        <w:jc w:val="both"/>
        <w:rPr>
          <w:sz w:val="28"/>
          <w:szCs w:val="28"/>
        </w:rPr>
      </w:pPr>
      <w:r w:rsidRPr="00AC76B3">
        <w:rPr>
          <w:sz w:val="28"/>
          <w:szCs w:val="28"/>
        </w:rPr>
        <w:t xml:space="preserve">Задание 4 оценивает умение различать виды односоставных предложений (назывное предложение, определенно-личное предложение, неопределенно-личное предложение, обобщенно-личное предложение, безличное предложение). </w:t>
      </w:r>
    </w:p>
    <w:p w:rsidR="001E4F3E" w:rsidRDefault="001C6D5C" w:rsidP="00B9279D">
      <w:pPr>
        <w:pStyle w:val="a6"/>
        <w:ind w:left="0" w:firstLine="709"/>
        <w:jc w:val="both"/>
        <w:rPr>
          <w:sz w:val="28"/>
          <w:szCs w:val="28"/>
        </w:rPr>
      </w:pPr>
      <w:r w:rsidRPr="00AC76B3">
        <w:rPr>
          <w:sz w:val="28"/>
          <w:szCs w:val="28"/>
        </w:rPr>
        <w:t xml:space="preserve">Задание 5 оценивает умения распознавать по графической схеме простое предложение, осложненное однородными членами (главными и второстепенными), и находить в ряду других предложений предложение с однородными членами с опорой на графическую схему. </w:t>
      </w:r>
    </w:p>
    <w:p w:rsidR="001E4F3E" w:rsidRDefault="001C6D5C" w:rsidP="00B9279D">
      <w:pPr>
        <w:pStyle w:val="a6"/>
        <w:ind w:left="0" w:firstLine="709"/>
        <w:jc w:val="both"/>
        <w:rPr>
          <w:sz w:val="28"/>
          <w:szCs w:val="28"/>
        </w:rPr>
      </w:pPr>
      <w:r w:rsidRPr="00AC76B3">
        <w:rPr>
          <w:sz w:val="28"/>
          <w:szCs w:val="28"/>
        </w:rPr>
        <w:t xml:space="preserve">Задание 6 оценивает умения обучающихся находить в ряду других предложение с обособленным согласованным распространенным определением, обосновывать условия обособления согласованного определения, в том числе с помощью графической схемы. </w:t>
      </w:r>
    </w:p>
    <w:p w:rsidR="001E4F3E" w:rsidRDefault="001C6D5C" w:rsidP="00B9279D">
      <w:pPr>
        <w:pStyle w:val="a6"/>
        <w:ind w:left="0" w:firstLine="709"/>
        <w:jc w:val="both"/>
        <w:rPr>
          <w:sz w:val="28"/>
          <w:szCs w:val="28"/>
        </w:rPr>
      </w:pPr>
      <w:r w:rsidRPr="00AC76B3">
        <w:rPr>
          <w:sz w:val="28"/>
          <w:szCs w:val="28"/>
        </w:rPr>
        <w:t>Задание 7 оценивает умения обучающихся находить в ряду других предложение с обособленным обстоятельством, обосновывать условия обособления обстоятельства, в том числ</w:t>
      </w:r>
      <w:r w:rsidR="001E4F3E">
        <w:rPr>
          <w:sz w:val="28"/>
          <w:szCs w:val="28"/>
        </w:rPr>
        <w:t>е с помощью графической схемы.</w:t>
      </w:r>
    </w:p>
    <w:p w:rsidR="001E4F3E" w:rsidRDefault="001C6D5C" w:rsidP="00B9279D">
      <w:pPr>
        <w:pStyle w:val="a6"/>
        <w:ind w:left="0" w:firstLine="709"/>
        <w:jc w:val="both"/>
        <w:rPr>
          <w:sz w:val="28"/>
          <w:szCs w:val="28"/>
        </w:rPr>
      </w:pPr>
      <w:r w:rsidRPr="00AC76B3">
        <w:rPr>
          <w:sz w:val="28"/>
          <w:szCs w:val="28"/>
        </w:rPr>
        <w:t xml:space="preserve">Задание 8 нацелено на проверку предметных умений обучающихся находить в ряду других предложение с вводным словом и подбирать к данному вводному слову синоним (из той же группы по значению). </w:t>
      </w:r>
    </w:p>
    <w:p w:rsidR="001E4F3E" w:rsidRDefault="001C6D5C" w:rsidP="00B9279D">
      <w:pPr>
        <w:pStyle w:val="a6"/>
        <w:ind w:left="0" w:firstLine="709"/>
        <w:jc w:val="both"/>
        <w:rPr>
          <w:sz w:val="28"/>
          <w:szCs w:val="28"/>
        </w:rPr>
      </w:pPr>
      <w:r w:rsidRPr="00AC76B3">
        <w:rPr>
          <w:sz w:val="28"/>
          <w:szCs w:val="28"/>
        </w:rPr>
        <w:t xml:space="preserve">Задание 9 проверяет умение проводить синтаксический анализ предложений. </w:t>
      </w:r>
    </w:p>
    <w:p w:rsidR="00153AB8" w:rsidRDefault="001C6D5C" w:rsidP="00B9279D">
      <w:pPr>
        <w:pStyle w:val="a6"/>
        <w:ind w:left="0" w:firstLine="709"/>
        <w:jc w:val="both"/>
        <w:rPr>
          <w:sz w:val="28"/>
          <w:szCs w:val="28"/>
        </w:rPr>
      </w:pPr>
      <w:r w:rsidRPr="00AC76B3">
        <w:rPr>
          <w:sz w:val="28"/>
          <w:szCs w:val="28"/>
        </w:rPr>
        <w:t xml:space="preserve">Задание 10 проверяет умения распознавать случаи нарушения грамматических норм русского литературного </w:t>
      </w:r>
      <w:proofErr w:type="gramStart"/>
      <w:r w:rsidRPr="00AC76B3">
        <w:rPr>
          <w:sz w:val="28"/>
          <w:szCs w:val="28"/>
        </w:rPr>
        <w:t>языка</w:t>
      </w:r>
      <w:proofErr w:type="gramEnd"/>
      <w:r w:rsidRPr="00AC76B3">
        <w:rPr>
          <w:sz w:val="28"/>
          <w:szCs w:val="28"/>
        </w:rPr>
        <w:t xml:space="preserve"> в рамках изученного и исправлять эти нарушения.</w:t>
      </w:r>
    </w:p>
    <w:p w:rsidR="00153AB8" w:rsidRPr="001E4F3E" w:rsidRDefault="00153AB8" w:rsidP="001E4F3E">
      <w:pPr>
        <w:pStyle w:val="a6"/>
        <w:ind w:left="284"/>
        <w:jc w:val="left"/>
        <w:rPr>
          <w:b/>
          <w:sz w:val="28"/>
        </w:rPr>
        <w:sectPr w:rsidR="00153AB8" w:rsidRPr="001E4F3E" w:rsidSect="00B02AFE">
          <w:pgSz w:w="11906" w:h="16838"/>
          <w:pgMar w:top="1134" w:right="850" w:bottom="1701" w:left="1701" w:header="720" w:footer="708" w:gutter="0"/>
          <w:cols w:space="720"/>
          <w:docGrid w:linePitch="299"/>
        </w:sectPr>
      </w:pPr>
      <w:r w:rsidRPr="002B19A5">
        <w:rPr>
          <w:rFonts w:ascii="Calibri" w:eastAsia="Calibri" w:hAnsi="Calibri" w:cs="F"/>
          <w:b/>
          <w:noProof/>
        </w:rPr>
        <w:lastRenderedPageBreak/>
        <w:drawing>
          <wp:inline distT="0" distB="0" distL="0" distR="0">
            <wp:extent cx="5943600" cy="8820150"/>
            <wp:effectExtent l="0" t="0" r="0" b="0"/>
            <wp:docPr id="1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tbl>
      <w:tblPr>
        <w:tblW w:w="13956" w:type="dxa"/>
        <w:tblInd w:w="93" w:type="dxa"/>
        <w:tblLook w:val="04A0" w:firstRow="1" w:lastRow="0" w:firstColumn="1" w:lastColumn="0" w:noHBand="0" w:noVBand="1"/>
      </w:tblPr>
      <w:tblGrid>
        <w:gridCol w:w="3396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A43D1F" w:rsidRPr="00A43D1F" w:rsidTr="001E4F3E">
        <w:trPr>
          <w:trHeight w:val="20"/>
        </w:trPr>
        <w:tc>
          <w:tcPr>
            <w:tcW w:w="13956" w:type="dxa"/>
            <w:gridSpan w:val="1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lastRenderedPageBreak/>
              <w:t>ВПР 2025 Русский язык 8 класс. Достижение планируемых результатов.</w:t>
            </w:r>
            <w:r w:rsidRPr="00A43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1E4F3E" w:rsidP="001E4F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  <w:lang w:eastAsia="ru-RU"/>
              </w:rPr>
              <w:t xml:space="preserve">Номер задания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1K1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1К2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1К3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1E4F3E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2.</w:t>
            </w:r>
            <w:r w:rsidR="00A43D1F"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  <w:r w:rsid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.</w:t>
            </w: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  <w:r w:rsid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.</w:t>
            </w: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  <w:r w:rsid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.</w:t>
            </w: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  <w:r w:rsid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.</w:t>
            </w: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  <w:r w:rsid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.</w:t>
            </w: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</w:t>
            </w:r>
            <w:r w:rsid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.</w:t>
            </w: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</w:t>
            </w:r>
            <w:r w:rsid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.</w:t>
            </w: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1E4F3E" w:rsidP="001E4F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Баллы</w:t>
            </w:r>
            <w:r w:rsidR="00A43D1F" w:rsidRPr="001E4F3E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1E4F3E" w:rsidRDefault="00A43D1F" w:rsidP="001E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1E4F3E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55,43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83,67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79,57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37,48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1E4F3E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1E4F3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56,88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71,98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41,03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50,41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F6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34,07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7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89,01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76,37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DCA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90,66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3D5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84,62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5C3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94,51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1C3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95,05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3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8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65,93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3D5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84,62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8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74,18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D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39,01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8E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39,56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2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46,54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78,35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64,33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9CE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88,72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86,89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1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95,12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2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92,38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54,42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4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89,63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66,46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86,89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B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80,79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B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38,52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C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38,72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51,84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3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F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87,79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57,88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79,07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EC6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E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87,98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1D5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84,88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65,12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8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86,43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A0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45,99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A6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32,36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52,38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4C3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94,64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5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70,54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61,01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A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83,48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78,13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8C9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91,52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7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86,61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47,77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84,38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57,59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62,95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5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41,96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A6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32,37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3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35,58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6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91,76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63,98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4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89,51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86,89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F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95,51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E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82,96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50,37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87,27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84,46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73,78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5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42,07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D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44,76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2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40,92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89,87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A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80,71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F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95,38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ACE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88,53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51,87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63,56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3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5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36,13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E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45,23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7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86,55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E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75,28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E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62,43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A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86,93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84,52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52,03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82,79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F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62,66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80,69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71,15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8E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8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37,23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51,92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1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78,77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61,28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8C9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91,51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79,45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7BF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96,71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3BE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97,26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E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62,33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1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95,07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5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8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83,84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E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77,81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7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37,12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58,89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8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48,62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E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87,96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75,61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64,54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77,58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77,96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0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E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50,96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C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83,18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80,64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70,83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F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45,44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3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41,46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0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3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6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91,85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67,64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58,48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79,32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8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2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92,46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C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1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46,23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82,73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53,04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79,08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F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75,18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8F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3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35,77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51,35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6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36,53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2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92,34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82,66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6C4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94,27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4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50,54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1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87,46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8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3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69,97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A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43,81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C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38,7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1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9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37,85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9CE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88,73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69,15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55,25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78,98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1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1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92,54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D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85,59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3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89,66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3DA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82,03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71,86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E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E6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33,9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2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41,01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7C9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91,61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5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79,28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60,42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D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85,53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5BF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97,04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EC6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53,13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7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89,14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63,49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84,54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3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52,85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6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48,19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51,94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1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46,34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1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53,99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81,65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E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77,85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DCA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1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90,08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0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0CB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90,25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65,12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A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43,69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7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37,02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9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CCA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90,85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73,41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5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79,22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77,94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87,34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85,38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52,95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83,37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64,78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73,87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50,13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47,6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3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52,66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C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38,86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0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87,69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73,45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85,23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8C9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91,45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89,38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A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49,48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A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86,01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75,65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B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4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41,71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48,39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CCA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90,83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70,12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A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81,92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78,99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FC6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92,97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88,95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53,65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86,15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57,78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1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79,88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8E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39,56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8E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39,53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0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51,67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6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36,72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C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88,25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74,13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0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57,26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0D5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85,12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78,58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6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91,79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E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88,04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50,42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86,93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F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80,25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5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8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43,25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56,23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9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48,97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8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83,82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78,73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72,55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4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E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55,91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58,73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76,73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67,64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D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39,27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26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35,09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55,77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53,13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0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87,61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0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77,56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58,69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8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83,76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77,35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3DA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82,05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79,06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9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37,61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3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41,45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9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16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29,06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50,34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5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C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88,32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2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79,66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8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65,94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77,14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78,66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EC1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95,63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8C9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91,43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7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89,08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9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72,77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9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37,9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E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51,07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3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6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86,72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74,06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61,89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73,01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7C9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91,62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A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83,58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8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48,78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B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85,94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59,56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D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C6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16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34,8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50,25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1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40,68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ACE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88,57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77,22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65,52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ACE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88,65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5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91,94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88,98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E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86,18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0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3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35,42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5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36,27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6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48,17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D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85,55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67,89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72,48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70,18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F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95,41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3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47,71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3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B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72,48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9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43,43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696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26,15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56,27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2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40,96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7C9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72,14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53,63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74,91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76,75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5BF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97,05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EC6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92,99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3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92,25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73,43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9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9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37,82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54,17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B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0D5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85,09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71,71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7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53,95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78,07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71,49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0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87,72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7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89,04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83,33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60,53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F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80,26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9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43,27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A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38,16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5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53,57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8E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39,59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1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73,79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75,72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5C4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94,43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88,97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57,59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89,82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F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81,75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F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45,67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42,44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6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36,58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0CB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90,25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59,14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79,35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73,99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2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1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87,43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60,68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A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83,57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E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77,77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70,91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48,33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42,49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54,37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F6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34,08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1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95,12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72,56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53,73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71,75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75,61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7C9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91,67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86,18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4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86,99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61,99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7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71,14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B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9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37,6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42,49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ECB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90,44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68,13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77,32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8C5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93,94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89,24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F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45,72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8CE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88,92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67,08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53,81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47,7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8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42,99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7C4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94,17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75,97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58,54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76,33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C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88,34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9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83,75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53,89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86,93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3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89,75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8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81,27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48,41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A0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45,94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0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E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45,08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ACE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88,56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72,12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58,98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77,93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3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92,25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D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8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0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81,62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E8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74,59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44,65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44,64</w:t>
            </w:r>
          </w:p>
        </w:tc>
      </w:tr>
      <w:tr w:rsidR="00A43D1F" w:rsidRPr="00A43D1F" w:rsidTr="001E4F3E">
        <w:trPr>
          <w:trHeight w:val="20"/>
        </w:trPr>
        <w:tc>
          <w:tcPr>
            <w:tcW w:w="33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54,77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4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41,81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3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72,14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61,15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73,28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5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91,94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5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53,51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85,45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E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80,63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71,23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0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40,31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D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39,29</w:t>
            </w:r>
          </w:p>
        </w:tc>
      </w:tr>
    </w:tbl>
    <w:p w:rsidR="00865DB9" w:rsidRDefault="00865DB9" w:rsidP="001644F6">
      <w:pPr>
        <w:suppressAutoHyphens/>
        <w:autoSpaceDN w:val="0"/>
        <w:textAlignment w:val="baseline"/>
        <w:rPr>
          <w:rFonts w:ascii="Calibri" w:eastAsia="Calibri" w:hAnsi="Calibri" w:cs="F"/>
        </w:rPr>
        <w:sectPr w:rsidR="00865DB9">
          <w:pgSz w:w="16838" w:h="11906" w:orient="landscape"/>
          <w:pgMar w:top="1276" w:right="1134" w:bottom="850" w:left="1134" w:header="720" w:footer="708" w:gutter="0"/>
          <w:cols w:space="720"/>
        </w:sectPr>
      </w:pPr>
    </w:p>
    <w:p w:rsidR="001644F6" w:rsidRPr="00475B2B" w:rsidRDefault="00475B2B" w:rsidP="00475B2B">
      <w:pPr>
        <w:pStyle w:val="a6"/>
        <w:numPr>
          <w:ilvl w:val="0"/>
          <w:numId w:val="35"/>
        </w:numPr>
        <w:suppressAutoHyphens/>
        <w:autoSpaceDN w:val="0"/>
        <w:textAlignment w:val="baseline"/>
        <w:rPr>
          <w:sz w:val="28"/>
        </w:rPr>
      </w:pPr>
      <w:r>
        <w:rPr>
          <w:sz w:val="28"/>
        </w:rPr>
        <w:lastRenderedPageBreak/>
        <w:t>ВПР 20</w:t>
      </w:r>
      <w:r w:rsidR="00267A91" w:rsidRPr="00475B2B">
        <w:rPr>
          <w:bCs/>
          <w:sz w:val="28"/>
        </w:rPr>
        <w:t>25 Русский язык</w:t>
      </w:r>
      <w:r w:rsidR="00267A91" w:rsidRPr="00475B2B">
        <w:rPr>
          <w:sz w:val="28"/>
        </w:rPr>
        <w:t xml:space="preserve">. </w:t>
      </w:r>
      <w:r w:rsidR="00865DB9" w:rsidRPr="00475B2B">
        <w:rPr>
          <w:sz w:val="28"/>
        </w:rPr>
        <w:t>Оценка уровня освоения программы по русскому языку, 10 класс</w:t>
      </w:r>
    </w:p>
    <w:p w:rsidR="00267A91" w:rsidRPr="00AC76B3" w:rsidRDefault="00267A91" w:rsidP="00267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="00AF170A">
        <w:rPr>
          <w:rFonts w:ascii="Times New Roman" w:hAnsi="Times New Roman" w:cs="Times New Roman"/>
          <w:sz w:val="28"/>
          <w:szCs w:val="28"/>
        </w:rPr>
        <w:t>в</w:t>
      </w:r>
      <w:r w:rsidR="00AF170A" w:rsidRPr="00AC76B3">
        <w:rPr>
          <w:rFonts w:ascii="Times New Roman" w:hAnsi="Times New Roman" w:cs="Times New Roman"/>
          <w:sz w:val="28"/>
          <w:szCs w:val="28"/>
        </w:rPr>
        <w:t>сероссийски</w:t>
      </w:r>
      <w:r w:rsidR="00AF170A">
        <w:rPr>
          <w:rFonts w:ascii="Times New Roman" w:hAnsi="Times New Roman" w:cs="Times New Roman"/>
          <w:sz w:val="28"/>
          <w:szCs w:val="28"/>
        </w:rPr>
        <w:t>х</w:t>
      </w:r>
      <w:r w:rsidR="00AF170A" w:rsidRPr="00AC76B3">
        <w:rPr>
          <w:rFonts w:ascii="Times New Roman" w:hAnsi="Times New Roman" w:cs="Times New Roman"/>
          <w:sz w:val="28"/>
          <w:szCs w:val="28"/>
        </w:rPr>
        <w:t xml:space="preserve"> проверочны</w:t>
      </w:r>
      <w:r w:rsidR="00AF170A">
        <w:rPr>
          <w:rFonts w:ascii="Times New Roman" w:hAnsi="Times New Roman" w:cs="Times New Roman"/>
          <w:sz w:val="28"/>
          <w:szCs w:val="28"/>
        </w:rPr>
        <w:t>х</w:t>
      </w:r>
      <w:r w:rsidR="00AF170A" w:rsidRPr="00AC76B3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AC76B3">
        <w:rPr>
          <w:rFonts w:ascii="Times New Roman" w:hAnsi="Times New Roman" w:cs="Times New Roman"/>
          <w:sz w:val="28"/>
          <w:szCs w:val="28"/>
        </w:rPr>
        <w:t xml:space="preserve"> по учебному предмету «Русский язык» – оценить качество общеобразовательной подготовки обучающихся 10 класса в соответствии с требованиями федерального государственного образовательного стандарта среднего общего образования (ФГОС СОО) и федеральной образовательной программы среднего общего образования (ФОП СОО).</w:t>
      </w:r>
    </w:p>
    <w:p w:rsidR="00267A91" w:rsidRDefault="00267A91" w:rsidP="00267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Проверочная работа состоит из двух частей и включает в себя 10 заданий, в том числе 2 задания к приведенному в варианте проверочной работы тексту 1 для чтения и 3 задания – к тексту 2. </w:t>
      </w:r>
    </w:p>
    <w:p w:rsidR="00267A91" w:rsidRDefault="00267A91" w:rsidP="00267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В части 1 содержатся задания 1–7, в части 2 – задания 8–10. Задания 4, 5, 9 предполагают запись выбора ответа; задания 1, 2, 6–8– краткого ответа в виде слова (сочетания слов); задания 2, 10 – развернутого ответа; задание 3 – постановку ударения в приведенных словах.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Все задания относятся к базовому уровню сложности.</w:t>
      </w:r>
    </w:p>
    <w:p w:rsidR="00311188" w:rsidRDefault="00267A91" w:rsidP="00267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76B3">
        <w:rPr>
          <w:rFonts w:ascii="Times New Roman" w:hAnsi="Times New Roman" w:cs="Times New Roman"/>
          <w:sz w:val="28"/>
          <w:szCs w:val="28"/>
        </w:rPr>
        <w:t>Система оценивания выполнения отдельных заданий и проверочной работы в целом</w:t>
      </w:r>
      <w:r w:rsidR="00311188">
        <w:rPr>
          <w:rFonts w:ascii="Times New Roman" w:hAnsi="Times New Roman" w:cs="Times New Roman"/>
          <w:sz w:val="28"/>
          <w:szCs w:val="28"/>
        </w:rPr>
        <w:t>:</w:t>
      </w:r>
      <w:r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="00311188">
        <w:rPr>
          <w:rFonts w:ascii="Times New Roman" w:hAnsi="Times New Roman" w:cs="Times New Roman"/>
          <w:sz w:val="28"/>
          <w:szCs w:val="28"/>
        </w:rPr>
        <w:t>о</w:t>
      </w:r>
      <w:r w:rsidRPr="00AC76B3">
        <w:rPr>
          <w:rFonts w:ascii="Times New Roman" w:hAnsi="Times New Roman" w:cs="Times New Roman"/>
          <w:sz w:val="28"/>
          <w:szCs w:val="28"/>
        </w:rPr>
        <w:t>твет на задание 10 оценивается от 0 до 6 баллов</w:t>
      </w:r>
      <w:r w:rsidR="00311188">
        <w:rPr>
          <w:rFonts w:ascii="Times New Roman" w:hAnsi="Times New Roman" w:cs="Times New Roman"/>
          <w:sz w:val="28"/>
          <w:szCs w:val="28"/>
        </w:rPr>
        <w:t>;</w:t>
      </w:r>
      <w:r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="00311188">
        <w:rPr>
          <w:rFonts w:ascii="Times New Roman" w:hAnsi="Times New Roman" w:cs="Times New Roman"/>
          <w:sz w:val="28"/>
          <w:szCs w:val="28"/>
        </w:rPr>
        <w:t>о</w:t>
      </w:r>
      <w:r w:rsidRPr="00AC76B3">
        <w:rPr>
          <w:rFonts w:ascii="Times New Roman" w:hAnsi="Times New Roman" w:cs="Times New Roman"/>
          <w:sz w:val="28"/>
          <w:szCs w:val="28"/>
        </w:rPr>
        <w:t>твет на задание 2 оценивается от 0 до 3 баллов</w:t>
      </w:r>
      <w:r w:rsidR="00311188">
        <w:rPr>
          <w:rFonts w:ascii="Times New Roman" w:hAnsi="Times New Roman" w:cs="Times New Roman"/>
          <w:sz w:val="28"/>
          <w:szCs w:val="28"/>
        </w:rPr>
        <w:t>;</w:t>
      </w:r>
      <w:r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="00311188">
        <w:rPr>
          <w:rFonts w:ascii="Times New Roman" w:hAnsi="Times New Roman" w:cs="Times New Roman"/>
          <w:sz w:val="28"/>
          <w:szCs w:val="28"/>
        </w:rPr>
        <w:t>о</w:t>
      </w:r>
      <w:r w:rsidRPr="00AC76B3">
        <w:rPr>
          <w:rFonts w:ascii="Times New Roman" w:hAnsi="Times New Roman" w:cs="Times New Roman"/>
          <w:sz w:val="28"/>
          <w:szCs w:val="28"/>
        </w:rPr>
        <w:t>твет на каждое из заданий 6–8 оценивается от 0 до 2 баллов</w:t>
      </w:r>
      <w:r w:rsidR="00311188">
        <w:rPr>
          <w:rFonts w:ascii="Times New Roman" w:hAnsi="Times New Roman" w:cs="Times New Roman"/>
          <w:sz w:val="28"/>
          <w:szCs w:val="28"/>
        </w:rPr>
        <w:t>; о</w:t>
      </w:r>
      <w:r w:rsidRPr="00AC76B3">
        <w:rPr>
          <w:rFonts w:ascii="Times New Roman" w:hAnsi="Times New Roman" w:cs="Times New Roman"/>
          <w:sz w:val="28"/>
          <w:szCs w:val="28"/>
        </w:rPr>
        <w:t xml:space="preserve">твет на каждое из заданий 1, 3–5 оценивается от 0 до 1 балла. </w:t>
      </w:r>
      <w:proofErr w:type="gramEnd"/>
    </w:p>
    <w:p w:rsidR="00311188" w:rsidRDefault="00267A91" w:rsidP="00267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Максимальный первичный балл за выполнение работы – 20. </w:t>
      </w:r>
    </w:p>
    <w:p w:rsidR="00267A91" w:rsidRDefault="00267A91" w:rsidP="00267A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Отметк</w:t>
      </w:r>
      <w:r w:rsidR="00311188">
        <w:rPr>
          <w:rFonts w:ascii="Times New Roman" w:hAnsi="Times New Roman" w:cs="Times New Roman"/>
          <w:sz w:val="28"/>
          <w:szCs w:val="28"/>
        </w:rPr>
        <w:t xml:space="preserve">и </w:t>
      </w:r>
      <w:r w:rsidRPr="00AC76B3">
        <w:rPr>
          <w:rFonts w:ascii="Times New Roman" w:hAnsi="Times New Roman" w:cs="Times New Roman"/>
          <w:sz w:val="28"/>
          <w:szCs w:val="28"/>
        </w:rPr>
        <w:t>по пятибалльной шкале</w:t>
      </w:r>
      <w:r w:rsidR="00311188">
        <w:rPr>
          <w:rFonts w:ascii="Times New Roman" w:hAnsi="Times New Roman" w:cs="Times New Roman"/>
          <w:sz w:val="28"/>
          <w:szCs w:val="28"/>
        </w:rPr>
        <w:t>:</w:t>
      </w:r>
      <w:r w:rsidRPr="00AC76B3">
        <w:rPr>
          <w:rFonts w:ascii="Times New Roman" w:hAnsi="Times New Roman" w:cs="Times New Roman"/>
          <w:sz w:val="28"/>
          <w:szCs w:val="28"/>
        </w:rPr>
        <w:t xml:space="preserve"> «2»</w:t>
      </w:r>
      <w:r w:rsidR="00311188">
        <w:rPr>
          <w:rFonts w:ascii="Times New Roman" w:hAnsi="Times New Roman" w:cs="Times New Roman"/>
          <w:sz w:val="28"/>
          <w:szCs w:val="28"/>
        </w:rPr>
        <w:t xml:space="preserve"> -</w:t>
      </w:r>
      <w:r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="00311188">
        <w:rPr>
          <w:rFonts w:ascii="Times New Roman" w:hAnsi="Times New Roman" w:cs="Times New Roman"/>
          <w:sz w:val="28"/>
          <w:szCs w:val="28"/>
        </w:rPr>
        <w:t>п</w:t>
      </w:r>
      <w:r w:rsidR="00311188" w:rsidRPr="00AC76B3">
        <w:rPr>
          <w:rFonts w:ascii="Times New Roman" w:hAnsi="Times New Roman" w:cs="Times New Roman"/>
          <w:sz w:val="28"/>
          <w:szCs w:val="28"/>
        </w:rPr>
        <w:t>ервичные баллы</w:t>
      </w:r>
      <w:r w:rsidR="00311188">
        <w:rPr>
          <w:rFonts w:ascii="Times New Roman" w:hAnsi="Times New Roman" w:cs="Times New Roman"/>
          <w:sz w:val="28"/>
          <w:szCs w:val="28"/>
        </w:rPr>
        <w:t xml:space="preserve"> </w:t>
      </w:r>
      <w:r w:rsidR="00311188" w:rsidRPr="00AC76B3">
        <w:rPr>
          <w:rFonts w:ascii="Times New Roman" w:hAnsi="Times New Roman" w:cs="Times New Roman"/>
          <w:sz w:val="28"/>
          <w:szCs w:val="28"/>
        </w:rPr>
        <w:t>0–9</w:t>
      </w:r>
      <w:r w:rsidR="00311188">
        <w:rPr>
          <w:rFonts w:ascii="Times New Roman" w:hAnsi="Times New Roman" w:cs="Times New Roman"/>
          <w:sz w:val="28"/>
          <w:szCs w:val="28"/>
        </w:rPr>
        <w:t>;</w:t>
      </w:r>
      <w:r w:rsidR="00311188"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«3»</w:t>
      </w:r>
      <w:r w:rsidR="00311188" w:rsidRPr="00311188">
        <w:rPr>
          <w:rFonts w:ascii="Times New Roman" w:hAnsi="Times New Roman" w:cs="Times New Roman"/>
          <w:sz w:val="28"/>
          <w:szCs w:val="28"/>
        </w:rPr>
        <w:t xml:space="preserve"> </w:t>
      </w:r>
      <w:r w:rsidR="00311188">
        <w:rPr>
          <w:rFonts w:ascii="Times New Roman" w:hAnsi="Times New Roman" w:cs="Times New Roman"/>
          <w:sz w:val="28"/>
          <w:szCs w:val="28"/>
        </w:rPr>
        <w:t xml:space="preserve"> - п</w:t>
      </w:r>
      <w:r w:rsidR="00311188" w:rsidRPr="00AC76B3">
        <w:rPr>
          <w:rFonts w:ascii="Times New Roman" w:hAnsi="Times New Roman" w:cs="Times New Roman"/>
          <w:sz w:val="28"/>
          <w:szCs w:val="28"/>
        </w:rPr>
        <w:t>ервичные баллы 10–12</w:t>
      </w:r>
      <w:r w:rsidR="00311188">
        <w:rPr>
          <w:rFonts w:ascii="Times New Roman" w:hAnsi="Times New Roman" w:cs="Times New Roman"/>
          <w:sz w:val="28"/>
          <w:szCs w:val="28"/>
        </w:rPr>
        <w:t>;</w:t>
      </w:r>
      <w:r w:rsidR="00311188"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 xml:space="preserve">«4» </w:t>
      </w:r>
      <w:r w:rsidR="00311188">
        <w:rPr>
          <w:rFonts w:ascii="Times New Roman" w:hAnsi="Times New Roman" w:cs="Times New Roman"/>
          <w:sz w:val="28"/>
          <w:szCs w:val="28"/>
        </w:rPr>
        <w:t>- п</w:t>
      </w:r>
      <w:r w:rsidR="00311188" w:rsidRPr="00AC76B3">
        <w:rPr>
          <w:rFonts w:ascii="Times New Roman" w:hAnsi="Times New Roman" w:cs="Times New Roman"/>
          <w:sz w:val="28"/>
          <w:szCs w:val="28"/>
        </w:rPr>
        <w:t>ервичные баллы 13–16</w:t>
      </w:r>
      <w:r w:rsidR="00311188">
        <w:rPr>
          <w:rFonts w:ascii="Times New Roman" w:hAnsi="Times New Roman" w:cs="Times New Roman"/>
          <w:sz w:val="28"/>
          <w:szCs w:val="28"/>
        </w:rPr>
        <w:t>;</w:t>
      </w:r>
      <w:r w:rsidR="00311188"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Pr="00AC76B3">
        <w:rPr>
          <w:rFonts w:ascii="Times New Roman" w:hAnsi="Times New Roman" w:cs="Times New Roman"/>
          <w:sz w:val="28"/>
          <w:szCs w:val="28"/>
        </w:rPr>
        <w:t>«5»</w:t>
      </w:r>
      <w:r w:rsidR="00311188">
        <w:rPr>
          <w:rFonts w:ascii="Times New Roman" w:hAnsi="Times New Roman" w:cs="Times New Roman"/>
          <w:sz w:val="28"/>
          <w:szCs w:val="28"/>
        </w:rPr>
        <w:t xml:space="preserve"> - </w:t>
      </w:r>
      <w:r w:rsidRPr="00AC76B3">
        <w:rPr>
          <w:rFonts w:ascii="Times New Roman" w:hAnsi="Times New Roman" w:cs="Times New Roman"/>
          <w:sz w:val="28"/>
          <w:szCs w:val="28"/>
        </w:rPr>
        <w:t xml:space="preserve"> </w:t>
      </w:r>
      <w:r w:rsidR="00311188">
        <w:rPr>
          <w:rFonts w:ascii="Times New Roman" w:hAnsi="Times New Roman" w:cs="Times New Roman"/>
          <w:sz w:val="28"/>
          <w:szCs w:val="28"/>
        </w:rPr>
        <w:t>п</w:t>
      </w:r>
      <w:r w:rsidRPr="00AC76B3">
        <w:rPr>
          <w:rFonts w:ascii="Times New Roman" w:hAnsi="Times New Roman" w:cs="Times New Roman"/>
          <w:sz w:val="28"/>
          <w:szCs w:val="28"/>
        </w:rPr>
        <w:t>ервичные баллы 17–20</w:t>
      </w:r>
      <w:r w:rsidR="0031118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80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3"/>
        <w:gridCol w:w="824"/>
        <w:gridCol w:w="1188"/>
        <w:gridCol w:w="608"/>
        <w:gridCol w:w="609"/>
        <w:gridCol w:w="609"/>
        <w:gridCol w:w="609"/>
        <w:gridCol w:w="1024"/>
        <w:gridCol w:w="1024"/>
        <w:gridCol w:w="1025"/>
      </w:tblGrid>
      <w:tr w:rsidR="00267A91" w:rsidRPr="00865DB9" w:rsidTr="00AF170A">
        <w:trPr>
          <w:trHeight w:val="20"/>
          <w:tblHeader/>
        </w:trPr>
        <w:tc>
          <w:tcPr>
            <w:tcW w:w="9803" w:type="dxa"/>
            <w:gridSpan w:val="10"/>
            <w:noWrap/>
            <w:vAlign w:val="bottom"/>
            <w:hideMark/>
          </w:tcPr>
          <w:p w:rsidR="00267A91" w:rsidRPr="002F3B9D" w:rsidRDefault="00267A91" w:rsidP="00267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Таблица.</w:t>
            </w:r>
            <w:r w:rsidRPr="002F3B9D">
              <w:rPr>
                <w:sz w:val="24"/>
                <w:szCs w:val="24"/>
              </w:rPr>
              <w:t xml:space="preserve"> </w:t>
            </w: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ВПР 2025, Русский язык,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2F3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класс. </w:t>
            </w:r>
            <w:r w:rsidRPr="002F3B9D">
              <w:rPr>
                <w:rFonts w:ascii="Times New Roman" w:hAnsi="Times New Roman" w:cs="Times New Roman"/>
                <w:sz w:val="24"/>
                <w:szCs w:val="24"/>
              </w:rPr>
              <w:t xml:space="preserve">Долевое распределение </w:t>
            </w:r>
            <w:proofErr w:type="gramStart"/>
            <w:r w:rsidRPr="002F3B9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F3B9D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ВПР</w:t>
            </w:r>
          </w:p>
        </w:tc>
      </w:tr>
      <w:tr w:rsidR="00267A91" w:rsidRPr="00865DB9" w:rsidTr="00AF170A">
        <w:trPr>
          <w:trHeight w:val="20"/>
          <w:tblHeader/>
        </w:trPr>
        <w:tc>
          <w:tcPr>
            <w:tcW w:w="2283" w:type="dxa"/>
            <w:vMerge w:val="restart"/>
            <w:noWrap/>
            <w:vAlign w:val="center"/>
            <w:hideMark/>
          </w:tcPr>
          <w:p w:rsidR="00267A91" w:rsidRPr="002F3B9D" w:rsidRDefault="00267A91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Наименование МО</w:t>
            </w:r>
          </w:p>
        </w:tc>
        <w:tc>
          <w:tcPr>
            <w:tcW w:w="824" w:type="dxa"/>
            <w:vMerge w:val="restart"/>
            <w:noWrap/>
            <w:vAlign w:val="center"/>
            <w:hideMark/>
          </w:tcPr>
          <w:p w:rsidR="00267A91" w:rsidRPr="002F3B9D" w:rsidRDefault="00267A91" w:rsidP="006D47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Кол-во</w:t>
            </w:r>
          </w:p>
          <w:p w:rsidR="00267A91" w:rsidRPr="002F3B9D" w:rsidRDefault="00267A91" w:rsidP="006D47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ОО</w:t>
            </w:r>
          </w:p>
        </w:tc>
        <w:tc>
          <w:tcPr>
            <w:tcW w:w="1188" w:type="dxa"/>
            <w:vMerge w:val="restart"/>
            <w:noWrap/>
            <w:vAlign w:val="center"/>
            <w:hideMark/>
          </w:tcPr>
          <w:p w:rsidR="00267A91" w:rsidRPr="002F3B9D" w:rsidRDefault="00267A91" w:rsidP="006D474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Кол-во</w:t>
            </w:r>
          </w:p>
          <w:p w:rsidR="00267A91" w:rsidRPr="002F3B9D" w:rsidRDefault="00267A91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участников</w:t>
            </w:r>
          </w:p>
        </w:tc>
        <w:tc>
          <w:tcPr>
            <w:tcW w:w="2435" w:type="dxa"/>
            <w:gridSpan w:val="4"/>
            <w:noWrap/>
            <w:vAlign w:val="center"/>
            <w:hideMark/>
          </w:tcPr>
          <w:p w:rsidR="00267A91" w:rsidRPr="002F3B9D" w:rsidRDefault="00267A91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Оценки</w:t>
            </w:r>
          </w:p>
        </w:tc>
        <w:tc>
          <w:tcPr>
            <w:tcW w:w="3073" w:type="dxa"/>
            <w:gridSpan w:val="3"/>
            <w:noWrap/>
            <w:vAlign w:val="bottom"/>
            <w:hideMark/>
          </w:tcPr>
          <w:p w:rsidR="00267A91" w:rsidRPr="002F3B9D" w:rsidRDefault="00267A91" w:rsidP="006D4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Уровень</w:t>
            </w:r>
          </w:p>
        </w:tc>
      </w:tr>
      <w:tr w:rsidR="00267A91" w:rsidRPr="00865DB9" w:rsidTr="00AF170A">
        <w:trPr>
          <w:trHeight w:val="20"/>
          <w:tblHeader/>
        </w:trPr>
        <w:tc>
          <w:tcPr>
            <w:tcW w:w="2283" w:type="dxa"/>
            <w:vMerge/>
            <w:noWrap/>
            <w:vAlign w:val="center"/>
            <w:hideMark/>
          </w:tcPr>
          <w:p w:rsidR="00267A91" w:rsidRPr="00865DB9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4" w:type="dxa"/>
            <w:vMerge/>
            <w:vAlign w:val="center"/>
            <w:hideMark/>
          </w:tcPr>
          <w:p w:rsidR="00267A91" w:rsidRPr="00865DB9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8" w:type="dxa"/>
            <w:vMerge/>
            <w:vAlign w:val="center"/>
            <w:hideMark/>
          </w:tcPr>
          <w:p w:rsidR="00267A91" w:rsidRPr="00865DB9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8" w:type="dxa"/>
            <w:noWrap/>
            <w:vAlign w:val="center"/>
            <w:hideMark/>
          </w:tcPr>
          <w:p w:rsidR="00267A91" w:rsidRPr="00865DB9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</w:t>
            </w:r>
          </w:p>
        </w:tc>
        <w:tc>
          <w:tcPr>
            <w:tcW w:w="609" w:type="dxa"/>
            <w:noWrap/>
            <w:vAlign w:val="center"/>
            <w:hideMark/>
          </w:tcPr>
          <w:p w:rsidR="00267A91" w:rsidRPr="00865DB9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</w:t>
            </w:r>
          </w:p>
        </w:tc>
        <w:tc>
          <w:tcPr>
            <w:tcW w:w="609" w:type="dxa"/>
            <w:noWrap/>
            <w:vAlign w:val="center"/>
            <w:hideMark/>
          </w:tcPr>
          <w:p w:rsidR="00267A91" w:rsidRPr="00865DB9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609" w:type="dxa"/>
            <w:noWrap/>
            <w:vAlign w:val="center"/>
            <w:hideMark/>
          </w:tcPr>
          <w:p w:rsidR="00267A91" w:rsidRPr="00865DB9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</w:t>
            </w:r>
          </w:p>
        </w:tc>
        <w:tc>
          <w:tcPr>
            <w:tcW w:w="1024" w:type="dxa"/>
            <w:vAlign w:val="center"/>
            <w:hideMark/>
          </w:tcPr>
          <w:p w:rsidR="00267A91" w:rsidRPr="00865DB9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ниже базового</w:t>
            </w:r>
          </w:p>
        </w:tc>
        <w:tc>
          <w:tcPr>
            <w:tcW w:w="1024" w:type="dxa"/>
            <w:vAlign w:val="center"/>
            <w:hideMark/>
          </w:tcPr>
          <w:p w:rsidR="00267A91" w:rsidRPr="00865DB9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базовый</w:t>
            </w:r>
          </w:p>
        </w:tc>
        <w:tc>
          <w:tcPr>
            <w:tcW w:w="1025" w:type="dxa"/>
            <w:vAlign w:val="center"/>
            <w:hideMark/>
          </w:tcPr>
          <w:p w:rsidR="00267A91" w:rsidRPr="00865DB9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3B9D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высокий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6"/>
                <w:lang w:eastAsia="ru-RU"/>
              </w:rPr>
              <w:t>РФ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26759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565092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6,6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29,7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42,6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21,0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8,1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71,9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20,0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490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10415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3,3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31,7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45,4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19,6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4,9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76,5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18,6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Арзгирский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9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84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41,7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41,7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14,3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4,5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82,0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13,6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69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39,1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37,7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23,2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2,0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76,0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22,0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Андроповский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9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71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31,0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53,5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15,5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1,5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83,7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14,7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11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125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1,6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39,2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34,4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24,8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3,6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72,9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23,6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196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4,1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31,6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44,4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19,9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5,7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75,4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18,9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Буденновский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22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444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25,5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47,8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23,4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4,7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73,1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22,2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Георгиевский</w:t>
            </w:r>
            <w:proofErr w:type="gramEnd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23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501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6,2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35,7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37,3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20,8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8,0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72,3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19,7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Грачевский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10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107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48,6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37,4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14,0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2,4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84,3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13,3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Изобильненский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20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381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34,7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41,2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20,2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5,7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75,1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19,2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Ипатовский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17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161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37,9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39,8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17,4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6,9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76,6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16,5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Кировский</w:t>
            </w:r>
            <w:proofErr w:type="gramEnd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11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178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24,7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52,3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15,2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9,1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76,5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14,4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Кочубеевский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219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0,9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32,9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44,3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21,9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2,6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76,6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20,8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Красногвардейский</w:t>
            </w:r>
            <w:proofErr w:type="gramEnd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11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138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42,0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34,8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23,2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2,1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75,9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22,0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Курский</w:t>
            </w:r>
            <w:proofErr w:type="gramEnd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21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225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37,8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45,3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14,7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4,1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82,0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13,9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город Ставрополь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49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2284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2,3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25,4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49,0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23,3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3,6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74,2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22,2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Левокумский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10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116</w:t>
            </w:r>
          </w:p>
        </w:tc>
        <w:tc>
          <w:tcPr>
            <w:tcW w:w="608" w:type="dxa"/>
            <w:shd w:val="clear" w:color="auto" w:fill="F4B083" w:themeFill="accent2" w:themeFillTint="99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19,0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31,9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37,1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12,1</w:t>
            </w:r>
          </w:p>
        </w:tc>
        <w:tc>
          <w:tcPr>
            <w:tcW w:w="1024" w:type="dxa"/>
            <w:shd w:val="clear" w:color="auto" w:fill="F4B083" w:themeFill="accent2" w:themeFillTint="99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20,6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68,0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11,5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Минераловодский</w:t>
            </w:r>
            <w:proofErr w:type="gramEnd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МО 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26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521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28,2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44,0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25,0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4,3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72,0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23,7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Нефтекумский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15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236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2,5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33,9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40,7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22,9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4,2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74,0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21,7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16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201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39,3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43,8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13,9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81,8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13,2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Новоселицкий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79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3,8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41,8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36,7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17,7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5,9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77,3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16,8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Петровский</w:t>
            </w:r>
            <w:proofErr w:type="gramEnd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216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36,1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47,2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15,3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3,2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82,3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14,5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lastRenderedPageBreak/>
              <w:t>Предгорный</w:t>
            </w:r>
            <w:proofErr w:type="gramEnd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19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352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6,0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33,0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46,3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14,8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7,6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78,4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14,0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Советский</w:t>
            </w:r>
            <w:proofErr w:type="gramEnd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251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45,0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42,6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11,2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3,5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85,9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10,6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Степновский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81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39,5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46,9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12,4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3,2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85,1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11,7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Труновский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163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47,2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37,4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15,3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2,4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83,1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14,6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proofErr w:type="gramStart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Туркменский</w:t>
            </w:r>
            <w:proofErr w:type="gramEnd"/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 xml:space="preserve">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139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37,4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38,9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16,6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9,1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75,2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15,7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Шпаковский МО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21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563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2,3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26,6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49,9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21,1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3,6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76,3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20,1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город Ессентуки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12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431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2,1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26,7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49,4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21,8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3,4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75,9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20,7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195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4,1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36,4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42,1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17,4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5,9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77,5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16,6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город Кисловодск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16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373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29,2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44,2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23,9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4,1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73,2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22,7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город Лермонтов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82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19,5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40,2</w:t>
            </w:r>
          </w:p>
        </w:tc>
        <w:tc>
          <w:tcPr>
            <w:tcW w:w="609" w:type="dxa"/>
            <w:shd w:val="clear" w:color="auto" w:fill="F4B083" w:themeFill="accent2" w:themeFillTint="99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36,6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4,6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60,6</w:t>
            </w:r>
          </w:p>
        </w:tc>
        <w:tc>
          <w:tcPr>
            <w:tcW w:w="1025" w:type="dxa"/>
            <w:shd w:val="clear" w:color="auto" w:fill="F4B083" w:themeFill="accent2" w:themeFillTint="99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34,8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13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397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2,0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30,5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51,4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16,1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3,5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81,1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15,3</w:t>
            </w:r>
          </w:p>
        </w:tc>
      </w:tr>
      <w:tr w:rsidR="00267A91" w:rsidRPr="00865DB9" w:rsidTr="00AF170A">
        <w:trPr>
          <w:trHeight w:val="20"/>
        </w:trPr>
        <w:tc>
          <w:tcPr>
            <w:tcW w:w="2283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город Пятигорск</w:t>
            </w:r>
          </w:p>
        </w:tc>
        <w:tc>
          <w:tcPr>
            <w:tcW w:w="8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23</w:t>
            </w:r>
          </w:p>
        </w:tc>
        <w:tc>
          <w:tcPr>
            <w:tcW w:w="118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836</w:t>
            </w:r>
          </w:p>
        </w:tc>
        <w:tc>
          <w:tcPr>
            <w:tcW w:w="608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6,2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36,7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46,4</w:t>
            </w:r>
          </w:p>
        </w:tc>
        <w:tc>
          <w:tcPr>
            <w:tcW w:w="609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10,7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8,1</w:t>
            </w:r>
          </w:p>
        </w:tc>
        <w:tc>
          <w:tcPr>
            <w:tcW w:w="1024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81,8</w:t>
            </w:r>
          </w:p>
        </w:tc>
        <w:tc>
          <w:tcPr>
            <w:tcW w:w="1025" w:type="dxa"/>
            <w:noWrap/>
            <w:vAlign w:val="bottom"/>
            <w:hideMark/>
          </w:tcPr>
          <w:p w:rsidR="00267A91" w:rsidRPr="00267A91" w:rsidRDefault="00267A91" w:rsidP="00865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267A91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10,1</w:t>
            </w:r>
          </w:p>
        </w:tc>
      </w:tr>
    </w:tbl>
    <w:p w:rsidR="00865DB9" w:rsidRDefault="00865DB9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B9279D" w:rsidRDefault="00B9279D" w:rsidP="00AF17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43625" cy="4391025"/>
            <wp:effectExtent l="0" t="0" r="0" b="0"/>
            <wp:docPr id="19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:rsidR="00A52FBF" w:rsidRDefault="00A52FBF" w:rsidP="003D0C46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70A" w:rsidRPr="003D0C46" w:rsidRDefault="003D0C46" w:rsidP="003D0C46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C46">
        <w:rPr>
          <w:rFonts w:ascii="Times New Roman" w:hAnsi="Times New Roman" w:cs="Times New Roman"/>
          <w:sz w:val="28"/>
          <w:szCs w:val="28"/>
        </w:rPr>
        <w:t xml:space="preserve">Следует обратить внимание </w:t>
      </w:r>
      <w:r>
        <w:rPr>
          <w:rFonts w:ascii="Times New Roman" w:hAnsi="Times New Roman" w:cs="Times New Roman"/>
          <w:sz w:val="28"/>
          <w:szCs w:val="28"/>
        </w:rPr>
        <w:t xml:space="preserve">на показатель «высокий уровень </w:t>
      </w:r>
      <w:r w:rsidRPr="003D0C46">
        <w:rPr>
          <w:rFonts w:ascii="Times New Roman" w:hAnsi="Times New Roman" w:cs="Times New Roman"/>
          <w:sz w:val="28"/>
          <w:szCs w:val="28"/>
        </w:rPr>
        <w:t>образовательных результатов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02F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02F90">
        <w:rPr>
          <w:rFonts w:ascii="Times New Roman" w:hAnsi="Times New Roman" w:cs="Times New Roman"/>
          <w:sz w:val="28"/>
          <w:szCs w:val="28"/>
        </w:rPr>
        <w:t xml:space="preserve">Так в г. Лермонтове каждый третий десятиклассник достиг высокого уровня </w:t>
      </w:r>
      <w:r w:rsidR="00702F90" w:rsidRPr="003D0C46">
        <w:rPr>
          <w:rFonts w:ascii="Times New Roman" w:hAnsi="Times New Roman" w:cs="Times New Roman"/>
          <w:sz w:val="28"/>
          <w:szCs w:val="28"/>
        </w:rPr>
        <w:t>образовательных результатов</w:t>
      </w:r>
      <w:r w:rsidR="00702F90" w:rsidRPr="00702F90">
        <w:rPr>
          <w:rFonts w:ascii="Times New Roman" w:hAnsi="Times New Roman" w:cs="Times New Roman"/>
          <w:sz w:val="28"/>
          <w:szCs w:val="28"/>
        </w:rPr>
        <w:t xml:space="preserve"> </w:t>
      </w:r>
      <w:r w:rsidR="00702F90">
        <w:rPr>
          <w:rFonts w:ascii="Times New Roman" w:hAnsi="Times New Roman" w:cs="Times New Roman"/>
          <w:sz w:val="28"/>
          <w:szCs w:val="28"/>
        </w:rPr>
        <w:t xml:space="preserve">по русскому языку, а </w:t>
      </w:r>
      <w:r>
        <w:rPr>
          <w:rFonts w:ascii="Times New Roman" w:hAnsi="Times New Roman" w:cs="Times New Roman"/>
          <w:sz w:val="28"/>
          <w:szCs w:val="28"/>
        </w:rPr>
        <w:t xml:space="preserve">в 12 муниципальных образованиях </w:t>
      </w:r>
      <w:r w:rsidR="00702F90">
        <w:rPr>
          <w:rFonts w:ascii="Times New Roman" w:hAnsi="Times New Roman" w:cs="Times New Roman"/>
          <w:sz w:val="28"/>
          <w:szCs w:val="28"/>
        </w:rPr>
        <w:t>(</w:t>
      </w:r>
      <w:r w:rsidRPr="003D0C46">
        <w:rPr>
          <w:rFonts w:ascii="Times New Roman" w:hAnsi="Times New Roman" w:cs="Times New Roman"/>
          <w:sz w:val="28"/>
          <w:szCs w:val="28"/>
        </w:rPr>
        <w:t>Минераловодский МО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Апанасенковский МО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город Кисловодск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Буденновский МО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город Ставрополь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Александровский МО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Красногвардейский МО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Нефтекумский МО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Кочубеевский МО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город Ессентуки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Шпаковский МО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C46">
        <w:rPr>
          <w:rFonts w:ascii="Times New Roman" w:hAnsi="Times New Roman" w:cs="Times New Roman"/>
          <w:sz w:val="28"/>
          <w:szCs w:val="28"/>
        </w:rPr>
        <w:t xml:space="preserve"> Георгиевский МО</w:t>
      </w:r>
      <w:r w:rsidR="00702F90">
        <w:rPr>
          <w:rFonts w:ascii="Times New Roman" w:hAnsi="Times New Roman" w:cs="Times New Roman"/>
          <w:sz w:val="28"/>
          <w:szCs w:val="28"/>
        </w:rPr>
        <w:t xml:space="preserve">) - каждый пятый десятиклассник. </w:t>
      </w:r>
      <w:proofErr w:type="gramEnd"/>
    </w:p>
    <w:p w:rsidR="00AF170A" w:rsidRPr="00702F90" w:rsidRDefault="00702F90" w:rsidP="003D0C46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394A9F">
        <w:rPr>
          <w:rFonts w:ascii="Times New Roman" w:hAnsi="Times New Roman" w:cs="Times New Roman"/>
          <w:sz w:val="28"/>
          <w:szCs w:val="28"/>
        </w:rPr>
        <w:t xml:space="preserve">пяти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муниципалитетах </w:t>
      </w:r>
      <w:r w:rsidRPr="00702F90">
        <w:rPr>
          <w:rFonts w:ascii="Times New Roman" w:hAnsi="Times New Roman" w:cs="Times New Roman"/>
          <w:sz w:val="28"/>
          <w:szCs w:val="28"/>
        </w:rPr>
        <w:t xml:space="preserve">доля обучающихся 10 класса, </w:t>
      </w:r>
      <w:r w:rsidRPr="00702F90">
        <w:rPr>
          <w:rFonts w:ascii="Times New Roman" w:hAnsi="Times New Roman" w:cs="Times New Roman"/>
          <w:b/>
          <w:bCs/>
          <w:sz w:val="28"/>
          <w:szCs w:val="28"/>
        </w:rPr>
        <w:t>которые не достигли базового уровня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702F90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аходится на критическом уровне</w:t>
      </w:r>
      <w:r w:rsidR="00394A9F">
        <w:rPr>
          <w:rFonts w:ascii="Times New Roman" w:hAnsi="Times New Roman" w:cs="Times New Roman"/>
          <w:bCs/>
          <w:sz w:val="28"/>
          <w:szCs w:val="28"/>
        </w:rPr>
        <w:t xml:space="preserve"> Туркменский и Кировский (9,1%), Георгиевский и г. Пятигорск (8%). В Левокумском МО (20,6%) показатель в пять раз превышает данный показатель по Ставропольскому краю (4,9%).</w:t>
      </w:r>
    </w:p>
    <w:p w:rsidR="00A52FBF" w:rsidRDefault="00394A9F" w:rsidP="00A52FBF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Рекомендуем оценить </w:t>
      </w:r>
      <w:r w:rsidR="00EA49FE">
        <w:rPr>
          <w:rFonts w:ascii="Times New Roman" w:hAnsi="Times New Roman" w:cs="Times New Roman"/>
          <w:sz w:val="28"/>
          <w:szCs w:val="28"/>
        </w:rPr>
        <w:t>факторы риска</w:t>
      </w:r>
      <w:r w:rsidR="00A52FBF" w:rsidRPr="00A52F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2FBF">
        <w:rPr>
          <w:rFonts w:ascii="Times New Roman" w:hAnsi="Times New Roman" w:cs="Times New Roman"/>
          <w:bCs/>
          <w:sz w:val="28"/>
          <w:szCs w:val="28"/>
        </w:rPr>
        <w:t>(на институциональном уровне)</w:t>
      </w:r>
      <w:r w:rsidR="00EA49FE">
        <w:rPr>
          <w:rFonts w:ascii="Times New Roman" w:hAnsi="Times New Roman" w:cs="Times New Roman"/>
          <w:sz w:val="28"/>
          <w:szCs w:val="28"/>
        </w:rPr>
        <w:t>,</w:t>
      </w:r>
      <w:r w:rsidR="00EA49FE" w:rsidRPr="00EA49FE">
        <w:rPr>
          <w:rFonts w:ascii="Times New Roman" w:hAnsi="Times New Roman" w:cs="Times New Roman"/>
          <w:sz w:val="28"/>
          <w:szCs w:val="28"/>
        </w:rPr>
        <w:t xml:space="preserve"> </w:t>
      </w:r>
      <w:r w:rsidR="00EA49FE">
        <w:rPr>
          <w:rFonts w:ascii="Times New Roman" w:hAnsi="Times New Roman" w:cs="Times New Roman"/>
          <w:sz w:val="28"/>
          <w:szCs w:val="28"/>
        </w:rPr>
        <w:t xml:space="preserve">которые привели к высокой доли </w:t>
      </w:r>
      <w:proofErr w:type="gramStart"/>
      <w:r w:rsidR="00EA49F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A49FE">
        <w:rPr>
          <w:rFonts w:ascii="Times New Roman" w:hAnsi="Times New Roman" w:cs="Times New Roman"/>
          <w:sz w:val="28"/>
          <w:szCs w:val="28"/>
        </w:rPr>
        <w:t xml:space="preserve"> </w:t>
      </w:r>
      <w:r w:rsidR="00EA49FE" w:rsidRPr="00EA49FE">
        <w:rPr>
          <w:rFonts w:ascii="Times New Roman" w:hAnsi="Times New Roman" w:cs="Times New Roman"/>
          <w:bCs/>
          <w:sz w:val="28"/>
          <w:szCs w:val="28"/>
        </w:rPr>
        <w:t>не</w:t>
      </w:r>
      <w:r w:rsidR="00EA49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49FE" w:rsidRPr="00EA49FE">
        <w:rPr>
          <w:rFonts w:ascii="Times New Roman" w:hAnsi="Times New Roman" w:cs="Times New Roman"/>
          <w:bCs/>
          <w:sz w:val="28"/>
          <w:szCs w:val="28"/>
        </w:rPr>
        <w:t>достиг</w:t>
      </w:r>
      <w:r w:rsidR="00EA49FE">
        <w:rPr>
          <w:rFonts w:ascii="Times New Roman" w:hAnsi="Times New Roman" w:cs="Times New Roman"/>
          <w:bCs/>
          <w:sz w:val="28"/>
          <w:szCs w:val="28"/>
        </w:rPr>
        <w:t>ших</w:t>
      </w:r>
      <w:r w:rsidR="00EA49FE" w:rsidRPr="00EA49FE">
        <w:rPr>
          <w:rFonts w:ascii="Times New Roman" w:hAnsi="Times New Roman" w:cs="Times New Roman"/>
          <w:bCs/>
          <w:sz w:val="28"/>
          <w:szCs w:val="28"/>
        </w:rPr>
        <w:t xml:space="preserve"> базового уровня</w:t>
      </w:r>
      <w:r w:rsidR="00A52FBF">
        <w:rPr>
          <w:rFonts w:ascii="Times New Roman" w:hAnsi="Times New Roman" w:cs="Times New Roman"/>
          <w:bCs/>
          <w:sz w:val="28"/>
          <w:szCs w:val="28"/>
        </w:rPr>
        <w:t>.</w:t>
      </w:r>
    </w:p>
    <w:p w:rsidR="00A52FBF" w:rsidRDefault="00A52FBF" w:rsidP="00A52FBF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279D" w:rsidRDefault="00B9279D" w:rsidP="00A52FBF">
      <w:pPr>
        <w:pStyle w:val="Standard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42008" cy="3821502"/>
            <wp:effectExtent l="0" t="0" r="0" b="0"/>
            <wp:docPr id="20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</wp:inline>
        </w:drawing>
      </w:r>
    </w:p>
    <w:p w:rsidR="00A52FBF" w:rsidRDefault="00A52FBF" w:rsidP="00B9279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79D" w:rsidRPr="00B14BDC" w:rsidRDefault="00B9279D" w:rsidP="00B9279D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BDC">
        <w:rPr>
          <w:rFonts w:ascii="Times New Roman" w:hAnsi="Times New Roman" w:cs="Times New Roman"/>
          <w:sz w:val="28"/>
          <w:szCs w:val="28"/>
        </w:rPr>
        <w:t>В данном случае, оценка уровня образовательных результатов, а именно доля обучающихся, которые достигли базового уровня</w:t>
      </w:r>
      <w:r w:rsidR="00D81F55">
        <w:rPr>
          <w:rFonts w:ascii="Times New Roman" w:hAnsi="Times New Roman" w:cs="Times New Roman"/>
          <w:sz w:val="28"/>
          <w:szCs w:val="28"/>
        </w:rPr>
        <w:t>, изменяется от 76,93% до 91,28%</w:t>
      </w:r>
      <w:r w:rsidRPr="00B14BDC">
        <w:rPr>
          <w:rFonts w:ascii="Times New Roman" w:hAnsi="Times New Roman" w:cs="Times New Roman"/>
          <w:sz w:val="28"/>
          <w:szCs w:val="28"/>
        </w:rPr>
        <w:t xml:space="preserve">, может быть связана как с повышение, так и с понижением качества образовательных результатов. </w:t>
      </w:r>
    </w:p>
    <w:p w:rsidR="00865DB9" w:rsidRDefault="00865DB9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0C3452" w:rsidRDefault="000C3452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0C3452" w:rsidRDefault="000C3452" w:rsidP="001644F6">
      <w:pPr>
        <w:suppressAutoHyphens/>
        <w:autoSpaceDN w:val="0"/>
        <w:textAlignment w:val="baseline"/>
        <w:rPr>
          <w:rFonts w:ascii="Calibri" w:eastAsia="Calibri" w:hAnsi="Calibri" w:cs="F"/>
        </w:rPr>
        <w:sectPr w:rsidR="000C3452" w:rsidSect="00865DB9">
          <w:pgSz w:w="11906" w:h="16838"/>
          <w:pgMar w:top="1134" w:right="850" w:bottom="1134" w:left="1276" w:header="720" w:footer="708" w:gutter="0"/>
          <w:cols w:space="720"/>
          <w:docGrid w:linePitch="299"/>
        </w:sectPr>
      </w:pPr>
    </w:p>
    <w:p w:rsidR="004C2E85" w:rsidRDefault="004C2E85" w:rsidP="004C2E8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914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ВПР 2025 Русский язык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914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02DFE">
        <w:rPr>
          <w:rFonts w:ascii="Times New Roman" w:eastAsia="Calibri" w:hAnsi="Times New Roman" w:cs="Times New Roman"/>
          <w:sz w:val="28"/>
        </w:rPr>
        <w:t xml:space="preserve"> Оценка объективности </w:t>
      </w:r>
      <w:r>
        <w:rPr>
          <w:rFonts w:ascii="Times New Roman" w:eastAsia="Calibri" w:hAnsi="Times New Roman" w:cs="Times New Roman"/>
          <w:sz w:val="28"/>
        </w:rPr>
        <w:t>образовательных результатов проводится по совпадению отметок внутренних и внешних оценочных процедур.</w:t>
      </w:r>
    </w:p>
    <w:tbl>
      <w:tblPr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20"/>
      </w:tblGrid>
      <w:tr w:rsidR="00307BA3" w:rsidRPr="00307BA3" w:rsidTr="00CC4718">
        <w:trPr>
          <w:trHeight w:val="315"/>
        </w:trPr>
        <w:tc>
          <w:tcPr>
            <w:tcW w:w="1474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307BA3" w:rsidRDefault="00307BA3" w:rsidP="00A4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ВПР 2025 Русский язык 10 класс. Сравнение отметок с отметками по журналу</w:t>
            </w:r>
          </w:p>
        </w:tc>
      </w:tr>
      <w:tr w:rsidR="00307BA3" w:rsidRPr="00307BA3" w:rsidTr="00CC4718">
        <w:trPr>
          <w:trHeight w:val="240"/>
        </w:trPr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190534" w:rsidRDefault="00307BA3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Арзгирский</w:t>
            </w:r>
            <w:r w:rsidR="00190534"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</w:t>
            </w: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190534" w:rsidRDefault="00307BA3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Александровский</w:t>
            </w:r>
            <w:r w:rsidR="00190534"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</w:t>
            </w: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190534" w:rsidRDefault="00307BA3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Андроповский</w:t>
            </w:r>
            <w:r w:rsidR="00190534"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</w:t>
            </w: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190534" w:rsidRDefault="00307BA3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Апанасенковский</w:t>
            </w:r>
            <w:r w:rsidR="00190534"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</w:t>
            </w: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190534" w:rsidRDefault="00307BA3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Благодарненский</w:t>
            </w:r>
            <w:r w:rsidR="00190534"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</w:t>
            </w: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МО</w:t>
            </w:r>
          </w:p>
        </w:tc>
        <w:tc>
          <w:tcPr>
            <w:tcW w:w="2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BA3" w:rsidRPr="00190534" w:rsidRDefault="00307BA3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Буденновский</w:t>
            </w:r>
            <w:r w:rsidR="00190534"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</w:t>
            </w: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МО</w:t>
            </w:r>
          </w:p>
        </w:tc>
      </w:tr>
      <w:tr w:rsidR="00190534" w:rsidRPr="00307BA3" w:rsidTr="00190534">
        <w:trPr>
          <w:trHeight w:val="227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190534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190534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190534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190534">
            <w:pPr>
              <w:spacing w:after="0" w:line="216" w:lineRule="auto"/>
              <w:ind w:left="-217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190534">
            <w:pPr>
              <w:spacing w:after="0" w:line="216" w:lineRule="auto"/>
              <w:ind w:left="-123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190534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190534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</w:tr>
      <w:tr w:rsidR="00190534" w:rsidRPr="00307BA3" w:rsidTr="00CC4718">
        <w:trPr>
          <w:trHeight w:val="24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51</w:t>
            </w:r>
          </w:p>
        </w:tc>
      </w:tr>
      <w:tr w:rsidR="00190534" w:rsidRPr="00307BA3" w:rsidTr="00CC4718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94,05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1,19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1,45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95,65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85,92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82,4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9,69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81,12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10,59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11,49</w:t>
            </w:r>
          </w:p>
        </w:tc>
      </w:tr>
      <w:tr w:rsidR="00190534" w:rsidRPr="00307BA3" w:rsidTr="00CC4718">
        <w:trPr>
          <w:trHeight w:val="240"/>
        </w:trPr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gramStart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Георгиевский</w:t>
            </w:r>
            <w:proofErr w:type="gramEnd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Грачевский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Изобильненский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Ипатовский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proofErr w:type="gramStart"/>
            <w:r w:rsidRPr="00190534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Кировский</w:t>
            </w:r>
            <w:proofErr w:type="gramEnd"/>
            <w:r w:rsidRPr="00190534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 xml:space="preserve"> МО</w:t>
            </w:r>
          </w:p>
        </w:tc>
        <w:tc>
          <w:tcPr>
            <w:tcW w:w="2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Кочубеевский МО</w:t>
            </w:r>
          </w:p>
        </w:tc>
      </w:tr>
      <w:tr w:rsidR="00190534" w:rsidRPr="00307BA3" w:rsidTr="009C5555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217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23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</w:tr>
      <w:tr w:rsidR="00190534" w:rsidRPr="00307BA3" w:rsidTr="00CC4718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372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307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19</w:t>
            </w:r>
          </w:p>
        </w:tc>
      </w:tr>
      <w:tr w:rsidR="00190534" w:rsidRPr="00307BA3" w:rsidTr="00190534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14,77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74,25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10,98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0,93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97,2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1,87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11,29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80,58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16,77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79,5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3,73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13,48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73,6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12,92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19,18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72,15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8,68</w:t>
            </w:r>
          </w:p>
        </w:tc>
      </w:tr>
      <w:tr w:rsidR="00190534" w:rsidRPr="00307BA3" w:rsidTr="00CC4718">
        <w:trPr>
          <w:trHeight w:val="240"/>
        </w:trPr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proofErr w:type="gramStart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Красногвардейский</w:t>
            </w:r>
            <w:proofErr w:type="gramEnd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proofErr w:type="gramStart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Курский</w:t>
            </w:r>
            <w:proofErr w:type="gramEnd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г. Ставрополь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Левокумский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proofErr w:type="gramStart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Минераловодский</w:t>
            </w:r>
            <w:proofErr w:type="gramEnd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МО </w:t>
            </w:r>
          </w:p>
        </w:tc>
        <w:tc>
          <w:tcPr>
            <w:tcW w:w="2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Нефтекумский МО</w:t>
            </w:r>
          </w:p>
        </w:tc>
      </w:tr>
      <w:tr w:rsidR="00190534" w:rsidRPr="00307BA3" w:rsidTr="009C5555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217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23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</w:tr>
      <w:tr w:rsidR="00190534" w:rsidRPr="00307BA3" w:rsidTr="00CC4718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1885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133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408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17</w:t>
            </w:r>
          </w:p>
        </w:tc>
      </w:tr>
      <w:tr w:rsidR="00190534" w:rsidRPr="00307BA3" w:rsidTr="00CC4718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4,35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92,03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3,62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4,44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92,89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2,67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11,65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82,53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5,82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89,66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3,45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10,96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78,46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10,58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3,81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88,98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7,2</w:t>
            </w:r>
          </w:p>
        </w:tc>
      </w:tr>
      <w:tr w:rsidR="00190534" w:rsidRPr="00307BA3" w:rsidTr="00CC4718">
        <w:trPr>
          <w:trHeight w:val="240"/>
        </w:trPr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190534">
            <w:pPr>
              <w:spacing w:after="0" w:line="240" w:lineRule="auto"/>
              <w:ind w:left="-108" w:right="-20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Новоалександровский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Новоселицкий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proofErr w:type="gramStart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Петровский</w:t>
            </w:r>
            <w:proofErr w:type="gramEnd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/>
              </w:rPr>
            </w:pPr>
            <w:proofErr w:type="gramStart"/>
            <w:r w:rsidRPr="001905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/>
              </w:rPr>
              <w:t>Предгорный</w:t>
            </w:r>
            <w:proofErr w:type="gramEnd"/>
            <w:r w:rsidRPr="001905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/>
              </w:rPr>
              <w:t xml:space="preserve">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proofErr w:type="gramStart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Советский</w:t>
            </w:r>
            <w:proofErr w:type="gramEnd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МО</w:t>
            </w:r>
          </w:p>
        </w:tc>
        <w:tc>
          <w:tcPr>
            <w:tcW w:w="2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Степновский МО</w:t>
            </w:r>
          </w:p>
        </w:tc>
      </w:tr>
      <w:tr w:rsidR="00190534" w:rsidRPr="00307BA3" w:rsidTr="009C5555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217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23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</w:tr>
      <w:tr w:rsidR="00190534" w:rsidRPr="00307BA3" w:rsidTr="00CC4718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199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245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14</w:t>
            </w:r>
          </w:p>
        </w:tc>
      </w:tr>
      <w:tr w:rsidR="00190534" w:rsidRPr="00307BA3" w:rsidTr="00190534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5,47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92,54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1,99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11,39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83,54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5,06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92,13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3,7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13,35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69,6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17,05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5,58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85,26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9,16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1,23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81,48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17,28</w:t>
            </w:r>
          </w:p>
        </w:tc>
      </w:tr>
      <w:tr w:rsidR="00190534" w:rsidRPr="00307BA3" w:rsidTr="00CC4718">
        <w:trPr>
          <w:trHeight w:val="240"/>
        </w:trPr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Труновский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proofErr w:type="gramStart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Туркменский</w:t>
            </w:r>
            <w:proofErr w:type="gramEnd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 xml:space="preserve">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Шпаковский МО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г-к Ессентуки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г</w:t>
            </w:r>
            <w:proofErr w:type="gramStart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.Ж</w:t>
            </w:r>
            <w:proofErr w:type="gramEnd"/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елезноводск</w:t>
            </w:r>
          </w:p>
        </w:tc>
        <w:tc>
          <w:tcPr>
            <w:tcW w:w="2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г-к Кисловодск</w:t>
            </w:r>
          </w:p>
        </w:tc>
      </w:tr>
      <w:tr w:rsidR="00190534" w:rsidRPr="00307BA3" w:rsidTr="009C5555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217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23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</w:tr>
      <w:tr w:rsidR="00190534" w:rsidRPr="00307BA3" w:rsidTr="00CC4718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115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55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460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372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156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37</w:t>
            </w:r>
          </w:p>
        </w:tc>
      </w:tr>
      <w:tr w:rsidR="00190534" w:rsidRPr="00307BA3" w:rsidTr="00CC4718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1,84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95,71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2,45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12,95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82,73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4,32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9,77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81,71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8,53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86,31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6,5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10,77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9,23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80,43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9,92</w:t>
            </w:r>
          </w:p>
        </w:tc>
      </w:tr>
      <w:tr w:rsidR="00190534" w:rsidRPr="00307BA3" w:rsidTr="009C5555">
        <w:trPr>
          <w:trHeight w:val="240"/>
        </w:trPr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г. Лермонтов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г. Невинномысск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190534" w:rsidRDefault="00190534" w:rsidP="00EB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90534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г-к Пятигорск</w:t>
            </w:r>
          </w:p>
        </w:tc>
        <w:tc>
          <w:tcPr>
            <w:tcW w:w="7372" w:type="dxa"/>
            <w:gridSpan w:val="9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307BA3" w:rsidRDefault="00190534" w:rsidP="00EB69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90534" w:rsidRPr="00307BA3" w:rsidTr="009C5555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Понизили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34" w:rsidRPr="00CC4718" w:rsidRDefault="00190534" w:rsidP="009C5555">
            <w:pPr>
              <w:spacing w:after="0" w:line="216" w:lineRule="auto"/>
              <w:ind w:left="-170" w:right="-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>Подтвердили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9C555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  <w:r w:rsidRPr="00CC4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  <w:t xml:space="preserve">Повысили </w:t>
            </w:r>
          </w:p>
        </w:tc>
        <w:tc>
          <w:tcPr>
            <w:tcW w:w="7372" w:type="dxa"/>
            <w:gridSpan w:val="9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CC4718" w:rsidRDefault="00190534" w:rsidP="00EB69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4"/>
                <w:lang w:eastAsia="ru-RU"/>
              </w:rPr>
            </w:pPr>
          </w:p>
        </w:tc>
      </w:tr>
      <w:tr w:rsidR="00190534" w:rsidRPr="00A4366E" w:rsidTr="009C5555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327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33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127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644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65</w:t>
            </w:r>
          </w:p>
        </w:tc>
        <w:tc>
          <w:tcPr>
            <w:tcW w:w="7372" w:type="dxa"/>
            <w:gridSpan w:val="9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</w:tr>
      <w:tr w:rsidR="00190534" w:rsidRPr="00A4366E" w:rsidTr="009C5555">
        <w:trPr>
          <w:trHeight w:val="22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9,76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79,27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10,98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9,32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82,37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8,31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B0277D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</w:pPr>
            <w:r w:rsidRPr="00B0277D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16"/>
                <w:lang w:eastAsia="ru-RU"/>
              </w:rPr>
              <w:t>15,19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77,03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A4366E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7,78</w:t>
            </w:r>
          </w:p>
        </w:tc>
        <w:tc>
          <w:tcPr>
            <w:tcW w:w="7372" w:type="dxa"/>
            <w:gridSpan w:val="9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534" w:rsidRPr="00A4366E" w:rsidRDefault="00190534" w:rsidP="00EB69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</w:p>
        </w:tc>
      </w:tr>
    </w:tbl>
    <w:p w:rsidR="004C2E85" w:rsidRDefault="004C2E85" w:rsidP="00190534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</w:p>
    <w:p w:rsidR="00190534" w:rsidRDefault="00190534" w:rsidP="00190534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411E5E">
        <w:rPr>
          <w:rFonts w:ascii="Times New Roman" w:eastAsia="Calibri" w:hAnsi="Times New Roman" w:cs="Times New Roman"/>
          <w:sz w:val="28"/>
        </w:rPr>
        <w:t xml:space="preserve">Следует отметить, что в ряде </w:t>
      </w:r>
      <w:r w:rsidR="00A4366E">
        <w:rPr>
          <w:rFonts w:ascii="Times New Roman" w:eastAsia="Calibri" w:hAnsi="Times New Roman" w:cs="Times New Roman"/>
          <w:sz w:val="28"/>
        </w:rPr>
        <w:t xml:space="preserve">муниципалитетов </w:t>
      </w:r>
      <w:r w:rsidRPr="00411E5E">
        <w:rPr>
          <w:rFonts w:ascii="Times New Roman" w:eastAsia="Calibri" w:hAnsi="Times New Roman" w:cs="Times New Roman"/>
          <w:sz w:val="28"/>
        </w:rPr>
        <w:t xml:space="preserve">наблюдается критический уровень показателя объективности при сравнении отметок </w:t>
      </w:r>
      <w:r w:rsidR="00A4366E" w:rsidRPr="00E9027D">
        <w:rPr>
          <w:rFonts w:ascii="Times New Roman" w:eastAsia="Calibri" w:hAnsi="Times New Roman" w:cs="Times New Roman"/>
          <w:sz w:val="28"/>
        </w:rPr>
        <w:t>ВПР 2025 Русский язык 10 класс</w:t>
      </w:r>
      <w:r w:rsidRPr="00411E5E">
        <w:rPr>
          <w:rFonts w:ascii="Times New Roman" w:eastAsia="Calibri" w:hAnsi="Times New Roman" w:cs="Times New Roman"/>
          <w:sz w:val="28"/>
        </w:rPr>
        <w:t xml:space="preserve"> с отметками по журналу (</w:t>
      </w:r>
      <w:r w:rsidR="00A4366E" w:rsidRPr="00A4366E">
        <w:rPr>
          <w:rFonts w:ascii="Times New Roman" w:eastAsia="Calibri" w:hAnsi="Times New Roman" w:cs="Times New Roman"/>
          <w:sz w:val="28"/>
        </w:rPr>
        <w:t>Георгиевский МО</w:t>
      </w:r>
      <w:r w:rsidR="00B0277D">
        <w:rPr>
          <w:rFonts w:ascii="Times New Roman" w:eastAsia="Calibri" w:hAnsi="Times New Roman" w:cs="Times New Roman"/>
          <w:sz w:val="28"/>
        </w:rPr>
        <w:t>-</w:t>
      </w:r>
      <w:r w:rsidR="00B0277D" w:rsidRPr="00B0277D">
        <w:rPr>
          <w:rFonts w:ascii="Times New Roman" w:eastAsia="Calibri" w:hAnsi="Times New Roman" w:cs="Times New Roman"/>
          <w:sz w:val="28"/>
        </w:rPr>
        <w:t>74,25%</w:t>
      </w:r>
      <w:r w:rsidRPr="00411E5E">
        <w:rPr>
          <w:rFonts w:ascii="Times New Roman" w:eastAsia="Calibri" w:hAnsi="Times New Roman" w:cs="Times New Roman"/>
          <w:sz w:val="28"/>
        </w:rPr>
        <w:t xml:space="preserve">; </w:t>
      </w:r>
      <w:r w:rsidR="00A4366E" w:rsidRPr="00A4366E">
        <w:rPr>
          <w:rFonts w:ascii="Times New Roman" w:eastAsia="Calibri" w:hAnsi="Times New Roman" w:cs="Times New Roman"/>
          <w:sz w:val="28"/>
        </w:rPr>
        <w:t>Кировский МО</w:t>
      </w:r>
      <w:r w:rsidR="00B0277D">
        <w:rPr>
          <w:rFonts w:ascii="Times New Roman" w:eastAsia="Calibri" w:hAnsi="Times New Roman" w:cs="Times New Roman"/>
          <w:sz w:val="28"/>
        </w:rPr>
        <w:t>-</w:t>
      </w:r>
      <w:r w:rsidR="00B0277D" w:rsidRPr="00B0277D">
        <w:rPr>
          <w:rFonts w:ascii="Times New Roman" w:eastAsia="Calibri" w:hAnsi="Times New Roman" w:cs="Times New Roman"/>
          <w:sz w:val="28"/>
        </w:rPr>
        <w:t>73,6%</w:t>
      </w:r>
      <w:r w:rsidR="00A4366E" w:rsidRPr="00A4366E">
        <w:rPr>
          <w:rFonts w:ascii="Times New Roman" w:eastAsia="Calibri" w:hAnsi="Times New Roman" w:cs="Times New Roman"/>
          <w:sz w:val="28"/>
        </w:rPr>
        <w:t>;</w:t>
      </w:r>
      <w:r w:rsidR="00A4366E" w:rsidRPr="00193CE8">
        <w:rPr>
          <w:rFonts w:ascii="Times New Roman" w:eastAsia="Calibri" w:hAnsi="Times New Roman" w:cs="Times New Roman"/>
          <w:sz w:val="28"/>
        </w:rPr>
        <w:t xml:space="preserve"> </w:t>
      </w:r>
      <w:r w:rsidR="00A4366E" w:rsidRPr="00A4366E">
        <w:rPr>
          <w:rFonts w:ascii="Times New Roman" w:eastAsia="Calibri" w:hAnsi="Times New Roman" w:cs="Times New Roman"/>
          <w:sz w:val="28"/>
        </w:rPr>
        <w:t>Кочубеевский МО</w:t>
      </w:r>
      <w:r w:rsidR="00B0277D">
        <w:rPr>
          <w:rFonts w:ascii="Times New Roman" w:eastAsia="Calibri" w:hAnsi="Times New Roman" w:cs="Times New Roman"/>
          <w:sz w:val="28"/>
        </w:rPr>
        <w:t>-</w:t>
      </w:r>
      <w:r w:rsidR="00B0277D" w:rsidRPr="00B0277D">
        <w:rPr>
          <w:rFonts w:ascii="Times New Roman" w:eastAsia="Calibri" w:hAnsi="Times New Roman" w:cs="Times New Roman"/>
          <w:sz w:val="28"/>
        </w:rPr>
        <w:t>72,15%</w:t>
      </w:r>
      <w:r w:rsidR="00A4366E" w:rsidRPr="00A4366E">
        <w:rPr>
          <w:rFonts w:ascii="Times New Roman" w:eastAsia="Calibri" w:hAnsi="Times New Roman" w:cs="Times New Roman"/>
          <w:sz w:val="28"/>
        </w:rPr>
        <w:t>;</w:t>
      </w:r>
      <w:r w:rsidR="00A4366E" w:rsidRPr="00193CE8">
        <w:rPr>
          <w:rFonts w:ascii="Times New Roman" w:eastAsia="Calibri" w:hAnsi="Times New Roman" w:cs="Times New Roman"/>
          <w:sz w:val="28"/>
        </w:rPr>
        <w:t xml:space="preserve"> </w:t>
      </w:r>
      <w:r w:rsidRPr="00193CE8">
        <w:rPr>
          <w:rFonts w:ascii="Times New Roman" w:eastAsia="Calibri" w:hAnsi="Times New Roman" w:cs="Times New Roman"/>
          <w:sz w:val="28"/>
        </w:rPr>
        <w:t>Предгорный МО</w:t>
      </w:r>
      <w:r w:rsidR="00B0277D">
        <w:rPr>
          <w:rFonts w:ascii="Times New Roman" w:eastAsia="Calibri" w:hAnsi="Times New Roman" w:cs="Times New Roman"/>
          <w:sz w:val="28"/>
        </w:rPr>
        <w:t>-</w:t>
      </w:r>
      <w:r w:rsidR="00B0277D" w:rsidRPr="00B0277D">
        <w:rPr>
          <w:rFonts w:ascii="Times New Roman" w:eastAsia="Calibri" w:hAnsi="Times New Roman" w:cs="Times New Roman"/>
          <w:sz w:val="28"/>
        </w:rPr>
        <w:t>69,6%)</w:t>
      </w:r>
      <w:r>
        <w:rPr>
          <w:rFonts w:ascii="Times New Roman" w:eastAsia="Calibri" w:hAnsi="Times New Roman" w:cs="Times New Roman"/>
          <w:sz w:val="28"/>
        </w:rPr>
        <w:t>.</w:t>
      </w:r>
    </w:p>
    <w:p w:rsidR="00BC3BF4" w:rsidRPr="00E9027D" w:rsidRDefault="007D1446" w:rsidP="00D538D8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ряде муниципалитетов наблюдается признаки рисков необъективности, проявляющиеся в фактах снижения</w:t>
      </w:r>
      <w:r w:rsidR="00D538D8">
        <w:rPr>
          <w:rFonts w:ascii="Times New Roman" w:eastAsia="Calibri" w:hAnsi="Times New Roman" w:cs="Times New Roman"/>
          <w:sz w:val="28"/>
        </w:rPr>
        <w:t>/повышения</w:t>
      </w:r>
      <w:r>
        <w:rPr>
          <w:rFonts w:ascii="Times New Roman" w:eastAsia="Calibri" w:hAnsi="Times New Roman" w:cs="Times New Roman"/>
          <w:sz w:val="28"/>
        </w:rPr>
        <w:t xml:space="preserve"> оценок по ВПР в с</w:t>
      </w:r>
      <w:r w:rsidRPr="00E9027D">
        <w:rPr>
          <w:rFonts w:ascii="Times New Roman" w:eastAsia="Calibri" w:hAnsi="Times New Roman" w:cs="Times New Roman"/>
          <w:sz w:val="28"/>
        </w:rPr>
        <w:t xml:space="preserve">равнение с отметками по журналу. </w:t>
      </w:r>
      <w:r w:rsidR="00E9027D" w:rsidRPr="00E9027D">
        <w:rPr>
          <w:rFonts w:ascii="Times New Roman" w:eastAsia="Calibri" w:hAnsi="Times New Roman" w:cs="Times New Roman"/>
          <w:sz w:val="28"/>
        </w:rPr>
        <w:t>Д</w:t>
      </w:r>
      <w:r w:rsidR="00E9027D">
        <w:rPr>
          <w:rFonts w:ascii="Times New Roman" w:eastAsia="Calibri" w:hAnsi="Times New Roman" w:cs="Times New Roman"/>
          <w:sz w:val="28"/>
        </w:rPr>
        <w:t>о</w:t>
      </w:r>
      <w:r w:rsidR="00D538D8">
        <w:rPr>
          <w:rFonts w:ascii="Times New Roman" w:eastAsia="Calibri" w:hAnsi="Times New Roman" w:cs="Times New Roman"/>
          <w:sz w:val="28"/>
        </w:rPr>
        <w:t xml:space="preserve">ля обучающихся снизивших оценки по ВПР </w:t>
      </w:r>
      <w:r w:rsidR="00E9027D">
        <w:rPr>
          <w:rFonts w:ascii="Times New Roman" w:eastAsia="Calibri" w:hAnsi="Times New Roman" w:cs="Times New Roman"/>
          <w:sz w:val="28"/>
        </w:rPr>
        <w:t xml:space="preserve">в </w:t>
      </w:r>
      <w:r w:rsidR="00E9027D" w:rsidRPr="00E9027D">
        <w:rPr>
          <w:rFonts w:ascii="Times New Roman" w:eastAsia="Calibri" w:hAnsi="Times New Roman" w:cs="Times New Roman"/>
          <w:sz w:val="28"/>
        </w:rPr>
        <w:t xml:space="preserve">Кочубеевском МО </w:t>
      </w:r>
      <w:r w:rsidR="00D538D8" w:rsidRPr="00E9027D">
        <w:rPr>
          <w:rFonts w:ascii="Times New Roman" w:eastAsia="Calibri" w:hAnsi="Times New Roman" w:cs="Times New Roman"/>
          <w:sz w:val="28"/>
        </w:rPr>
        <w:t>достигает 19,</w:t>
      </w:r>
      <w:r w:rsidR="00E9027D" w:rsidRPr="00E9027D">
        <w:rPr>
          <w:rFonts w:ascii="Times New Roman" w:eastAsia="Calibri" w:hAnsi="Times New Roman" w:cs="Times New Roman"/>
          <w:sz w:val="28"/>
        </w:rPr>
        <w:t>18</w:t>
      </w:r>
      <w:r w:rsidRPr="00E9027D">
        <w:rPr>
          <w:rFonts w:ascii="Times New Roman" w:eastAsia="Calibri" w:hAnsi="Times New Roman" w:cs="Times New Roman"/>
          <w:sz w:val="28"/>
        </w:rPr>
        <w:t>%</w:t>
      </w:r>
      <w:r w:rsidR="004C2E85">
        <w:rPr>
          <w:rFonts w:ascii="Times New Roman" w:eastAsia="Calibri" w:hAnsi="Times New Roman" w:cs="Times New Roman"/>
          <w:sz w:val="28"/>
        </w:rPr>
        <w:t xml:space="preserve">. Каждый пятый десятиклассник </w:t>
      </w:r>
      <w:r w:rsidR="00D538D8">
        <w:rPr>
          <w:rFonts w:ascii="Times New Roman" w:eastAsia="Calibri" w:hAnsi="Times New Roman" w:cs="Times New Roman"/>
          <w:sz w:val="28"/>
        </w:rPr>
        <w:t>повыси</w:t>
      </w:r>
      <w:r w:rsidR="004C2E85">
        <w:rPr>
          <w:rFonts w:ascii="Times New Roman" w:eastAsia="Calibri" w:hAnsi="Times New Roman" w:cs="Times New Roman"/>
          <w:sz w:val="28"/>
        </w:rPr>
        <w:t>л</w:t>
      </w:r>
      <w:r w:rsidR="00D538D8">
        <w:rPr>
          <w:rFonts w:ascii="Times New Roman" w:eastAsia="Calibri" w:hAnsi="Times New Roman" w:cs="Times New Roman"/>
          <w:sz w:val="28"/>
        </w:rPr>
        <w:t xml:space="preserve"> оценки по ВПР</w:t>
      </w:r>
      <w:r w:rsidR="004C2E85">
        <w:rPr>
          <w:rFonts w:ascii="Times New Roman" w:eastAsia="Calibri" w:hAnsi="Times New Roman" w:cs="Times New Roman"/>
          <w:sz w:val="28"/>
        </w:rPr>
        <w:t xml:space="preserve">: </w:t>
      </w:r>
      <w:proofErr w:type="gramStart"/>
      <w:r w:rsidR="00E9027D" w:rsidRPr="00E9027D">
        <w:rPr>
          <w:rFonts w:ascii="Times New Roman" w:eastAsia="Calibri" w:hAnsi="Times New Roman" w:cs="Times New Roman"/>
          <w:sz w:val="28"/>
        </w:rPr>
        <w:t>Предгорный</w:t>
      </w:r>
      <w:proofErr w:type="gramEnd"/>
      <w:r w:rsidR="00E9027D" w:rsidRPr="00E9027D">
        <w:rPr>
          <w:rFonts w:ascii="Times New Roman" w:eastAsia="Calibri" w:hAnsi="Times New Roman" w:cs="Times New Roman"/>
          <w:sz w:val="28"/>
        </w:rPr>
        <w:t xml:space="preserve"> МО</w:t>
      </w:r>
      <w:r w:rsidR="00E9027D">
        <w:rPr>
          <w:rFonts w:ascii="Times New Roman" w:eastAsia="Calibri" w:hAnsi="Times New Roman" w:cs="Times New Roman"/>
          <w:sz w:val="28"/>
        </w:rPr>
        <w:t xml:space="preserve"> (</w:t>
      </w:r>
      <w:r w:rsidR="00D538D8">
        <w:rPr>
          <w:rFonts w:ascii="Times New Roman" w:eastAsia="Calibri" w:hAnsi="Times New Roman" w:cs="Times New Roman"/>
          <w:sz w:val="28"/>
        </w:rPr>
        <w:t>17</w:t>
      </w:r>
      <w:r w:rsidR="00E9027D">
        <w:rPr>
          <w:rFonts w:ascii="Times New Roman" w:eastAsia="Calibri" w:hAnsi="Times New Roman" w:cs="Times New Roman"/>
          <w:sz w:val="28"/>
        </w:rPr>
        <w:t>,05</w:t>
      </w:r>
      <w:r w:rsidR="00D538D8">
        <w:rPr>
          <w:rFonts w:ascii="Times New Roman" w:eastAsia="Calibri" w:hAnsi="Times New Roman" w:cs="Times New Roman"/>
          <w:sz w:val="28"/>
        </w:rPr>
        <w:t>%</w:t>
      </w:r>
      <w:r w:rsidR="00E9027D">
        <w:rPr>
          <w:rFonts w:ascii="Times New Roman" w:eastAsia="Calibri" w:hAnsi="Times New Roman" w:cs="Times New Roman"/>
          <w:sz w:val="28"/>
        </w:rPr>
        <w:t>),</w:t>
      </w:r>
      <w:r w:rsidR="00E9027D" w:rsidRPr="00E9027D">
        <w:rPr>
          <w:rFonts w:ascii="Times New Roman" w:eastAsia="Calibri" w:hAnsi="Times New Roman" w:cs="Times New Roman"/>
          <w:sz w:val="28"/>
        </w:rPr>
        <w:t xml:space="preserve"> Степновский МО</w:t>
      </w:r>
      <w:r w:rsidR="004C2E85">
        <w:rPr>
          <w:rFonts w:ascii="Times New Roman" w:eastAsia="Calibri" w:hAnsi="Times New Roman" w:cs="Times New Roman"/>
          <w:sz w:val="28"/>
        </w:rPr>
        <w:t xml:space="preserve"> </w:t>
      </w:r>
      <w:r w:rsidR="00E9027D">
        <w:rPr>
          <w:rFonts w:ascii="Times New Roman" w:eastAsia="Calibri" w:hAnsi="Times New Roman" w:cs="Times New Roman"/>
          <w:sz w:val="28"/>
        </w:rPr>
        <w:t>(17,28%)</w:t>
      </w:r>
      <w:r w:rsidR="00D538D8">
        <w:rPr>
          <w:rFonts w:ascii="Times New Roman" w:eastAsia="Calibri" w:hAnsi="Times New Roman" w:cs="Times New Roman"/>
          <w:sz w:val="28"/>
        </w:rPr>
        <w:t>.</w:t>
      </w:r>
    </w:p>
    <w:p w:rsidR="004C2E85" w:rsidRDefault="004C2E85" w:rsidP="004C2E8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До</w:t>
      </w:r>
      <w:r w:rsidRPr="00F02DFE">
        <w:rPr>
          <w:rFonts w:ascii="Times New Roman" w:eastAsia="Calibri" w:hAnsi="Times New Roman" w:cs="Times New Roman"/>
          <w:sz w:val="28"/>
        </w:rPr>
        <w:t>лево</w:t>
      </w:r>
      <w:r>
        <w:rPr>
          <w:rFonts w:ascii="Times New Roman" w:eastAsia="Calibri" w:hAnsi="Times New Roman" w:cs="Times New Roman"/>
          <w:sz w:val="28"/>
        </w:rPr>
        <w:t>е</w:t>
      </w:r>
      <w:r w:rsidRPr="00F02DFE">
        <w:rPr>
          <w:rFonts w:ascii="Times New Roman" w:eastAsia="Calibri" w:hAnsi="Times New Roman" w:cs="Times New Roman"/>
          <w:sz w:val="28"/>
        </w:rPr>
        <w:t xml:space="preserve"> распределени</w:t>
      </w:r>
      <w:r>
        <w:rPr>
          <w:rFonts w:ascii="Times New Roman" w:eastAsia="Calibri" w:hAnsi="Times New Roman" w:cs="Times New Roman"/>
          <w:sz w:val="28"/>
        </w:rPr>
        <w:t>е</w:t>
      </w:r>
      <w:r w:rsidRPr="00F02DFE">
        <w:rPr>
          <w:rFonts w:ascii="Times New Roman" w:eastAsia="Calibri" w:hAnsi="Times New Roman" w:cs="Times New Roman"/>
          <w:sz w:val="28"/>
        </w:rPr>
        <w:t xml:space="preserve"> обучающихся по числу набранных баллов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F02DFE">
        <w:rPr>
          <w:rFonts w:ascii="Times New Roman" w:eastAsia="Calibri" w:hAnsi="Times New Roman" w:cs="Times New Roman"/>
          <w:sz w:val="28"/>
        </w:rPr>
        <w:t xml:space="preserve">позволяет определить признаки рисков в работе комиссий по проверке работ ВПР и (или) при введении данных в систему ФИС ОКО школьным оператором. </w:t>
      </w:r>
    </w:p>
    <w:p w:rsidR="00190534" w:rsidRDefault="00190534" w:rsidP="000C3452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tbl>
      <w:tblPr>
        <w:tblW w:w="1419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0"/>
        <w:gridCol w:w="515"/>
        <w:gridCol w:w="516"/>
        <w:gridCol w:w="516"/>
        <w:gridCol w:w="515"/>
        <w:gridCol w:w="516"/>
        <w:gridCol w:w="516"/>
        <w:gridCol w:w="516"/>
        <w:gridCol w:w="515"/>
        <w:gridCol w:w="516"/>
        <w:gridCol w:w="516"/>
        <w:gridCol w:w="515"/>
        <w:gridCol w:w="516"/>
        <w:gridCol w:w="516"/>
        <w:gridCol w:w="516"/>
        <w:gridCol w:w="515"/>
        <w:gridCol w:w="516"/>
        <w:gridCol w:w="516"/>
        <w:gridCol w:w="515"/>
        <w:gridCol w:w="516"/>
        <w:gridCol w:w="516"/>
        <w:gridCol w:w="516"/>
      </w:tblGrid>
      <w:tr w:rsidR="00BE5D8C" w:rsidRPr="006E06AC" w:rsidTr="00EB694A">
        <w:trPr>
          <w:trHeight w:val="20"/>
        </w:trPr>
        <w:tc>
          <w:tcPr>
            <w:tcW w:w="14190" w:type="dxa"/>
            <w:gridSpan w:val="22"/>
            <w:noWrap/>
            <w:vAlign w:val="bottom"/>
            <w:hideMark/>
          </w:tcPr>
          <w:p w:rsidR="00BE5D8C" w:rsidRPr="00EB694A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ВПР 2025 Русский язык 10 класс Долевое распределение обучающихся 10-х классов по числу набранных баллов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noWrap/>
            <w:vAlign w:val="bottom"/>
            <w:hideMark/>
          </w:tcPr>
          <w:p w:rsidR="00450AF7" w:rsidRPr="006E06AC" w:rsidRDefault="00BE5D8C" w:rsidP="00BE5D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Ч</w:t>
            </w: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исл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о</w:t>
            </w: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 xml:space="preserve"> набранных баллов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20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BE5D8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9,8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9,9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7,1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2,4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BE5D8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BE5D8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  <w:t>Ставропольский край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0,1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9,7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10,6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2,2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Арзгирский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25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11,9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Александровский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21,7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15,9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2,9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1,4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Андроповский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8,5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15,5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28,2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2,8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Апанасенковский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8,8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2,4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Благодарненский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11,7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10,7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3,1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Буденновский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9,9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4,1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Георгиевский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11,4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3,6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Грачевский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4,7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25,2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18,7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15,9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2,8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Изобильненский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0,3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1,3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Ипатовский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14,9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14,3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3,1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3,7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Кировский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1,1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7,3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16,9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10,1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5,6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1,7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Кочубеевский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11,4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7,8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12,3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5,9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1,4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Красногвардейский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11,6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15,2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15,2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8,7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10,1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3,6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17,3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14,7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3,6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Ставрополь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0,3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9,5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14,5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8,2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2,9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Левокумский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7,8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2,6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12,1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4,3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1,7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Минераловодский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 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7,1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10,2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4,4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Нефтекумский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18,6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8,5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2,5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Новоалександровский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15,9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10,9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2,5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Новоселицкий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1,3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12,7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17,7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8,9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3,8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1,3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Петровский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12,5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14,8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10,6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14,4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14,8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1,4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Предгорный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17,6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9,9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1,1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Советский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19,1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8,4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2,4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Степновский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19,8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4,9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1,2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Труновский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14,7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11,7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6,1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1,2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Туркменский</w:t>
            </w:r>
            <w:proofErr w:type="gramEnd"/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21,6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8,6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0,7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3,6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Шпаковский МО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2,7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14,9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17,9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5,3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1,4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Ессентуки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6,3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10,9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20,9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3,2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3,9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Железноводск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8,7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9,7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9,7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5,6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2,1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Кисловодск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13,9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8,3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9,7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1,3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Лермонтов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7,3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13,4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6,1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13,4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4,9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Невинномысск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0,3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7,8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12,6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14,1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16,6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8,1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5,5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1,3</w:t>
            </w:r>
          </w:p>
        </w:tc>
      </w:tr>
      <w:tr w:rsidR="00450AF7" w:rsidRPr="006E06AC" w:rsidTr="00EB694A">
        <w:trPr>
          <w:trHeight w:val="20"/>
        </w:trPr>
        <w:tc>
          <w:tcPr>
            <w:tcW w:w="3360" w:type="dxa"/>
            <w:vAlign w:val="center"/>
            <w:hideMark/>
          </w:tcPr>
          <w:p w:rsidR="00450AF7" w:rsidRPr="006E06AC" w:rsidRDefault="00450AF7" w:rsidP="00450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E06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 Пятигорск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0,8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1,3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0,5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14,5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12,4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9,8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15,1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13,5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10,6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7,2</w:t>
            </w:r>
          </w:p>
        </w:tc>
        <w:tc>
          <w:tcPr>
            <w:tcW w:w="515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8"/>
                <w:lang w:eastAsia="ru-RU"/>
              </w:rPr>
              <w:t>4,5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4,1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noWrap/>
            <w:vAlign w:val="bottom"/>
            <w:hideMark/>
          </w:tcPr>
          <w:p w:rsidR="00450AF7" w:rsidRPr="00EB694A" w:rsidRDefault="00450AF7" w:rsidP="00EB6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</w:pPr>
            <w:r w:rsidRPr="00EB694A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ru-RU"/>
              </w:rPr>
              <w:t>0</w:t>
            </w:r>
          </w:p>
        </w:tc>
      </w:tr>
    </w:tbl>
    <w:p w:rsidR="004C2E85" w:rsidRDefault="004C2E85" w:rsidP="004C2E8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 w:rsidRPr="003D172D">
        <w:rPr>
          <w:rFonts w:ascii="Times New Roman" w:eastAsia="Calibri" w:hAnsi="Times New Roman" w:cs="Times New Roman"/>
          <w:sz w:val="28"/>
        </w:rPr>
        <w:lastRenderedPageBreak/>
        <w:t>Максимальное количество баллов - 2</w:t>
      </w:r>
      <w:r>
        <w:rPr>
          <w:rFonts w:ascii="Times New Roman" w:eastAsia="Calibri" w:hAnsi="Times New Roman" w:cs="Times New Roman"/>
          <w:sz w:val="28"/>
        </w:rPr>
        <w:t>0</w:t>
      </w:r>
      <w:r w:rsidRPr="003D172D">
        <w:rPr>
          <w:rFonts w:ascii="Times New Roman" w:eastAsia="Calibri" w:hAnsi="Times New Roman" w:cs="Times New Roman"/>
          <w:sz w:val="28"/>
        </w:rPr>
        <w:t xml:space="preserve"> первичных баллов. Сплошной ломаной линией представлены данные по </w:t>
      </w:r>
      <w:r>
        <w:rPr>
          <w:rFonts w:ascii="Times New Roman" w:eastAsia="Calibri" w:hAnsi="Times New Roman" w:cs="Times New Roman"/>
          <w:sz w:val="28"/>
        </w:rPr>
        <w:t>муниципалитетам</w:t>
      </w:r>
      <w:r w:rsidRPr="003D172D">
        <w:rPr>
          <w:rFonts w:ascii="Times New Roman" w:eastAsia="Calibri" w:hAnsi="Times New Roman" w:cs="Times New Roman"/>
          <w:sz w:val="28"/>
        </w:rPr>
        <w:t xml:space="preserve">; синим </w:t>
      </w:r>
      <w:r>
        <w:rPr>
          <w:rFonts w:ascii="Times New Roman" w:eastAsia="Calibri" w:hAnsi="Times New Roman" w:cs="Times New Roman"/>
          <w:sz w:val="28"/>
        </w:rPr>
        <w:t xml:space="preserve">вся выборка </w:t>
      </w:r>
      <w:r w:rsidRPr="003D172D">
        <w:rPr>
          <w:rFonts w:ascii="Times New Roman" w:eastAsia="Calibri" w:hAnsi="Times New Roman" w:cs="Times New Roman"/>
          <w:sz w:val="28"/>
        </w:rPr>
        <w:t xml:space="preserve">(РФ) и голубым </w:t>
      </w:r>
      <w:r>
        <w:rPr>
          <w:rFonts w:ascii="Times New Roman" w:eastAsia="Calibri" w:hAnsi="Times New Roman" w:cs="Times New Roman"/>
          <w:sz w:val="28"/>
        </w:rPr>
        <w:t xml:space="preserve">Ставропольский край </w:t>
      </w:r>
      <w:r w:rsidRPr="003D172D">
        <w:rPr>
          <w:rFonts w:ascii="Times New Roman" w:eastAsia="Calibri" w:hAnsi="Times New Roman" w:cs="Times New Roman"/>
          <w:sz w:val="28"/>
        </w:rPr>
        <w:t xml:space="preserve">(СК). </w:t>
      </w:r>
    </w:p>
    <w:p w:rsidR="004C2E85" w:rsidRDefault="004C2E85" w:rsidP="004C2E8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Рекомендуемый п</w:t>
      </w:r>
      <w:r w:rsidRPr="003D172D">
        <w:rPr>
          <w:rFonts w:ascii="Times New Roman" w:eastAsia="Calibri" w:hAnsi="Times New Roman" w:cs="Times New Roman"/>
          <w:sz w:val="28"/>
        </w:rPr>
        <w:t>еревод</w:t>
      </w:r>
      <w:r>
        <w:rPr>
          <w:rFonts w:ascii="Times New Roman" w:eastAsia="Calibri" w:hAnsi="Times New Roman" w:cs="Times New Roman"/>
          <w:sz w:val="28"/>
        </w:rPr>
        <w:t xml:space="preserve"> первичных баллов в оценку </w:t>
      </w:r>
      <w:r w:rsidRPr="003D172D">
        <w:rPr>
          <w:rFonts w:ascii="Times New Roman" w:eastAsia="Calibri" w:hAnsi="Times New Roman" w:cs="Times New Roman"/>
          <w:sz w:val="28"/>
        </w:rPr>
        <w:t>«</w:t>
      </w:r>
      <w:r>
        <w:rPr>
          <w:rFonts w:ascii="Times New Roman" w:eastAsia="Calibri" w:hAnsi="Times New Roman" w:cs="Times New Roman"/>
          <w:sz w:val="28"/>
        </w:rPr>
        <w:t>5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 w:rsidRPr="00D1004E">
        <w:rPr>
          <w:rFonts w:ascii="Times New Roman" w:eastAsia="Calibri" w:hAnsi="Times New Roman" w:cs="Times New Roman"/>
          <w:color w:val="FF0000"/>
          <w:sz w:val="28"/>
        </w:rPr>
        <w:t>1</w:t>
      </w:r>
      <w:r>
        <w:rPr>
          <w:rFonts w:ascii="Times New Roman" w:eastAsia="Calibri" w:hAnsi="Times New Roman" w:cs="Times New Roman"/>
          <w:color w:val="FF0000"/>
          <w:sz w:val="28"/>
        </w:rPr>
        <w:t>7</w:t>
      </w:r>
      <w:r w:rsidRPr="003D172D">
        <w:rPr>
          <w:rFonts w:ascii="Times New Roman" w:eastAsia="Calibri" w:hAnsi="Times New Roman" w:cs="Times New Roman"/>
          <w:sz w:val="28"/>
        </w:rPr>
        <w:t>-2</w:t>
      </w:r>
      <w:r>
        <w:rPr>
          <w:rFonts w:ascii="Times New Roman" w:eastAsia="Calibri" w:hAnsi="Times New Roman" w:cs="Times New Roman"/>
          <w:sz w:val="28"/>
        </w:rPr>
        <w:t>0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4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 w:rsidRPr="00D1004E">
        <w:rPr>
          <w:rFonts w:ascii="Times New Roman" w:eastAsia="Calibri" w:hAnsi="Times New Roman" w:cs="Times New Roman"/>
          <w:color w:val="FF0000"/>
          <w:sz w:val="28"/>
        </w:rPr>
        <w:t>1</w:t>
      </w:r>
      <w:r>
        <w:rPr>
          <w:rFonts w:ascii="Times New Roman" w:eastAsia="Calibri" w:hAnsi="Times New Roman" w:cs="Times New Roman"/>
          <w:color w:val="FF0000"/>
          <w:sz w:val="28"/>
        </w:rPr>
        <w:t>3</w:t>
      </w:r>
      <w:r w:rsidRPr="003D172D">
        <w:rPr>
          <w:rFonts w:ascii="Times New Roman" w:eastAsia="Calibri" w:hAnsi="Times New Roman" w:cs="Times New Roman"/>
          <w:sz w:val="28"/>
        </w:rPr>
        <w:t>-1</w:t>
      </w:r>
      <w:r>
        <w:rPr>
          <w:rFonts w:ascii="Times New Roman" w:eastAsia="Calibri" w:hAnsi="Times New Roman" w:cs="Times New Roman"/>
          <w:sz w:val="28"/>
        </w:rPr>
        <w:t>6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3</w:t>
      </w:r>
      <w:r w:rsidRPr="003D172D">
        <w:rPr>
          <w:rFonts w:ascii="Times New Roman" w:eastAsia="Calibri" w:hAnsi="Times New Roman" w:cs="Times New Roman"/>
          <w:sz w:val="28"/>
        </w:rPr>
        <w:t xml:space="preserve">» – </w:t>
      </w:r>
      <w:r>
        <w:rPr>
          <w:rFonts w:ascii="Times New Roman" w:eastAsia="Calibri" w:hAnsi="Times New Roman" w:cs="Times New Roman"/>
          <w:color w:val="FF0000"/>
          <w:sz w:val="28"/>
        </w:rPr>
        <w:t>10</w:t>
      </w:r>
      <w:r w:rsidRPr="003D172D">
        <w:rPr>
          <w:rFonts w:ascii="Times New Roman" w:eastAsia="Calibri" w:hAnsi="Times New Roman" w:cs="Times New Roman"/>
          <w:sz w:val="28"/>
        </w:rPr>
        <w:t>-1</w:t>
      </w:r>
      <w:r>
        <w:rPr>
          <w:rFonts w:ascii="Times New Roman" w:eastAsia="Calibri" w:hAnsi="Times New Roman" w:cs="Times New Roman"/>
          <w:sz w:val="28"/>
        </w:rPr>
        <w:t>2</w:t>
      </w:r>
      <w:r w:rsidRPr="003D172D">
        <w:rPr>
          <w:rFonts w:ascii="Times New Roman" w:eastAsia="Calibri" w:hAnsi="Times New Roman" w:cs="Times New Roman"/>
          <w:sz w:val="28"/>
        </w:rPr>
        <w:t xml:space="preserve"> баллов</w:t>
      </w:r>
      <w:r>
        <w:rPr>
          <w:rFonts w:ascii="Times New Roman" w:eastAsia="Calibri" w:hAnsi="Times New Roman" w:cs="Times New Roman"/>
          <w:sz w:val="28"/>
        </w:rPr>
        <w:t>,</w:t>
      </w:r>
      <w:r w:rsidRPr="003D172D">
        <w:rPr>
          <w:rFonts w:ascii="Times New Roman" w:eastAsia="Calibri" w:hAnsi="Times New Roman" w:cs="Times New Roman"/>
          <w:sz w:val="28"/>
        </w:rPr>
        <w:t xml:space="preserve"> «</w:t>
      </w:r>
      <w:r>
        <w:rPr>
          <w:rFonts w:ascii="Times New Roman" w:eastAsia="Calibri" w:hAnsi="Times New Roman" w:cs="Times New Roman"/>
          <w:sz w:val="28"/>
        </w:rPr>
        <w:t>2</w:t>
      </w:r>
      <w:r w:rsidRPr="003D172D">
        <w:rPr>
          <w:rFonts w:ascii="Times New Roman" w:eastAsia="Calibri" w:hAnsi="Times New Roman" w:cs="Times New Roman"/>
          <w:sz w:val="28"/>
        </w:rPr>
        <w:t>» - 0-</w:t>
      </w:r>
      <w:r>
        <w:rPr>
          <w:rFonts w:ascii="Times New Roman" w:eastAsia="Calibri" w:hAnsi="Times New Roman" w:cs="Times New Roman"/>
          <w:sz w:val="28"/>
        </w:rPr>
        <w:t>9</w:t>
      </w:r>
      <w:r w:rsidRPr="003D172D">
        <w:rPr>
          <w:rFonts w:ascii="Times New Roman" w:eastAsia="Calibri" w:hAnsi="Times New Roman" w:cs="Times New Roman"/>
          <w:sz w:val="28"/>
        </w:rPr>
        <w:t xml:space="preserve">  баллов</w:t>
      </w:r>
      <w:r>
        <w:rPr>
          <w:rFonts w:ascii="Times New Roman" w:eastAsia="Calibri" w:hAnsi="Times New Roman" w:cs="Times New Roman"/>
          <w:sz w:val="28"/>
        </w:rPr>
        <w:t>.</w:t>
      </w:r>
    </w:p>
    <w:p w:rsidR="004C2E85" w:rsidRDefault="004C2E85" w:rsidP="004C2E85">
      <w:pPr>
        <w:suppressAutoHyphens/>
        <w:autoSpaceDN w:val="0"/>
        <w:spacing w:after="0" w:line="240" w:lineRule="auto"/>
        <w:ind w:left="142" w:firstLine="709"/>
        <w:jc w:val="both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При рассмотрении графиков следует обратить внимание на признаки необъективности, определить факторы рисков. </w:t>
      </w:r>
    </w:p>
    <w:tbl>
      <w:tblPr>
        <w:tblW w:w="14175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7"/>
        <w:gridCol w:w="7088"/>
      </w:tblGrid>
      <w:tr w:rsidR="00973E69" w:rsidRPr="00725FF0" w:rsidTr="0037766D">
        <w:trPr>
          <w:tblHeader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Times New Roman" w:eastAsia="Calibri" w:hAnsi="Times New Roman" w:cs="Times New Roman"/>
              </w:rPr>
              <w:t>Таблица. ВПР-русский язык-202</w:t>
            </w:r>
            <w:r>
              <w:rPr>
                <w:rFonts w:ascii="Times New Roman" w:eastAsia="Calibri" w:hAnsi="Times New Roman" w:cs="Times New Roman"/>
              </w:rPr>
              <w:t>5</w:t>
            </w:r>
            <w:r w:rsidRPr="00725FF0">
              <w:rPr>
                <w:rFonts w:ascii="Times New Roman" w:eastAsia="Calibri" w:hAnsi="Times New Roman" w:cs="Times New Roman"/>
              </w:rPr>
              <w:t xml:space="preserve">, </w:t>
            </w:r>
            <w:r>
              <w:rPr>
                <w:rFonts w:ascii="Times New Roman" w:eastAsia="Calibri" w:hAnsi="Times New Roman" w:cs="Times New Roman"/>
              </w:rPr>
              <w:t>10</w:t>
            </w:r>
            <w:r w:rsidRPr="00725FF0">
              <w:rPr>
                <w:rFonts w:ascii="Times New Roman" w:eastAsia="Calibri" w:hAnsi="Times New Roman" w:cs="Times New Roman"/>
              </w:rPr>
              <w:t xml:space="preserve"> класс: долевое распределение обучающихся по числу набранных баллов, в %, сравнительно РФ, СК и МО</w:t>
            </w:r>
          </w:p>
        </w:tc>
      </w:tr>
      <w:tr w:rsidR="00973E69" w:rsidRPr="00725FF0" w:rsidTr="0037766D">
        <w:trPr>
          <w:tblHeader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ind w:right="-63"/>
              <w:jc w:val="both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Максимальное количество баллов -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20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. Перевод первичных баллов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в отметки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: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5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17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-20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баллов,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4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 w:rsidRPr="00E8765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-16 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баллов,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3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 w:rsidRPr="00E8765B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0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12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баллов..</w:t>
            </w:r>
            <w:r>
              <w:t xml:space="preserve"> 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, «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2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» –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0-9</w:t>
            </w:r>
            <w:r w:rsidRPr="00725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 баллов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>.</w:t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94" name="Диаграмма 29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3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95" name="Диаграмма 29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4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96" name="Диаграмма 29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5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97" name="Диаграмма 29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6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298" name="Диаграмма 29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7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299" name="Диаграмма 2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8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00" name="Диаграмма 30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9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01" name="Диаграмма 3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0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02" name="Диаграмма 3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1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03" name="Диаграмма 3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2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304" name="Диаграмма 30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3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05" name="Диаграмма 30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4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06" name="Диаграмма 3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5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07" name="Диаграмма 3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6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08" name="Диаграмма 3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7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09" name="Диаграмма 3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8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310" name="Диаграмма 3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9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11" name="Диаграмма 3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0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12" name="Диаграмма 3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1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13" name="Диаграмма 3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2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14" name="Диаграмма 3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3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15" name="Диаграмма 3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4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316" name="Диаграмма 3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5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17" name="Диаграмма 3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6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18" name="Диаграмма 3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7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19" name="Диаграмма 3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8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20" name="Диаграмма 3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9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21" name="Диаграмма 3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0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lastRenderedPageBreak/>
              <w:drawing>
                <wp:inline distT="0" distB="0" distL="0" distR="0">
                  <wp:extent cx="4495800" cy="1695450"/>
                  <wp:effectExtent l="0" t="0" r="19050" b="19050"/>
                  <wp:docPr id="322" name="Диаграмма 3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1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23" name="Диаграмма 3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2"/>
                    </a:graphicData>
                  </a:graphic>
                </wp:inline>
              </w:drawing>
            </w:r>
          </w:p>
        </w:tc>
      </w:tr>
      <w:tr w:rsidR="00973E69" w:rsidRPr="00725FF0" w:rsidTr="0037766D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24" name="Диаграмма 3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3"/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25" name="Диаграмма 3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4"/>
                    </a:graphicData>
                  </a:graphic>
                </wp:inline>
              </w:drawing>
            </w:r>
          </w:p>
        </w:tc>
      </w:tr>
      <w:tr w:rsidR="00973E69" w:rsidRPr="00725FF0" w:rsidTr="0037766D">
        <w:trPr>
          <w:trHeight w:val="2369"/>
        </w:trPr>
        <w:tc>
          <w:tcPr>
            <w:tcW w:w="1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3E69" w:rsidRPr="00725FF0" w:rsidRDefault="00973E69" w:rsidP="003776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F"/>
              </w:rPr>
            </w:pPr>
            <w:r w:rsidRPr="00725FF0">
              <w:rPr>
                <w:rFonts w:ascii="Calibri" w:eastAsia="Calibri" w:hAnsi="Calibri" w:cs="F"/>
                <w:noProof/>
                <w:lang w:eastAsia="ru-RU"/>
              </w:rPr>
              <w:drawing>
                <wp:inline distT="0" distB="0" distL="0" distR="0">
                  <wp:extent cx="4495800" cy="1695450"/>
                  <wp:effectExtent l="0" t="0" r="19050" b="19050"/>
                  <wp:docPr id="326" name="Диаграмма 3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5"/>
                    </a:graphicData>
                  </a:graphic>
                </wp:inline>
              </w:drawing>
            </w:r>
          </w:p>
        </w:tc>
      </w:tr>
    </w:tbl>
    <w:p w:rsidR="00311188" w:rsidRDefault="00311188" w:rsidP="00A43D1F">
      <w:pPr>
        <w:pStyle w:val="a6"/>
        <w:ind w:left="1146"/>
        <w:jc w:val="left"/>
        <w:rPr>
          <w:sz w:val="28"/>
        </w:rPr>
      </w:pPr>
    </w:p>
    <w:p w:rsidR="008766DE" w:rsidRDefault="008766DE" w:rsidP="00A43D1F">
      <w:pPr>
        <w:pStyle w:val="a6"/>
        <w:ind w:left="1146"/>
        <w:jc w:val="left"/>
        <w:rPr>
          <w:sz w:val="28"/>
        </w:rPr>
      </w:pPr>
    </w:p>
    <w:p w:rsidR="008766DE" w:rsidRDefault="008766DE" w:rsidP="008766D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78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ВПР 2025.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Русский язык 10</w:t>
      </w:r>
      <w:r w:rsidRPr="00FC78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класс. Анализ достижения планируемых результатов.</w:t>
      </w:r>
    </w:p>
    <w:p w:rsidR="008766DE" w:rsidRDefault="008766DE" w:rsidP="008766DE">
      <w:pPr>
        <w:pStyle w:val="a6"/>
        <w:ind w:left="0"/>
        <w:jc w:val="left"/>
        <w:rPr>
          <w:sz w:val="28"/>
        </w:rPr>
      </w:pP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631"/>
        <w:gridCol w:w="921"/>
        <w:gridCol w:w="922"/>
      </w:tblGrid>
      <w:tr w:rsidR="008766DE" w:rsidRPr="00C52621" w:rsidTr="006D4740">
        <w:trPr>
          <w:trHeight w:val="20"/>
        </w:trPr>
        <w:tc>
          <w:tcPr>
            <w:tcW w:w="14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C52621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2621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ВПР 2025 Русский язык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10</w:t>
            </w:r>
            <w:r w:rsidRPr="00C52621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 класс. Достижение планируемых результатов.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Блоки ФООП: обучающийся </w:t>
            </w:r>
            <w:proofErr w:type="gramStart"/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научится</w:t>
            </w:r>
            <w:proofErr w:type="gramEnd"/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 / получит возможность научиться или проверяемые требования (умения) в соответствии с ФГОС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СК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РФ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1. Выполнять лексический анализ слова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86,49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84,99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2К1. Определять изобразительно-выразительные средства фонетики и лексики 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91,12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91,87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2К2. Определять изобразительно-выразительные средства фонетики и лексики 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76,98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80,37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3. Соблюдать основные произносительные и акцентологические нормы современного русского литературного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77,44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72,99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4. Анализировать и характеризовать высказывания (в том числе собственные) с точки зрения соблюдения лексических норм современного русского литературного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59,6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57,79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5. Анализировать и характеризовать высказывания с точки зрения соблюдения морфологических норм современного русского литературного языка; соблюдать морфологические нормы; характеризовать и оценивать высказывания с точки зрения трудных случаев употребления имен существительных, имен прилагательных, имен числительных, местоимений, глаголов, причастий, деепричастий, наречий (в рамках изученного)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75,11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72,75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6К1. Соблюдать правила орфографии с учётом морфемного анализа слова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63,19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56,9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6К2. Соблюдать правила орфографии с учётом морфемного анализа слова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69,64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66,81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7К1. Соблюдать правила орфографии; выполнять морфологический анализ слова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59,51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51,39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7К2. Соблюдать правила орфографии; выполнять морфологический анализ слова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55,5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52,74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8. Применять знания о тексте, его основных признаках, структуре и видах представленной в нем информации в речевой практике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73,73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76,55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9. Выполнять лексический анализ слова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75,58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73,66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10К1.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современного русского литературного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82,32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80,92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10К2.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современного русского литературного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63,36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10К3.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современного русского литературного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54,89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56,29</w:t>
            </w:r>
          </w:p>
        </w:tc>
      </w:tr>
      <w:tr w:rsidR="008766DE" w:rsidRPr="00C52621" w:rsidTr="006D4740">
        <w:trPr>
          <w:trHeight w:val="20"/>
        </w:trPr>
        <w:tc>
          <w:tcPr>
            <w:tcW w:w="1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6DE" w:rsidRPr="008766DE" w:rsidRDefault="008766DE" w:rsidP="00876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10К4.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современного русского литературного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53,95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6DE" w:rsidRPr="008766DE" w:rsidRDefault="008766DE" w:rsidP="0087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766DE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52,61</w:t>
            </w:r>
          </w:p>
        </w:tc>
      </w:tr>
    </w:tbl>
    <w:p w:rsidR="008766DE" w:rsidRDefault="008766DE" w:rsidP="00A43D1F">
      <w:pPr>
        <w:pStyle w:val="a6"/>
        <w:ind w:left="1146"/>
        <w:jc w:val="left"/>
        <w:rPr>
          <w:sz w:val="28"/>
        </w:rPr>
      </w:pPr>
    </w:p>
    <w:p w:rsidR="008766DE" w:rsidRDefault="008766DE" w:rsidP="00A43D1F">
      <w:pPr>
        <w:pStyle w:val="a6"/>
        <w:ind w:left="1146"/>
        <w:jc w:val="left"/>
        <w:rPr>
          <w:sz w:val="28"/>
        </w:rPr>
        <w:sectPr w:rsidR="008766DE" w:rsidSect="00EB694A">
          <w:pgSz w:w="16838" w:h="11906" w:orient="landscape"/>
          <w:pgMar w:top="1276" w:right="820" w:bottom="850" w:left="1701" w:header="720" w:footer="708" w:gutter="0"/>
          <w:cols w:space="720"/>
          <w:docGrid w:linePitch="299"/>
        </w:sectPr>
      </w:pPr>
    </w:p>
    <w:p w:rsidR="00311188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621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 xml:space="preserve">ВПР 2025 Русский язык 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10</w:t>
      </w:r>
      <w:r w:rsidRPr="00C52621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класс. </w:t>
      </w:r>
      <w:r w:rsidRPr="00AC76B3">
        <w:rPr>
          <w:rFonts w:ascii="Times New Roman" w:hAnsi="Times New Roman" w:cs="Times New Roman"/>
          <w:sz w:val="28"/>
          <w:szCs w:val="28"/>
        </w:rPr>
        <w:t>Типы заданий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76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6DE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Задания проверочной работы </w:t>
      </w:r>
      <w:proofErr w:type="gramStart"/>
      <w:r w:rsidRPr="00AC76B3">
        <w:rPr>
          <w:rFonts w:ascii="Times New Roman" w:hAnsi="Times New Roman" w:cs="Times New Roman"/>
          <w:sz w:val="28"/>
          <w:szCs w:val="28"/>
        </w:rPr>
        <w:t>направлены</w:t>
      </w:r>
      <w:proofErr w:type="gramEnd"/>
      <w:r w:rsidRPr="00AC76B3">
        <w:rPr>
          <w:rFonts w:ascii="Times New Roman" w:hAnsi="Times New Roman" w:cs="Times New Roman"/>
          <w:sz w:val="28"/>
          <w:szCs w:val="28"/>
        </w:rPr>
        <w:t xml:space="preserve"> прежде всего на оценку уровня достижения планируемых предметных результатов при обучении русскому языку в соответствии с требованиями ФОП СОО по учебному предмету «Русский язык». Задания проверочной работы опосредованно направлены на оценку уровня владения обучающимися регулятивными, познавательными и коммуникативными универсальными учебными действиями. </w:t>
      </w:r>
    </w:p>
    <w:p w:rsidR="008766DE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1 проверяет умение учащихся осуществлять лексический анализ слова. </w:t>
      </w:r>
    </w:p>
    <w:p w:rsidR="008766DE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>Задание 2 оценивает уровень владения умениями определять изобразительно-выразительные средства фонетики и лексики (аллитерация, ассонанс, эпитет, метафора, сравнение, метонимия, олицетворение и др.).</w:t>
      </w:r>
    </w:p>
    <w:p w:rsidR="008766DE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3 оценивает уровень владения основными произносительными, акцентологическими нормами современного русского литературного языка. </w:t>
      </w:r>
    </w:p>
    <w:p w:rsidR="00311188" w:rsidRPr="00AC76B3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76B3">
        <w:rPr>
          <w:rFonts w:ascii="Times New Roman" w:hAnsi="Times New Roman" w:cs="Times New Roman"/>
          <w:sz w:val="28"/>
          <w:szCs w:val="28"/>
        </w:rPr>
        <w:t>Задание 4 определяет уровень владения умениями анализировать и характеризовать высказывания с точки зрения соблюдения лексических норм современного русского литературного языка, нарушение которых приводит к следующим ошибкам: употребление слова в несвойственном ему значении, нарушение лексической сочетаемости слов, употребление слова без учета многозначности, смешение паронимов, речевая избыточность (тавтология, плеоназм), неточность в употреблении фразеологизма.</w:t>
      </w:r>
      <w:proofErr w:type="gramEnd"/>
    </w:p>
    <w:p w:rsidR="008766DE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5 проверяет умения анализировать и характеризовать высказывания с точки зрения соблюдения морфологических норм современного русского литературного языка. </w:t>
      </w:r>
    </w:p>
    <w:p w:rsidR="008766DE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6 проверяет умение соблюдать правила орфографии с учётом морфемного анализа слова: правописание гласных и согласных в корне; употребление ъ и ь; правописание приставок; буквы ы – и после приставок; правописание суффиксов; правописание окончаний имен существительных, имен прилагательных и глаголов. </w:t>
      </w:r>
    </w:p>
    <w:p w:rsidR="008766DE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7 проверяет умение соблюдать правила орфографии: правописание н и </w:t>
      </w:r>
      <w:proofErr w:type="spellStart"/>
      <w:r w:rsidRPr="00AC76B3">
        <w:rPr>
          <w:rFonts w:ascii="Times New Roman" w:hAnsi="Times New Roman" w:cs="Times New Roman"/>
          <w:sz w:val="28"/>
          <w:szCs w:val="28"/>
        </w:rPr>
        <w:t>нн</w:t>
      </w:r>
      <w:proofErr w:type="spellEnd"/>
      <w:r w:rsidRPr="00AC76B3">
        <w:rPr>
          <w:rFonts w:ascii="Times New Roman" w:hAnsi="Times New Roman" w:cs="Times New Roman"/>
          <w:sz w:val="28"/>
          <w:szCs w:val="28"/>
        </w:rPr>
        <w:t xml:space="preserve"> в словах различных частей речи; правописание не и ни; слитное, дефисное и раздельное написание слов разных частей речи. Кроме того, оно оценивает умение проводить морфологический анализ слова, в частности, определять часть речи. </w:t>
      </w:r>
    </w:p>
    <w:p w:rsidR="008766DE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8 оценивает умения учащихся использовать различные виды чтения в соответствии с коммуникативной задачей, приемы переработки прочитанных текстов (объем текста для чтения – 450– 500 слов), а также применять знания о тексте, его основных признаках, структуре и видах представленной в нем информации (определять ключевые слова текста). </w:t>
      </w:r>
    </w:p>
    <w:p w:rsidR="008766DE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9 проверяет умение </w:t>
      </w:r>
      <w:proofErr w:type="gramStart"/>
      <w:r w:rsidRPr="00AC76B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C76B3">
        <w:rPr>
          <w:rFonts w:ascii="Times New Roman" w:hAnsi="Times New Roman" w:cs="Times New Roman"/>
          <w:sz w:val="28"/>
          <w:szCs w:val="28"/>
        </w:rPr>
        <w:t xml:space="preserve"> выполнять лексический анализ слова. </w:t>
      </w:r>
    </w:p>
    <w:p w:rsidR="00311188" w:rsidRDefault="00311188" w:rsidP="008766DE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B3">
        <w:rPr>
          <w:rFonts w:ascii="Times New Roman" w:hAnsi="Times New Roman" w:cs="Times New Roman"/>
          <w:sz w:val="28"/>
          <w:szCs w:val="28"/>
        </w:rPr>
        <w:t xml:space="preserve">Задание 10 оценивает умения обучающихся понимать, анализировать и комментировать основную и дополнительную, явную и скрытую (подтекстовую) информацию текстов, воспринимаемых зрительно </w:t>
      </w:r>
      <w:r w:rsidRPr="00AC76B3">
        <w:rPr>
          <w:rFonts w:ascii="Times New Roman" w:hAnsi="Times New Roman" w:cs="Times New Roman"/>
          <w:sz w:val="28"/>
          <w:szCs w:val="28"/>
        </w:rPr>
        <w:lastRenderedPageBreak/>
        <w:t xml:space="preserve">(формулировать авторскую позицию); создавать письменный текст в соответствии с коммуникативной задачей; соблюдать на письме нормы современного русского литературного языка и корректировать текст, устраняя логические, грамматические и речевые ошибки. </w:t>
      </w:r>
    </w:p>
    <w:p w:rsidR="008766DE" w:rsidRPr="00F70A57" w:rsidRDefault="008766DE" w:rsidP="00F70A57">
      <w:pPr>
        <w:pStyle w:val="a6"/>
        <w:ind w:left="0"/>
        <w:jc w:val="left"/>
        <w:rPr>
          <w:b/>
          <w:sz w:val="28"/>
        </w:rPr>
        <w:sectPr w:rsidR="008766DE" w:rsidRPr="00F70A57" w:rsidSect="00F70A57">
          <w:pgSz w:w="11906" w:h="16838"/>
          <w:pgMar w:top="1134" w:right="850" w:bottom="1701" w:left="1560" w:header="720" w:footer="708" w:gutter="0"/>
          <w:cols w:space="720"/>
          <w:docGrid w:linePitch="299"/>
        </w:sectPr>
      </w:pPr>
      <w:r w:rsidRPr="00B02AFE">
        <w:rPr>
          <w:rFonts w:ascii="Calibri" w:eastAsia="Calibri" w:hAnsi="Calibri" w:cs="F"/>
          <w:b/>
          <w:noProof/>
          <w:sz w:val="22"/>
        </w:rPr>
        <w:drawing>
          <wp:inline distT="0" distB="0" distL="0" distR="0">
            <wp:extent cx="6105525" cy="7962900"/>
            <wp:effectExtent l="19050" t="0" r="0" b="0"/>
            <wp:docPr id="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6"/>
              </a:graphicData>
            </a:graphic>
          </wp:inline>
        </w:drawing>
      </w:r>
    </w:p>
    <w:p w:rsidR="00311188" w:rsidRDefault="00311188" w:rsidP="00A43D1F">
      <w:pPr>
        <w:pStyle w:val="a6"/>
        <w:ind w:left="1146"/>
        <w:jc w:val="left"/>
        <w:rPr>
          <w:sz w:val="28"/>
        </w:rPr>
      </w:pPr>
    </w:p>
    <w:tbl>
      <w:tblPr>
        <w:tblW w:w="143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A43D1F" w:rsidRPr="00A43D1F" w:rsidTr="00A43D1F">
        <w:trPr>
          <w:trHeight w:val="360"/>
        </w:trPr>
        <w:tc>
          <w:tcPr>
            <w:tcW w:w="14332" w:type="dxa"/>
            <w:gridSpan w:val="1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ВПР 2025 Русский язык 10 класс. Достижение планируемых результато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в.</w:t>
            </w:r>
            <w:r w:rsidRPr="00A43D1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  <w:tr w:rsidR="00F70A57" w:rsidRPr="00A43D1F" w:rsidTr="006D4740">
        <w:trPr>
          <w:trHeight w:val="170"/>
        </w:trPr>
        <w:tc>
          <w:tcPr>
            <w:tcW w:w="2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F70A57" w:rsidRPr="00F70A57" w:rsidRDefault="00F70A57" w:rsidP="00F70A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F70A57"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  <w:t>Часть работы</w:t>
            </w:r>
          </w:p>
        </w:tc>
        <w:tc>
          <w:tcPr>
            <w:tcW w:w="7441" w:type="dxa"/>
            <w:gridSpan w:val="10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F70A57" w:rsidRPr="00A43D1F" w:rsidRDefault="00F70A57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Первая часть работы</w:t>
            </w:r>
          </w:p>
        </w:tc>
        <w:tc>
          <w:tcPr>
            <w:tcW w:w="4466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F70A57" w:rsidRPr="00A43D1F" w:rsidRDefault="00F70A57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Вторая часть работы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F70A57" w:rsidRDefault="00A43D1F" w:rsidP="00F70A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F70A57"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  <w:t>Номер задания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2К1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2К2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6К1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6К2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7К1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7К2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10К1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10К2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10К3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10К4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F70A57" w:rsidRDefault="00A43D1F" w:rsidP="00F70A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  <w:r w:rsidRPr="00F70A57"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  <w:t>Число баллов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F70A57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70A5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91,87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57,79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66,81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52,74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52,61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F70A57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70A5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59,51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73,73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75,58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54,89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53,95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F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C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85,71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77,98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76,19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58,33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7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80,95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82,14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52,38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72,62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E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79,76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71,43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4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47,62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46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32,14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16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30,95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86,96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4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92,75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75,36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86,96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E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79,71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5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86,96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E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79,71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E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76,81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F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73,91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75,36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2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68,12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81,16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F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73,91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6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48,55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9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66,67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3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90,14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3BE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98,59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74,65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B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80,28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74,65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3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90,14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77,46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5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53,52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8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64,79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F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61,97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B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80,28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BCA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91,55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62,68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54,23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66,2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1D5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A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B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C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D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8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2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1D5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Благодарненский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81,12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83,16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F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79,59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8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E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51,02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66,84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67,86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0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67,35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72,96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0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67,35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2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79,08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56,38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0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51,79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62,24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7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4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92,79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2DA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81,76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D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85,59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E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79,73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70,95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60,36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62,84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A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77,59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79,28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5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78,38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54,73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0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53,6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Георгиевский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8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86,43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7C9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8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80,84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77,25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71,66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1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79,24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71,06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54,89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59,08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68,76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71,86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77,25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B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55,49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7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48,7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6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92,52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0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93,46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B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85,98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63,55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E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61,68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55,14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52,34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69,63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79,44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82,24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54,21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5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42,99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Изобильненский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E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88,19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BCA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B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80,18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B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80,31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53,54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74,28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62,47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52,49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E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50,92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9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80,58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2DA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81,89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1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1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41,47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Ипатовский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8C4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95,03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0CB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90,68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75,47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D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E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82,61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59,01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69,57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6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48,45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0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46,58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80,12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51,55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50,31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58,39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B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85,96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BCA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91,57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E8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73,03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78,65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56,18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61,24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74,16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4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58,43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59,55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71,91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75,84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55,62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0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51,69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E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51,12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4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87,21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3C3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95,89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9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80,59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A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80,37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58,45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1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73,52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63,93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71,69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63,93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47,49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0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75,34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4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87,21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52,97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Красногвардейский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CC6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4C3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95,65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F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73,91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CC6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E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76,81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D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88,41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2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78,99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72,46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69,57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68,84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70,29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81,16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9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49,28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7B6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34,42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C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39,86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3CC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FC6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93,78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61,33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D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E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76,89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F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61,78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54,67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8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64,89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F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73,78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F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47,33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A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39,33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47,56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Ставрополь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B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E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88,13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76,29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76,75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59,54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74,61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66,24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1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73,42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9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65,19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75,77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76,09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B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85,95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67,73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63,11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58,58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5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78,45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8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83,62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76,72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B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55,17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70,69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50,86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67,24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B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6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48,28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5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68,97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71,55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50,43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D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40,09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E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45,69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Минераловодский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85,41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8C4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95,01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83,11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76,78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82,34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63,34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71,59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0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51,82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75,62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8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80,81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63,72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56,43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59,5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Нефтекумский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3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87,29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F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93,64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1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73,52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E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79,66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66,95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75,85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71,61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66,95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B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65,68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8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64,83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75,21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76,27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84,32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3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58,05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51,27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5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69,07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Новоалександровский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1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6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75,37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62,69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56,22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77,11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F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51,24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69,65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54,73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A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49,75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E8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73,13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70,15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E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63,68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4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47,76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82,28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F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1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7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50,63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E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79,75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59,49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59,49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5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78,48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1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73,42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C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82,91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CCF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88,61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4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42,41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76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32,91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9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49,37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3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78,01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E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76,85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A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55,09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B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74,54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70,83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55,56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71,53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80,09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78,24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57,41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4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47,92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C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55,56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Предгорный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85,23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89,77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78,13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4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68,75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3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52,84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54,83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4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63,64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5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8F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40,91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8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75,14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1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A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6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53,55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0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56,82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FCB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90,84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DCA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91,24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A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83,27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B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A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58,57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70,12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54,58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54,18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E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77,29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54,38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C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45,02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A7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44,62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E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74,07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5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92,59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0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7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38,27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54,32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B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60,49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4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53,09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43,21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7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D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82,72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62,35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70,37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FCB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C0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97,55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3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76,07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6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84,05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70,55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9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83,44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74,23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76,69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65,64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60,12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9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72,39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A0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46,32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E75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45,71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796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33,74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Туркменский</w:t>
            </w:r>
            <w:proofErr w:type="gramEnd"/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86,33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9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83,45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64,39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84,17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1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79,14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5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69,06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63,31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64,03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5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64,03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77,34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D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79,86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66,91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67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43,17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A917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41,37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3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47,48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87,57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9C5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94,85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A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81,44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A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81,53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A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71,76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3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78,86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7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69,98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72,29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64,48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77,44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1D5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9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5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48,13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C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50,27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Ессентуки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6D2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86,77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4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92,81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6DF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78,31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3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84,45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8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64,73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B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71,23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67,29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FE7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73,78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3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63,11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64,27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8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DDD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79,81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2D1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87,47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8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70,07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87A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54,29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Железноводск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85,13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E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66,15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2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68,21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69,23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7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5E8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72,82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65,64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5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53,33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BE1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77,44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7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A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5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53,33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E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61,54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Кисловодск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0CB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90,62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ACA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91,69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1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76,27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BD8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83,11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D78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50,67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72,65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A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65,42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4E3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75,87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59,52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52,28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70,51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8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1D07F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87,67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5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58,45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E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56,43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E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66,76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Лермонтов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5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84,15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7C4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95,12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75,61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ADC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67,07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78,05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52,44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B279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52,44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75,61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F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67,07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6DB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6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69,51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0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96,34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9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984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72,56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57,32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Невинномысск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D4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85,14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FCB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90,93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5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69,27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E4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75,57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2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1DE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79,09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64,23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70,28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D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61,21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62,22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70,91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8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83,63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D98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82,37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0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62,09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BF7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B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50,13</w:t>
            </w:r>
          </w:p>
        </w:tc>
      </w:tr>
      <w:tr w:rsidR="00A43D1F" w:rsidRPr="00A43D1F" w:rsidTr="00A43D1F">
        <w:trPr>
          <w:trHeight w:val="17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43D1F" w:rsidRPr="00A43D1F" w:rsidRDefault="00A43D1F" w:rsidP="00A43D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Пятигорск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8D7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83,61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5C87D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082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78,11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D6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64,35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476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47,73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6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58,85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871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38,52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C17C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9867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696B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28,23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E2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76,73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D9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65,07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380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86,24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983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70,45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DCF7E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61,78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AB77"/>
            <w:noWrap/>
            <w:vAlign w:val="bottom"/>
            <w:hideMark/>
          </w:tcPr>
          <w:p w:rsidR="00A43D1F" w:rsidRPr="00A43D1F" w:rsidRDefault="00A43D1F" w:rsidP="00A43D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3D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</w:tr>
    </w:tbl>
    <w:p w:rsidR="000C3452" w:rsidRPr="001644F6" w:rsidRDefault="000C3452" w:rsidP="000C3452"/>
    <w:p w:rsidR="000C3452" w:rsidRPr="001644F6" w:rsidRDefault="000C3452" w:rsidP="001644F6">
      <w:pPr>
        <w:suppressAutoHyphens/>
        <w:autoSpaceDN w:val="0"/>
        <w:textAlignment w:val="baseline"/>
        <w:rPr>
          <w:rFonts w:ascii="Calibri" w:eastAsia="Calibri" w:hAnsi="Calibri" w:cs="F"/>
        </w:rPr>
      </w:pPr>
    </w:p>
    <w:p w:rsidR="001644F6" w:rsidRPr="001644F6" w:rsidRDefault="001644F6" w:rsidP="001644F6">
      <w:pPr>
        <w:suppressAutoHyphens/>
        <w:autoSpaceDN w:val="0"/>
        <w:textAlignment w:val="baseline"/>
        <w:rPr>
          <w:rFonts w:ascii="Calibri" w:eastAsia="Calibri" w:hAnsi="Calibri" w:cs="F"/>
        </w:rPr>
        <w:sectPr w:rsidR="001644F6" w:rsidRPr="001644F6" w:rsidSect="00450AF7">
          <w:pgSz w:w="16838" w:h="11906" w:orient="landscape"/>
          <w:pgMar w:top="1276" w:right="1134" w:bottom="850" w:left="1701" w:header="720" w:footer="708" w:gutter="0"/>
          <w:cols w:space="720"/>
          <w:docGrid w:linePitch="299"/>
        </w:sectPr>
      </w:pPr>
    </w:p>
    <w:p w:rsidR="00526664" w:rsidRPr="00D46BEB" w:rsidRDefault="00475B2B" w:rsidP="00D46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VIII</w:t>
      </w:r>
      <w:r w:rsidRPr="00475B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Start"/>
      <w:r w:rsidR="00526664" w:rsidRPr="00D46BEB">
        <w:rPr>
          <w:rFonts w:ascii="Times New Roman" w:hAnsi="Times New Roman" w:cs="Times New Roman"/>
          <w:sz w:val="28"/>
          <w:szCs w:val="28"/>
        </w:rPr>
        <w:t>ыводы</w:t>
      </w:r>
      <w:proofErr w:type="spellEnd"/>
      <w:r w:rsidR="00526664" w:rsidRPr="00D46BEB">
        <w:rPr>
          <w:rFonts w:ascii="Times New Roman" w:hAnsi="Times New Roman" w:cs="Times New Roman"/>
          <w:sz w:val="28"/>
          <w:szCs w:val="28"/>
        </w:rPr>
        <w:t xml:space="preserve"> и предложения: </w:t>
      </w:r>
    </w:p>
    <w:p w:rsidR="00BD76DE" w:rsidRDefault="00526664" w:rsidP="00BD7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Всероссийские </w:t>
      </w:r>
      <w:r w:rsidR="00BD76DE" w:rsidRPr="00BD76DE">
        <w:rPr>
          <w:rFonts w:ascii="Times New Roman" w:hAnsi="Times New Roman" w:cs="Times New Roman"/>
          <w:sz w:val="28"/>
          <w:szCs w:val="28"/>
        </w:rPr>
        <w:t>проверочные работы выстроены на единой критериальной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76DE" w:rsidRPr="00BD76DE">
        <w:rPr>
          <w:rFonts w:ascii="Times New Roman" w:hAnsi="Times New Roman" w:cs="Times New Roman"/>
          <w:sz w:val="28"/>
          <w:szCs w:val="28"/>
        </w:rPr>
        <w:t xml:space="preserve">основе,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BD76DE" w:rsidRPr="00BD76DE">
        <w:rPr>
          <w:rFonts w:ascii="Times New Roman" w:hAnsi="Times New Roman" w:cs="Times New Roman"/>
          <w:sz w:val="28"/>
          <w:szCs w:val="28"/>
        </w:rPr>
        <w:t xml:space="preserve">позволяет диагностировать уровень подготовки </w:t>
      </w:r>
      <w:proofErr w:type="gramStart"/>
      <w:r w:rsidR="00BD76DE" w:rsidRPr="00BD76D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выявить системные ошибки </w:t>
      </w:r>
      <w:r w:rsidR="00BD76DE" w:rsidRPr="00BD76DE">
        <w:rPr>
          <w:rFonts w:ascii="Times New Roman" w:hAnsi="Times New Roman" w:cs="Times New Roman"/>
          <w:sz w:val="28"/>
          <w:szCs w:val="28"/>
        </w:rPr>
        <w:t>не только в</w:t>
      </w:r>
      <w:r>
        <w:rPr>
          <w:rFonts w:ascii="Times New Roman" w:hAnsi="Times New Roman" w:cs="Times New Roman"/>
          <w:sz w:val="28"/>
          <w:szCs w:val="28"/>
        </w:rPr>
        <w:t xml:space="preserve"> разрезе класса, </w:t>
      </w:r>
      <w:r w:rsidR="00D728B1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, но и муниципалитета, края. </w:t>
      </w:r>
    </w:p>
    <w:p w:rsidR="00577E1F" w:rsidRDefault="00577E1F" w:rsidP="00BD7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1F">
        <w:rPr>
          <w:rFonts w:ascii="Times New Roman" w:hAnsi="Times New Roman" w:cs="Times New Roman"/>
          <w:sz w:val="28"/>
          <w:szCs w:val="28"/>
        </w:rPr>
        <w:t>ВПР-2025 по русскому языку выполняли около 126</w:t>
      </w:r>
      <w:r w:rsidR="00FC17C8">
        <w:rPr>
          <w:rFonts w:ascii="Times New Roman" w:hAnsi="Times New Roman" w:cs="Times New Roman"/>
          <w:sz w:val="28"/>
          <w:szCs w:val="28"/>
        </w:rPr>
        <w:t>790</w:t>
      </w:r>
      <w:r w:rsidRPr="00577E1F">
        <w:rPr>
          <w:rFonts w:ascii="Times New Roman" w:hAnsi="Times New Roman" w:cs="Times New Roman"/>
          <w:sz w:val="28"/>
          <w:szCs w:val="28"/>
        </w:rPr>
        <w:t xml:space="preserve"> обучающихся из 589 общеобразовательных организаций Ставропольского края.</w:t>
      </w:r>
    </w:p>
    <w:p w:rsidR="00526664" w:rsidRPr="00526664" w:rsidRDefault="00526664" w:rsidP="005266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6664"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всероссийской </w:t>
      </w:r>
      <w:r w:rsidRPr="00526664">
        <w:rPr>
          <w:rFonts w:ascii="Times New Roman" w:hAnsi="Times New Roman" w:cs="Times New Roman"/>
          <w:sz w:val="28"/>
          <w:szCs w:val="28"/>
        </w:rPr>
        <w:t xml:space="preserve">проверочной работы по </w:t>
      </w:r>
      <w:r w:rsidR="00D728B1">
        <w:rPr>
          <w:rFonts w:ascii="Times New Roman" w:hAnsi="Times New Roman" w:cs="Times New Roman"/>
          <w:sz w:val="28"/>
          <w:szCs w:val="28"/>
        </w:rPr>
        <w:t xml:space="preserve">русскому </w:t>
      </w:r>
      <w:r w:rsidRPr="0052666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5, 6, 7, 8</w:t>
      </w:r>
      <w:r w:rsidRPr="00526664">
        <w:rPr>
          <w:rFonts w:ascii="Times New Roman" w:hAnsi="Times New Roman" w:cs="Times New Roman"/>
          <w:sz w:val="28"/>
          <w:szCs w:val="28"/>
        </w:rPr>
        <w:t xml:space="preserve">-х классах общеобразовательных организаций Ставропольского края, </w:t>
      </w:r>
      <w:r w:rsidR="00AF1D07">
        <w:rPr>
          <w:rFonts w:ascii="Times New Roman" w:hAnsi="Times New Roman" w:cs="Times New Roman"/>
          <w:sz w:val="28"/>
          <w:szCs w:val="28"/>
        </w:rPr>
        <w:t>показал</w:t>
      </w:r>
      <w:r w:rsidRPr="00526664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AF1D0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C05A3" w:rsidRDefault="00C742EE" w:rsidP="00AF1D07">
      <w:pPr>
        <w:pStyle w:val="a6"/>
        <w:numPr>
          <w:ilvl w:val="0"/>
          <w:numId w:val="50"/>
        </w:numPr>
        <w:ind w:left="0" w:firstLine="709"/>
        <w:jc w:val="both"/>
        <w:rPr>
          <w:sz w:val="28"/>
          <w:szCs w:val="28"/>
        </w:rPr>
      </w:pPr>
      <w:r w:rsidRPr="003C05A3">
        <w:rPr>
          <w:sz w:val="28"/>
          <w:szCs w:val="28"/>
        </w:rPr>
        <w:t>Большинство обучающихся</w:t>
      </w:r>
      <w:r w:rsidR="00577E1F">
        <w:rPr>
          <w:sz w:val="28"/>
          <w:szCs w:val="28"/>
        </w:rPr>
        <w:t xml:space="preserve"> 5, 6, 7, 8</w:t>
      </w:r>
      <w:r w:rsidR="00DF6726">
        <w:rPr>
          <w:sz w:val="28"/>
          <w:szCs w:val="28"/>
        </w:rPr>
        <w:t>-х классов</w:t>
      </w:r>
      <w:r w:rsidRPr="003C05A3">
        <w:rPr>
          <w:sz w:val="28"/>
          <w:szCs w:val="28"/>
        </w:rPr>
        <w:t xml:space="preserve"> </w:t>
      </w:r>
      <w:r w:rsidR="00165340" w:rsidRPr="003C05A3">
        <w:rPr>
          <w:sz w:val="28"/>
          <w:szCs w:val="28"/>
        </w:rPr>
        <w:t>(</w:t>
      </w:r>
      <w:r w:rsidR="00DF6726">
        <w:rPr>
          <w:sz w:val="28"/>
          <w:szCs w:val="28"/>
        </w:rPr>
        <w:t xml:space="preserve">СК - </w:t>
      </w:r>
      <w:r w:rsidR="003C05A3">
        <w:rPr>
          <w:sz w:val="28"/>
          <w:szCs w:val="28"/>
        </w:rPr>
        <w:t>94,4%</w:t>
      </w:r>
      <w:r w:rsidR="00DF6726">
        <w:rPr>
          <w:sz w:val="28"/>
          <w:szCs w:val="28"/>
        </w:rPr>
        <w:t>, РФ -89,4%</w:t>
      </w:r>
      <w:r w:rsidR="00165340" w:rsidRPr="003C05A3">
        <w:rPr>
          <w:sz w:val="28"/>
          <w:szCs w:val="28"/>
        </w:rPr>
        <w:t xml:space="preserve">) </w:t>
      </w:r>
      <w:r w:rsidRPr="003C05A3">
        <w:rPr>
          <w:sz w:val="28"/>
          <w:szCs w:val="28"/>
        </w:rPr>
        <w:t>справилис</w:t>
      </w:r>
      <w:r w:rsidR="00165340" w:rsidRPr="003C05A3">
        <w:rPr>
          <w:sz w:val="28"/>
          <w:szCs w:val="28"/>
        </w:rPr>
        <w:t>ь</w:t>
      </w:r>
      <w:r w:rsidRPr="003C05A3">
        <w:rPr>
          <w:sz w:val="28"/>
          <w:szCs w:val="28"/>
        </w:rPr>
        <w:t xml:space="preserve"> </w:t>
      </w:r>
      <w:r w:rsidR="00165340" w:rsidRPr="003C05A3">
        <w:rPr>
          <w:sz w:val="28"/>
          <w:szCs w:val="28"/>
        </w:rPr>
        <w:t xml:space="preserve">с выполнением </w:t>
      </w:r>
      <w:r w:rsidR="002F01AA">
        <w:rPr>
          <w:sz w:val="28"/>
          <w:szCs w:val="28"/>
        </w:rPr>
        <w:t>всероссийских проверочных работ по предмету «Русский язык»</w:t>
      </w:r>
      <w:r w:rsidR="003C05A3">
        <w:rPr>
          <w:sz w:val="28"/>
          <w:szCs w:val="28"/>
        </w:rPr>
        <w:t xml:space="preserve">. </w:t>
      </w:r>
      <w:r w:rsidR="00DF6726">
        <w:rPr>
          <w:sz w:val="28"/>
          <w:szCs w:val="28"/>
        </w:rPr>
        <w:t xml:space="preserve">Самый высокий процент </w:t>
      </w:r>
      <w:proofErr w:type="spellStart"/>
      <w:r w:rsidR="00DF6726">
        <w:rPr>
          <w:sz w:val="28"/>
          <w:szCs w:val="28"/>
        </w:rPr>
        <w:t>обученности</w:t>
      </w:r>
      <w:proofErr w:type="spellEnd"/>
      <w:r w:rsidR="00DF6726">
        <w:rPr>
          <w:sz w:val="28"/>
          <w:szCs w:val="28"/>
        </w:rPr>
        <w:t xml:space="preserve"> в </w:t>
      </w:r>
      <w:proofErr w:type="spellStart"/>
      <w:r w:rsidR="00DF6726" w:rsidRPr="00DF6726">
        <w:rPr>
          <w:sz w:val="28"/>
          <w:szCs w:val="28"/>
        </w:rPr>
        <w:t>Грачевском</w:t>
      </w:r>
      <w:proofErr w:type="spellEnd"/>
      <w:r w:rsidR="00DF6726" w:rsidRPr="00DF6726">
        <w:rPr>
          <w:sz w:val="28"/>
          <w:szCs w:val="28"/>
        </w:rPr>
        <w:t xml:space="preserve"> МО (100%</w:t>
      </w:r>
      <w:r w:rsidR="00DF6726">
        <w:rPr>
          <w:sz w:val="28"/>
          <w:szCs w:val="28"/>
        </w:rPr>
        <w:t xml:space="preserve">, </w:t>
      </w:r>
      <w:r w:rsidR="0047012D">
        <w:rPr>
          <w:sz w:val="28"/>
          <w:szCs w:val="28"/>
        </w:rPr>
        <w:t xml:space="preserve">свыше </w:t>
      </w:r>
      <w:r w:rsidR="00DF6726">
        <w:rPr>
          <w:sz w:val="28"/>
          <w:szCs w:val="28"/>
        </w:rPr>
        <w:t>1,5 тыс. учеников</w:t>
      </w:r>
      <w:r w:rsidR="0047012D">
        <w:rPr>
          <w:sz w:val="28"/>
          <w:szCs w:val="28"/>
        </w:rPr>
        <w:t>)</w:t>
      </w:r>
      <w:r w:rsidR="00DF6726">
        <w:rPr>
          <w:sz w:val="28"/>
          <w:szCs w:val="28"/>
        </w:rPr>
        <w:t xml:space="preserve"> и </w:t>
      </w:r>
      <w:r w:rsidR="0047012D">
        <w:rPr>
          <w:sz w:val="28"/>
          <w:szCs w:val="28"/>
        </w:rPr>
        <w:t>в</w:t>
      </w:r>
      <w:r w:rsidR="00DF6726" w:rsidRPr="00DF6726">
        <w:rPr>
          <w:sz w:val="28"/>
          <w:szCs w:val="28"/>
        </w:rPr>
        <w:t xml:space="preserve"> Красногвардейско</w:t>
      </w:r>
      <w:r w:rsidR="00DF6726">
        <w:rPr>
          <w:sz w:val="28"/>
          <w:szCs w:val="28"/>
        </w:rPr>
        <w:t>м</w:t>
      </w:r>
      <w:r w:rsidR="00DF6726" w:rsidRPr="00DF6726">
        <w:rPr>
          <w:sz w:val="28"/>
          <w:szCs w:val="28"/>
        </w:rPr>
        <w:t xml:space="preserve"> МО (99,9%</w:t>
      </w:r>
      <w:r w:rsidR="0047012D">
        <w:rPr>
          <w:sz w:val="28"/>
          <w:szCs w:val="28"/>
        </w:rPr>
        <w:t>, свыше 1,5 тыс. учеников</w:t>
      </w:r>
      <w:r w:rsidR="00DF6726" w:rsidRPr="00DF6726">
        <w:rPr>
          <w:sz w:val="28"/>
          <w:szCs w:val="28"/>
        </w:rPr>
        <w:t>).</w:t>
      </w:r>
    </w:p>
    <w:p w:rsidR="00526664" w:rsidRDefault="003C05A3" w:rsidP="00AF1D07">
      <w:pPr>
        <w:pStyle w:val="a6"/>
        <w:numPr>
          <w:ilvl w:val="0"/>
          <w:numId w:val="5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526664" w:rsidRPr="003C05A3">
        <w:rPr>
          <w:sz w:val="28"/>
          <w:szCs w:val="28"/>
        </w:rPr>
        <w:t xml:space="preserve">оля обучающихся, достигших базового уровня предметной подготовки, составила </w:t>
      </w:r>
      <w:r>
        <w:rPr>
          <w:sz w:val="28"/>
          <w:szCs w:val="28"/>
        </w:rPr>
        <w:t>77,5</w:t>
      </w:r>
      <w:r w:rsidR="00526664" w:rsidRPr="003C05A3">
        <w:rPr>
          <w:sz w:val="28"/>
          <w:szCs w:val="28"/>
        </w:rPr>
        <w:t>% обучающихся в общей численности участников оценочной процедуры;</w:t>
      </w:r>
      <w:r w:rsidR="00F56DE1" w:rsidRPr="003C05A3">
        <w:rPr>
          <w:sz w:val="28"/>
          <w:szCs w:val="28"/>
        </w:rPr>
        <w:t xml:space="preserve"> </w:t>
      </w:r>
      <w:r w:rsidR="00526664" w:rsidRPr="003C05A3">
        <w:rPr>
          <w:sz w:val="28"/>
          <w:szCs w:val="28"/>
        </w:rPr>
        <w:t xml:space="preserve">доля обучающихся, достигших высокого уровня предметной подготовки, составила </w:t>
      </w:r>
      <w:r>
        <w:rPr>
          <w:sz w:val="28"/>
          <w:szCs w:val="28"/>
        </w:rPr>
        <w:t>14,7%</w:t>
      </w:r>
      <w:r w:rsidR="00F56DE1" w:rsidRPr="003C05A3">
        <w:rPr>
          <w:sz w:val="28"/>
          <w:szCs w:val="28"/>
        </w:rPr>
        <w:t>.</w:t>
      </w:r>
      <w:r w:rsidR="00E15DFA" w:rsidRPr="003C05A3">
        <w:rPr>
          <w:sz w:val="28"/>
          <w:szCs w:val="28"/>
        </w:rPr>
        <w:t xml:space="preserve"> </w:t>
      </w:r>
      <w:r w:rsidR="00F56DE1" w:rsidRPr="003C05A3">
        <w:rPr>
          <w:sz w:val="28"/>
          <w:szCs w:val="28"/>
        </w:rPr>
        <w:t>Д</w:t>
      </w:r>
      <w:r w:rsidR="00526664" w:rsidRPr="003C05A3">
        <w:rPr>
          <w:sz w:val="28"/>
          <w:szCs w:val="28"/>
        </w:rPr>
        <w:t xml:space="preserve">оля обучающихся, </w:t>
      </w:r>
      <w:r w:rsidR="00BD59A5" w:rsidRPr="003C05A3">
        <w:rPr>
          <w:sz w:val="28"/>
          <w:szCs w:val="28"/>
        </w:rPr>
        <w:t xml:space="preserve">не достигших базового уровня – </w:t>
      </w:r>
      <w:r w:rsidR="006D267D" w:rsidRPr="003C05A3">
        <w:rPr>
          <w:sz w:val="28"/>
          <w:szCs w:val="28"/>
        </w:rPr>
        <w:t>7,</w:t>
      </w:r>
      <w:r>
        <w:rPr>
          <w:sz w:val="28"/>
          <w:szCs w:val="28"/>
        </w:rPr>
        <w:t>6</w:t>
      </w:r>
      <w:r w:rsidR="00BD59A5" w:rsidRPr="003C05A3">
        <w:rPr>
          <w:sz w:val="28"/>
          <w:szCs w:val="28"/>
        </w:rPr>
        <w:t xml:space="preserve">% </w:t>
      </w:r>
      <w:r w:rsidR="00526664" w:rsidRPr="003C05A3">
        <w:rPr>
          <w:sz w:val="28"/>
          <w:szCs w:val="28"/>
        </w:rPr>
        <w:t>обучающихся в общей численности участников оценочной процедуры</w:t>
      </w:r>
      <w:r w:rsidR="00BD59A5" w:rsidRPr="003C05A3">
        <w:rPr>
          <w:sz w:val="28"/>
          <w:szCs w:val="28"/>
        </w:rPr>
        <w:t>.</w:t>
      </w:r>
    </w:p>
    <w:p w:rsidR="002F01AA" w:rsidRDefault="00F84CC0" w:rsidP="00AF1D07">
      <w:pPr>
        <w:pStyle w:val="a6"/>
        <w:numPr>
          <w:ilvl w:val="0"/>
          <w:numId w:val="5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Наблюдаются п</w:t>
      </w:r>
      <w:r w:rsidR="0047012D">
        <w:rPr>
          <w:sz w:val="28"/>
          <w:szCs w:val="28"/>
        </w:rPr>
        <w:t xml:space="preserve">ризнаки рисков интеграции внешних стандартизированных оценочных процедур (ВПР 2025 Русский язык) и </w:t>
      </w:r>
      <w:r>
        <w:rPr>
          <w:sz w:val="28"/>
          <w:szCs w:val="28"/>
        </w:rPr>
        <w:t>внутренних оценочных процедур</w:t>
      </w:r>
      <w:r w:rsidR="0051254D">
        <w:rPr>
          <w:sz w:val="28"/>
          <w:szCs w:val="28"/>
        </w:rPr>
        <w:t xml:space="preserve"> выразившиеся в следующем</w:t>
      </w:r>
      <w:r>
        <w:rPr>
          <w:sz w:val="28"/>
          <w:szCs w:val="28"/>
        </w:rPr>
        <w:t xml:space="preserve">. При переходе с ФОП НОО на ФОП ООО самый высокий показатель «доля обучающихся понизивших оценку» </w:t>
      </w:r>
      <w:r w:rsidR="0051254D">
        <w:rPr>
          <w:sz w:val="28"/>
          <w:szCs w:val="28"/>
        </w:rPr>
        <w:t xml:space="preserve">в пятых классах - </w:t>
      </w:r>
      <w:r>
        <w:rPr>
          <w:sz w:val="28"/>
          <w:szCs w:val="28"/>
        </w:rPr>
        <w:t>14,14%</w:t>
      </w:r>
      <w:r w:rsidR="0051254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1254D">
        <w:rPr>
          <w:sz w:val="28"/>
          <w:szCs w:val="28"/>
        </w:rPr>
        <w:t>П</w:t>
      </w:r>
      <w:r>
        <w:rPr>
          <w:sz w:val="28"/>
          <w:szCs w:val="28"/>
        </w:rPr>
        <w:t xml:space="preserve">ри следующем переходе </w:t>
      </w:r>
      <w:r w:rsidR="0051254D">
        <w:rPr>
          <w:sz w:val="28"/>
          <w:szCs w:val="28"/>
        </w:rPr>
        <w:t xml:space="preserve">ФОП ООО </w:t>
      </w:r>
      <w:r>
        <w:rPr>
          <w:sz w:val="28"/>
          <w:szCs w:val="28"/>
        </w:rPr>
        <w:t>на ФОП СОО</w:t>
      </w:r>
      <w:r w:rsidR="0051254D">
        <w:rPr>
          <w:sz w:val="28"/>
          <w:szCs w:val="28"/>
        </w:rPr>
        <w:t xml:space="preserve"> </w:t>
      </w:r>
      <w:r w:rsidR="00AF1D07">
        <w:rPr>
          <w:sz w:val="28"/>
          <w:szCs w:val="28"/>
        </w:rPr>
        <w:t xml:space="preserve">доля </w:t>
      </w:r>
      <w:r w:rsidR="0051254D">
        <w:rPr>
          <w:sz w:val="28"/>
          <w:szCs w:val="28"/>
        </w:rPr>
        <w:t xml:space="preserve">десятиклассников, </w:t>
      </w:r>
      <w:r w:rsidR="00AF1D07">
        <w:rPr>
          <w:sz w:val="28"/>
          <w:szCs w:val="28"/>
        </w:rPr>
        <w:t>повысивших оценку</w:t>
      </w:r>
      <w:r w:rsidR="0051254D">
        <w:rPr>
          <w:sz w:val="28"/>
          <w:szCs w:val="28"/>
        </w:rPr>
        <w:t>, значительно выше</w:t>
      </w:r>
      <w:r w:rsidR="00AF1D07">
        <w:rPr>
          <w:sz w:val="28"/>
          <w:szCs w:val="28"/>
        </w:rPr>
        <w:t xml:space="preserve"> (7,72%)</w:t>
      </w:r>
      <w:r>
        <w:rPr>
          <w:sz w:val="28"/>
          <w:szCs w:val="28"/>
        </w:rPr>
        <w:t xml:space="preserve">. </w:t>
      </w:r>
    </w:p>
    <w:p w:rsidR="00335BEA" w:rsidRDefault="002F01AA" w:rsidP="002F01AA">
      <w:pPr>
        <w:pStyle w:val="a6"/>
        <w:numPr>
          <w:ilvl w:val="0"/>
          <w:numId w:val="5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E15DFA" w:rsidRPr="002F01AA">
        <w:rPr>
          <w:sz w:val="28"/>
          <w:szCs w:val="28"/>
        </w:rPr>
        <w:t xml:space="preserve">иже </w:t>
      </w:r>
      <w:r w:rsidR="00382A36">
        <w:rPr>
          <w:sz w:val="28"/>
          <w:szCs w:val="28"/>
        </w:rPr>
        <w:t>сопоставлены данные «</w:t>
      </w:r>
      <w:r w:rsidR="00382A36" w:rsidRPr="002F01AA">
        <w:rPr>
          <w:sz w:val="28"/>
          <w:szCs w:val="28"/>
        </w:rPr>
        <w:t>дол</w:t>
      </w:r>
      <w:r w:rsidR="00382A36">
        <w:rPr>
          <w:sz w:val="28"/>
          <w:szCs w:val="28"/>
        </w:rPr>
        <w:t xml:space="preserve">я </w:t>
      </w:r>
      <w:r w:rsidR="00382A36" w:rsidRPr="002F01AA">
        <w:rPr>
          <w:sz w:val="28"/>
          <w:szCs w:val="28"/>
        </w:rPr>
        <w:t>обучающихся, выполнивших задание</w:t>
      </w:r>
      <w:r w:rsidR="00382A36">
        <w:rPr>
          <w:sz w:val="28"/>
          <w:szCs w:val="28"/>
        </w:rPr>
        <w:t>» по всей выборке и по Ставропольскому краю в разрезе классов и</w:t>
      </w:r>
      <w:r w:rsidR="00E15DFA" w:rsidRPr="002F01AA">
        <w:rPr>
          <w:sz w:val="28"/>
          <w:szCs w:val="28"/>
        </w:rPr>
        <w:t xml:space="preserve"> заданий.</w:t>
      </w:r>
    </w:p>
    <w:tbl>
      <w:tblPr>
        <w:tblW w:w="920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</w:tblGrid>
      <w:tr w:rsidR="005B59B1" w:rsidRPr="005B59B1" w:rsidTr="004C4D4B">
        <w:trPr>
          <w:trHeight w:val="57"/>
        </w:trPr>
        <w:tc>
          <w:tcPr>
            <w:tcW w:w="9209" w:type="dxa"/>
            <w:gridSpan w:val="17"/>
            <w:shd w:val="clear" w:color="auto" w:fill="auto"/>
            <w:noWrap/>
            <w:vAlign w:val="bottom"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ВПР 2025 Русский язык 5 класс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  <w:t xml:space="preserve">№ заданий 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1К1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1К2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1К3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2К1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2К2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2К3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4,1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4,2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5</w:t>
            </w:r>
          </w:p>
        </w:tc>
        <w:tc>
          <w:tcPr>
            <w:tcW w:w="2916" w:type="dxa"/>
            <w:gridSpan w:val="6"/>
            <w:vMerge w:val="restart"/>
            <w:shd w:val="clear" w:color="auto" w:fill="auto"/>
            <w:noWrap/>
            <w:vAlign w:val="bottom"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  <w:t>Макс балл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2916" w:type="dxa"/>
            <w:gridSpan w:val="6"/>
            <w:vMerge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  <w:t>Вся выборка</w:t>
            </w:r>
          </w:p>
        </w:tc>
        <w:tc>
          <w:tcPr>
            <w:tcW w:w="486" w:type="dxa"/>
            <w:shd w:val="clear" w:color="000000" w:fill="F6E9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65,39</w:t>
            </w:r>
          </w:p>
        </w:tc>
        <w:tc>
          <w:tcPr>
            <w:tcW w:w="486" w:type="dxa"/>
            <w:shd w:val="clear" w:color="000000" w:fill="F3E8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65,97</w:t>
            </w:r>
          </w:p>
        </w:tc>
        <w:tc>
          <w:tcPr>
            <w:tcW w:w="486" w:type="dxa"/>
            <w:shd w:val="clear" w:color="000000" w:fill="63BE7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91,75</w:t>
            </w:r>
          </w:p>
        </w:tc>
        <w:tc>
          <w:tcPr>
            <w:tcW w:w="486" w:type="dxa"/>
            <w:shd w:val="clear" w:color="000000" w:fill="FA967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52,17</w:t>
            </w:r>
          </w:p>
        </w:tc>
        <w:tc>
          <w:tcPr>
            <w:tcW w:w="486" w:type="dxa"/>
            <w:shd w:val="clear" w:color="000000" w:fill="F8696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46,02</w:t>
            </w:r>
          </w:p>
        </w:tc>
        <w:tc>
          <w:tcPr>
            <w:tcW w:w="486" w:type="dxa"/>
            <w:shd w:val="clear" w:color="000000" w:fill="F98D7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50,92</w:t>
            </w:r>
          </w:p>
        </w:tc>
        <w:tc>
          <w:tcPr>
            <w:tcW w:w="486" w:type="dxa"/>
            <w:shd w:val="clear" w:color="000000" w:fill="FEDC8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61,68</w:t>
            </w:r>
          </w:p>
        </w:tc>
        <w:tc>
          <w:tcPr>
            <w:tcW w:w="486" w:type="dxa"/>
            <w:shd w:val="clear" w:color="000000" w:fill="ACD38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78,63</w:t>
            </w:r>
          </w:p>
        </w:tc>
        <w:tc>
          <w:tcPr>
            <w:tcW w:w="486" w:type="dxa"/>
            <w:shd w:val="clear" w:color="000000" w:fill="FBAD78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55,34</w:t>
            </w:r>
          </w:p>
        </w:tc>
        <w:tc>
          <w:tcPr>
            <w:tcW w:w="486" w:type="dxa"/>
            <w:shd w:val="clear" w:color="000000" w:fill="C3DA8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74,61</w:t>
            </w:r>
          </w:p>
        </w:tc>
        <w:tc>
          <w:tcPr>
            <w:tcW w:w="2916" w:type="dxa"/>
            <w:gridSpan w:val="6"/>
            <w:vMerge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486" w:type="dxa"/>
            <w:shd w:val="clear" w:color="000000" w:fill="FEEA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63,56</w:t>
            </w:r>
          </w:p>
        </w:tc>
        <w:tc>
          <w:tcPr>
            <w:tcW w:w="486" w:type="dxa"/>
            <w:shd w:val="clear" w:color="000000" w:fill="FAEA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64,59</w:t>
            </w:r>
          </w:p>
        </w:tc>
        <w:tc>
          <w:tcPr>
            <w:tcW w:w="486" w:type="dxa"/>
            <w:shd w:val="clear" w:color="000000" w:fill="6FC27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89,71</w:t>
            </w:r>
          </w:p>
        </w:tc>
        <w:tc>
          <w:tcPr>
            <w:tcW w:w="486" w:type="dxa"/>
            <w:shd w:val="clear" w:color="000000" w:fill="FCC37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58,27</w:t>
            </w:r>
          </w:p>
        </w:tc>
        <w:tc>
          <w:tcPr>
            <w:tcW w:w="486" w:type="dxa"/>
            <w:shd w:val="clear" w:color="000000" w:fill="FA9B7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52,81</w:t>
            </w:r>
          </w:p>
        </w:tc>
        <w:tc>
          <w:tcPr>
            <w:tcW w:w="486" w:type="dxa"/>
            <w:shd w:val="clear" w:color="000000" w:fill="FBAA77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54,94</w:t>
            </w:r>
          </w:p>
        </w:tc>
        <w:tc>
          <w:tcPr>
            <w:tcW w:w="486" w:type="dxa"/>
            <w:shd w:val="clear" w:color="000000" w:fill="FFEB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63,7</w:t>
            </w:r>
          </w:p>
        </w:tc>
        <w:tc>
          <w:tcPr>
            <w:tcW w:w="486" w:type="dxa"/>
            <w:shd w:val="clear" w:color="000000" w:fill="A5D17F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79,93</w:t>
            </w:r>
          </w:p>
        </w:tc>
        <w:tc>
          <w:tcPr>
            <w:tcW w:w="486" w:type="dxa"/>
            <w:shd w:val="clear" w:color="000000" w:fill="FEDC8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61,6</w:t>
            </w:r>
          </w:p>
        </w:tc>
        <w:tc>
          <w:tcPr>
            <w:tcW w:w="486" w:type="dxa"/>
            <w:shd w:val="clear" w:color="000000" w:fill="BBD88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75,93</w:t>
            </w:r>
          </w:p>
        </w:tc>
        <w:tc>
          <w:tcPr>
            <w:tcW w:w="2916" w:type="dxa"/>
            <w:gridSpan w:val="6"/>
            <w:vMerge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9209" w:type="dxa"/>
            <w:gridSpan w:val="17"/>
            <w:shd w:val="clear" w:color="auto" w:fill="auto"/>
            <w:noWrap/>
            <w:vAlign w:val="bottom"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ВПР 2025 Русский язык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6 </w:t>
            </w:r>
            <w:r w:rsidRPr="005B59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класс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  <w:t xml:space="preserve">№ заданий 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1K1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1K2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1K3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2K1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2K2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2K3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4,1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4,2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5</w:t>
            </w:r>
          </w:p>
        </w:tc>
        <w:tc>
          <w:tcPr>
            <w:tcW w:w="2916" w:type="dxa"/>
            <w:gridSpan w:val="6"/>
            <w:vMerge w:val="restart"/>
            <w:shd w:val="clear" w:color="auto" w:fill="auto"/>
            <w:noWrap/>
            <w:vAlign w:val="bottom"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  <w:t>Макс балл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2916" w:type="dxa"/>
            <w:gridSpan w:val="6"/>
            <w:vMerge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  <w:t>Вся выборка</w:t>
            </w:r>
          </w:p>
        </w:tc>
        <w:tc>
          <w:tcPr>
            <w:tcW w:w="486" w:type="dxa"/>
            <w:shd w:val="clear" w:color="000000" w:fill="F6E9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67,71</w:t>
            </w:r>
          </w:p>
        </w:tc>
        <w:tc>
          <w:tcPr>
            <w:tcW w:w="486" w:type="dxa"/>
            <w:shd w:val="clear" w:color="000000" w:fill="FBEA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66,74</w:t>
            </w:r>
          </w:p>
        </w:tc>
        <w:tc>
          <w:tcPr>
            <w:tcW w:w="486" w:type="dxa"/>
            <w:shd w:val="clear" w:color="000000" w:fill="63BE7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92,47</w:t>
            </w:r>
          </w:p>
        </w:tc>
        <w:tc>
          <w:tcPr>
            <w:tcW w:w="486" w:type="dxa"/>
            <w:shd w:val="clear" w:color="000000" w:fill="A7D27F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80,96</w:t>
            </w:r>
          </w:p>
        </w:tc>
        <w:tc>
          <w:tcPr>
            <w:tcW w:w="486" w:type="dxa"/>
            <w:shd w:val="clear" w:color="000000" w:fill="FCC07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58,2</w:t>
            </w:r>
          </w:p>
        </w:tc>
        <w:tc>
          <w:tcPr>
            <w:tcW w:w="486" w:type="dxa"/>
            <w:shd w:val="clear" w:color="000000" w:fill="F8696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42,15</w:t>
            </w:r>
          </w:p>
        </w:tc>
        <w:tc>
          <w:tcPr>
            <w:tcW w:w="486" w:type="dxa"/>
            <w:shd w:val="clear" w:color="000000" w:fill="B3D58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78,96</w:t>
            </w:r>
          </w:p>
        </w:tc>
        <w:tc>
          <w:tcPr>
            <w:tcW w:w="486" w:type="dxa"/>
            <w:shd w:val="clear" w:color="000000" w:fill="D0DE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74,16</w:t>
            </w:r>
          </w:p>
        </w:tc>
        <w:tc>
          <w:tcPr>
            <w:tcW w:w="486" w:type="dxa"/>
            <w:shd w:val="clear" w:color="000000" w:fill="FBA576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53,28</w:t>
            </w:r>
          </w:p>
        </w:tc>
        <w:tc>
          <w:tcPr>
            <w:tcW w:w="486" w:type="dxa"/>
            <w:shd w:val="clear" w:color="000000" w:fill="FDD57F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62,12</w:t>
            </w:r>
          </w:p>
        </w:tc>
        <w:tc>
          <w:tcPr>
            <w:tcW w:w="2916" w:type="dxa"/>
            <w:gridSpan w:val="6"/>
            <w:vMerge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486" w:type="dxa"/>
            <w:shd w:val="clear" w:color="000000" w:fill="FEE7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65,32</w:t>
            </w:r>
          </w:p>
        </w:tc>
        <w:tc>
          <w:tcPr>
            <w:tcW w:w="486" w:type="dxa"/>
            <w:shd w:val="clear" w:color="000000" w:fill="FEE3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64,65</w:t>
            </w:r>
          </w:p>
        </w:tc>
        <w:tc>
          <w:tcPr>
            <w:tcW w:w="486" w:type="dxa"/>
            <w:shd w:val="clear" w:color="000000" w:fill="6EC17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90,71</w:t>
            </w:r>
          </w:p>
        </w:tc>
        <w:tc>
          <w:tcPr>
            <w:tcW w:w="486" w:type="dxa"/>
            <w:shd w:val="clear" w:color="000000" w:fill="A0D07F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82,2</w:t>
            </w:r>
          </w:p>
        </w:tc>
        <w:tc>
          <w:tcPr>
            <w:tcW w:w="486" w:type="dxa"/>
            <w:shd w:val="clear" w:color="000000" w:fill="FCC47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58,95</w:t>
            </w:r>
          </w:p>
        </w:tc>
        <w:tc>
          <w:tcPr>
            <w:tcW w:w="486" w:type="dxa"/>
            <w:shd w:val="clear" w:color="000000" w:fill="FA927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49,78</w:t>
            </w:r>
          </w:p>
        </w:tc>
        <w:tc>
          <w:tcPr>
            <w:tcW w:w="486" w:type="dxa"/>
            <w:shd w:val="clear" w:color="000000" w:fill="B9D78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78</w:t>
            </w:r>
          </w:p>
        </w:tc>
        <w:tc>
          <w:tcPr>
            <w:tcW w:w="486" w:type="dxa"/>
            <w:shd w:val="clear" w:color="000000" w:fill="CCDD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74,84</w:t>
            </w:r>
          </w:p>
        </w:tc>
        <w:tc>
          <w:tcPr>
            <w:tcW w:w="486" w:type="dxa"/>
            <w:shd w:val="clear" w:color="000000" w:fill="FA9E75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52,06</w:t>
            </w:r>
          </w:p>
        </w:tc>
        <w:tc>
          <w:tcPr>
            <w:tcW w:w="486" w:type="dxa"/>
            <w:shd w:val="clear" w:color="000000" w:fill="FDD47F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61,95</w:t>
            </w:r>
          </w:p>
        </w:tc>
        <w:tc>
          <w:tcPr>
            <w:tcW w:w="2916" w:type="dxa"/>
            <w:gridSpan w:val="6"/>
            <w:vMerge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9209" w:type="dxa"/>
            <w:gridSpan w:val="17"/>
            <w:shd w:val="clear" w:color="auto" w:fill="auto"/>
            <w:noWrap/>
            <w:vAlign w:val="bottom"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ВПР 2025 Русский язык 7</w:t>
            </w:r>
            <w:r w:rsidRPr="005B59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класс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  <w:t xml:space="preserve">№ заданий 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1K1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1K2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1K3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3,1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3,2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5,1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5,2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6,1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6,2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7,1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7,2</w:t>
            </w:r>
          </w:p>
        </w:tc>
        <w:tc>
          <w:tcPr>
            <w:tcW w:w="1458" w:type="dxa"/>
            <w:gridSpan w:val="3"/>
            <w:vMerge w:val="restart"/>
            <w:shd w:val="clear" w:color="auto" w:fill="auto"/>
            <w:noWrap/>
            <w:vAlign w:val="bottom"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  <w:t>Макс балл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1458" w:type="dxa"/>
            <w:gridSpan w:val="3"/>
            <w:vMerge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  <w:t>Вся выборка</w:t>
            </w:r>
          </w:p>
        </w:tc>
        <w:tc>
          <w:tcPr>
            <w:tcW w:w="486" w:type="dxa"/>
            <w:shd w:val="clear" w:color="000000" w:fill="F4E8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64,38</w:t>
            </w:r>
          </w:p>
        </w:tc>
        <w:tc>
          <w:tcPr>
            <w:tcW w:w="486" w:type="dxa"/>
            <w:shd w:val="clear" w:color="000000" w:fill="F9877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46,55</w:t>
            </w:r>
          </w:p>
        </w:tc>
        <w:tc>
          <w:tcPr>
            <w:tcW w:w="486" w:type="dxa"/>
            <w:shd w:val="clear" w:color="000000" w:fill="63BE7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92,39</w:t>
            </w:r>
          </w:p>
        </w:tc>
        <w:tc>
          <w:tcPr>
            <w:tcW w:w="486" w:type="dxa"/>
            <w:shd w:val="clear" w:color="000000" w:fill="D2DE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70,89</w:t>
            </w:r>
          </w:p>
        </w:tc>
        <w:tc>
          <w:tcPr>
            <w:tcW w:w="486" w:type="dxa"/>
            <w:shd w:val="clear" w:color="000000" w:fill="BDD88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75,04</w:t>
            </w:r>
          </w:p>
        </w:tc>
        <w:tc>
          <w:tcPr>
            <w:tcW w:w="486" w:type="dxa"/>
            <w:shd w:val="clear" w:color="000000" w:fill="FCBF7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55,29</w:t>
            </w:r>
          </w:p>
        </w:tc>
        <w:tc>
          <w:tcPr>
            <w:tcW w:w="486" w:type="dxa"/>
            <w:shd w:val="clear" w:color="000000" w:fill="F8696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41,7</w:t>
            </w:r>
          </w:p>
        </w:tc>
        <w:tc>
          <w:tcPr>
            <w:tcW w:w="486" w:type="dxa"/>
            <w:shd w:val="clear" w:color="000000" w:fill="FDD17F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58,1</w:t>
            </w:r>
          </w:p>
        </w:tc>
        <w:tc>
          <w:tcPr>
            <w:tcW w:w="486" w:type="dxa"/>
            <w:shd w:val="clear" w:color="000000" w:fill="FA927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48,18</w:t>
            </w:r>
          </w:p>
        </w:tc>
        <w:tc>
          <w:tcPr>
            <w:tcW w:w="486" w:type="dxa"/>
            <w:shd w:val="clear" w:color="000000" w:fill="F6E9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64,02</w:t>
            </w:r>
          </w:p>
        </w:tc>
        <w:tc>
          <w:tcPr>
            <w:tcW w:w="486" w:type="dxa"/>
            <w:shd w:val="clear" w:color="000000" w:fill="FEE6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61,41</w:t>
            </w:r>
          </w:p>
        </w:tc>
        <w:tc>
          <w:tcPr>
            <w:tcW w:w="486" w:type="dxa"/>
            <w:shd w:val="clear" w:color="000000" w:fill="E6E4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67,03</w:t>
            </w:r>
          </w:p>
        </w:tc>
        <w:tc>
          <w:tcPr>
            <w:tcW w:w="486" w:type="dxa"/>
            <w:shd w:val="clear" w:color="000000" w:fill="F8796E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44,24</w:t>
            </w:r>
          </w:p>
        </w:tc>
        <w:tc>
          <w:tcPr>
            <w:tcW w:w="1458" w:type="dxa"/>
            <w:gridSpan w:val="3"/>
            <w:vMerge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486" w:type="dxa"/>
            <w:shd w:val="clear" w:color="000000" w:fill="FCEA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62,77</w:t>
            </w:r>
          </w:p>
        </w:tc>
        <w:tc>
          <w:tcPr>
            <w:tcW w:w="486" w:type="dxa"/>
            <w:shd w:val="clear" w:color="000000" w:fill="F9867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46,4</w:t>
            </w:r>
          </w:p>
        </w:tc>
        <w:tc>
          <w:tcPr>
            <w:tcW w:w="486" w:type="dxa"/>
            <w:shd w:val="clear" w:color="000000" w:fill="6FC27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90,16</w:t>
            </w:r>
          </w:p>
        </w:tc>
        <w:tc>
          <w:tcPr>
            <w:tcW w:w="486" w:type="dxa"/>
            <w:shd w:val="clear" w:color="000000" w:fill="D5DF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70,3</w:t>
            </w:r>
          </w:p>
        </w:tc>
        <w:tc>
          <w:tcPr>
            <w:tcW w:w="486" w:type="dxa"/>
            <w:shd w:val="clear" w:color="000000" w:fill="B7D78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76,22</w:t>
            </w:r>
          </w:p>
        </w:tc>
        <w:tc>
          <w:tcPr>
            <w:tcW w:w="486" w:type="dxa"/>
            <w:shd w:val="clear" w:color="000000" w:fill="FBB179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53,13</w:t>
            </w:r>
          </w:p>
        </w:tc>
        <w:tc>
          <w:tcPr>
            <w:tcW w:w="486" w:type="dxa"/>
            <w:shd w:val="clear" w:color="000000" w:fill="F98A7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46,94</w:t>
            </w:r>
          </w:p>
        </w:tc>
        <w:tc>
          <w:tcPr>
            <w:tcW w:w="486" w:type="dxa"/>
            <w:shd w:val="clear" w:color="000000" w:fill="FBEA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62,92</w:t>
            </w:r>
          </w:p>
        </w:tc>
        <w:tc>
          <w:tcPr>
            <w:tcW w:w="486" w:type="dxa"/>
            <w:shd w:val="clear" w:color="000000" w:fill="FBA676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51,39</w:t>
            </w:r>
          </w:p>
        </w:tc>
        <w:tc>
          <w:tcPr>
            <w:tcW w:w="486" w:type="dxa"/>
            <w:shd w:val="clear" w:color="000000" w:fill="E4E4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67,39</w:t>
            </w:r>
          </w:p>
        </w:tc>
        <w:tc>
          <w:tcPr>
            <w:tcW w:w="486" w:type="dxa"/>
            <w:shd w:val="clear" w:color="000000" w:fill="FEE1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60,56</w:t>
            </w:r>
          </w:p>
        </w:tc>
        <w:tc>
          <w:tcPr>
            <w:tcW w:w="486" w:type="dxa"/>
            <w:shd w:val="clear" w:color="000000" w:fill="DBE1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69,22</w:t>
            </w:r>
          </w:p>
        </w:tc>
        <w:tc>
          <w:tcPr>
            <w:tcW w:w="486" w:type="dxa"/>
            <w:shd w:val="clear" w:color="000000" w:fill="F9847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46,01</w:t>
            </w:r>
          </w:p>
        </w:tc>
        <w:tc>
          <w:tcPr>
            <w:tcW w:w="1458" w:type="dxa"/>
            <w:gridSpan w:val="3"/>
            <w:vMerge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</w:p>
        </w:tc>
      </w:tr>
      <w:tr w:rsidR="005B59B1" w:rsidRPr="005B59B1" w:rsidTr="004C4D4B">
        <w:trPr>
          <w:trHeight w:val="57"/>
        </w:trPr>
        <w:tc>
          <w:tcPr>
            <w:tcW w:w="9209" w:type="dxa"/>
            <w:gridSpan w:val="17"/>
            <w:shd w:val="clear" w:color="auto" w:fill="auto"/>
            <w:noWrap/>
            <w:vAlign w:val="bottom"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ВПР 2025 Русский язык 8</w:t>
            </w:r>
            <w:r w:rsidRPr="005B59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класс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  <w:t xml:space="preserve">№ заданий 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1K1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1К2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1К3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2,1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2,2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5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6,1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6,2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7,1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7,2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8,1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8,2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9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10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  <w:t>Макс балл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  <w:t>Вся выборка</w:t>
            </w:r>
          </w:p>
        </w:tc>
        <w:tc>
          <w:tcPr>
            <w:tcW w:w="486" w:type="dxa"/>
            <w:shd w:val="clear" w:color="000000" w:fill="FBAC77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55,43</w:t>
            </w:r>
          </w:p>
        </w:tc>
        <w:tc>
          <w:tcPr>
            <w:tcW w:w="486" w:type="dxa"/>
            <w:shd w:val="clear" w:color="000000" w:fill="F8736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40,2</w:t>
            </w:r>
          </w:p>
        </w:tc>
        <w:tc>
          <w:tcPr>
            <w:tcW w:w="486" w:type="dxa"/>
            <w:shd w:val="clear" w:color="000000" w:fill="69C07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90,82</w:t>
            </w:r>
          </w:p>
        </w:tc>
        <w:tc>
          <w:tcPr>
            <w:tcW w:w="486" w:type="dxa"/>
            <w:shd w:val="clear" w:color="000000" w:fill="F6E9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73,21</w:t>
            </w:r>
          </w:p>
        </w:tc>
        <w:tc>
          <w:tcPr>
            <w:tcW w:w="486" w:type="dxa"/>
            <w:shd w:val="clear" w:color="000000" w:fill="FCC37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61,65</w:t>
            </w:r>
          </w:p>
        </w:tc>
        <w:tc>
          <w:tcPr>
            <w:tcW w:w="486" w:type="dxa"/>
            <w:shd w:val="clear" w:color="000000" w:fill="E9E5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74,8</w:t>
            </w:r>
          </w:p>
        </w:tc>
        <w:tc>
          <w:tcPr>
            <w:tcW w:w="486" w:type="dxa"/>
            <w:shd w:val="clear" w:color="000000" w:fill="FFEB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72,15</w:t>
            </w:r>
          </w:p>
        </w:tc>
        <w:tc>
          <w:tcPr>
            <w:tcW w:w="486" w:type="dxa"/>
            <w:shd w:val="clear" w:color="000000" w:fill="65BF7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91,31</w:t>
            </w:r>
          </w:p>
        </w:tc>
        <w:tc>
          <w:tcPr>
            <w:tcW w:w="486" w:type="dxa"/>
            <w:shd w:val="clear" w:color="000000" w:fill="A2D17F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83,67</w:t>
            </w:r>
          </w:p>
        </w:tc>
        <w:tc>
          <w:tcPr>
            <w:tcW w:w="486" w:type="dxa"/>
            <w:shd w:val="clear" w:color="000000" w:fill="FA9D75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51,33</w:t>
            </w:r>
          </w:p>
        </w:tc>
        <w:tc>
          <w:tcPr>
            <w:tcW w:w="486" w:type="dxa"/>
            <w:shd w:val="clear" w:color="000000" w:fill="A1D07F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83,82</w:t>
            </w:r>
          </w:p>
        </w:tc>
        <w:tc>
          <w:tcPr>
            <w:tcW w:w="486" w:type="dxa"/>
            <w:shd w:val="clear" w:color="000000" w:fill="FCB77A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58,31</w:t>
            </w:r>
          </w:p>
        </w:tc>
        <w:tc>
          <w:tcPr>
            <w:tcW w:w="486" w:type="dxa"/>
            <w:shd w:val="clear" w:color="000000" w:fill="C3DA8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79,57</w:t>
            </w:r>
          </w:p>
        </w:tc>
        <w:tc>
          <w:tcPr>
            <w:tcW w:w="486" w:type="dxa"/>
            <w:shd w:val="clear" w:color="000000" w:fill="FEE1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69,6</w:t>
            </w:r>
          </w:p>
        </w:tc>
        <w:tc>
          <w:tcPr>
            <w:tcW w:w="486" w:type="dxa"/>
            <w:shd w:val="clear" w:color="000000" w:fill="F86E6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38,94</w:t>
            </w:r>
          </w:p>
        </w:tc>
        <w:tc>
          <w:tcPr>
            <w:tcW w:w="486" w:type="dxa"/>
            <w:shd w:val="clear" w:color="000000" w:fill="F8696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37,48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486" w:type="dxa"/>
            <w:shd w:val="clear" w:color="000000" w:fill="FBB179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56,88</w:t>
            </w:r>
          </w:p>
        </w:tc>
        <w:tc>
          <w:tcPr>
            <w:tcW w:w="486" w:type="dxa"/>
            <w:shd w:val="clear" w:color="000000" w:fill="F97E6F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43,19</w:t>
            </w:r>
          </w:p>
        </w:tc>
        <w:tc>
          <w:tcPr>
            <w:tcW w:w="486" w:type="dxa"/>
            <w:shd w:val="clear" w:color="000000" w:fill="74C37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89,36</w:t>
            </w:r>
          </w:p>
        </w:tc>
        <w:tc>
          <w:tcPr>
            <w:tcW w:w="486" w:type="dxa"/>
            <w:shd w:val="clear" w:color="000000" w:fill="F4E8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73,52</w:t>
            </w:r>
          </w:p>
        </w:tc>
        <w:tc>
          <w:tcPr>
            <w:tcW w:w="486" w:type="dxa"/>
            <w:shd w:val="clear" w:color="000000" w:fill="FCBB7A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59,55</w:t>
            </w:r>
          </w:p>
        </w:tc>
        <w:tc>
          <w:tcPr>
            <w:tcW w:w="486" w:type="dxa"/>
            <w:shd w:val="clear" w:color="000000" w:fill="C6DB8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79,22</w:t>
            </w:r>
          </w:p>
        </w:tc>
        <w:tc>
          <w:tcPr>
            <w:tcW w:w="486" w:type="dxa"/>
            <w:shd w:val="clear" w:color="000000" w:fill="D6E0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77,22</w:t>
            </w:r>
          </w:p>
        </w:tc>
        <w:tc>
          <w:tcPr>
            <w:tcW w:w="486" w:type="dxa"/>
            <w:shd w:val="clear" w:color="000000" w:fill="63BE7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91,45</w:t>
            </w:r>
          </w:p>
        </w:tc>
        <w:tc>
          <w:tcPr>
            <w:tcW w:w="486" w:type="dxa"/>
            <w:shd w:val="clear" w:color="000000" w:fill="87C97E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87,02</w:t>
            </w:r>
          </w:p>
        </w:tc>
        <w:tc>
          <w:tcPr>
            <w:tcW w:w="486" w:type="dxa"/>
            <w:shd w:val="clear" w:color="000000" w:fill="FBA476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53,27</w:t>
            </w:r>
          </w:p>
        </w:tc>
        <w:tc>
          <w:tcPr>
            <w:tcW w:w="486" w:type="dxa"/>
            <w:shd w:val="clear" w:color="000000" w:fill="8FCB7E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86,05</w:t>
            </w:r>
          </w:p>
        </w:tc>
        <w:tc>
          <w:tcPr>
            <w:tcW w:w="486" w:type="dxa"/>
            <w:shd w:val="clear" w:color="000000" w:fill="FDC97D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63,18</w:t>
            </w:r>
          </w:p>
        </w:tc>
        <w:tc>
          <w:tcPr>
            <w:tcW w:w="486" w:type="dxa"/>
            <w:shd w:val="clear" w:color="000000" w:fill="B5D68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81,3</w:t>
            </w:r>
          </w:p>
        </w:tc>
        <w:tc>
          <w:tcPr>
            <w:tcW w:w="486" w:type="dxa"/>
            <w:shd w:val="clear" w:color="000000" w:fill="FEEA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71,98</w:t>
            </w:r>
          </w:p>
        </w:tc>
        <w:tc>
          <w:tcPr>
            <w:tcW w:w="486" w:type="dxa"/>
            <w:shd w:val="clear" w:color="000000" w:fill="F9837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44,66</w:t>
            </w:r>
          </w:p>
        </w:tc>
        <w:tc>
          <w:tcPr>
            <w:tcW w:w="486" w:type="dxa"/>
            <w:shd w:val="clear" w:color="000000" w:fill="F8766D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41,03</w:t>
            </w:r>
          </w:p>
        </w:tc>
      </w:tr>
      <w:tr w:rsidR="005B59B1" w:rsidRPr="005B59B1" w:rsidTr="004C4D4B">
        <w:trPr>
          <w:trHeight w:val="57"/>
        </w:trPr>
        <w:tc>
          <w:tcPr>
            <w:tcW w:w="9209" w:type="dxa"/>
            <w:gridSpan w:val="17"/>
            <w:shd w:val="clear" w:color="auto" w:fill="auto"/>
            <w:noWrap/>
            <w:vAlign w:val="bottom"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ВПР 2025 Русский язык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  <w:r w:rsidRPr="005B59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класс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  <w:t xml:space="preserve">№ заданий 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2К1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2К2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4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5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6К1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6К2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7К1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7К2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8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9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10К1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10К2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10К3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10К4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2"/>
                <w:szCs w:val="16"/>
                <w:lang w:eastAsia="ru-RU"/>
              </w:rPr>
              <w:t>Макс балл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2</w:t>
            </w:r>
          </w:p>
        </w:tc>
        <w:tc>
          <w:tcPr>
            <w:tcW w:w="486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6"/>
                <w:lang w:eastAsia="ru-RU"/>
              </w:rPr>
              <w:t>1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  <w:t>Вся выборка</w:t>
            </w:r>
          </w:p>
        </w:tc>
        <w:tc>
          <w:tcPr>
            <w:tcW w:w="486" w:type="dxa"/>
            <w:shd w:val="clear" w:color="000000" w:fill="97CD7E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84,99</w:t>
            </w:r>
          </w:p>
        </w:tc>
        <w:tc>
          <w:tcPr>
            <w:tcW w:w="486" w:type="dxa"/>
            <w:shd w:val="clear" w:color="000000" w:fill="63BE7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91,87</w:t>
            </w:r>
          </w:p>
        </w:tc>
        <w:tc>
          <w:tcPr>
            <w:tcW w:w="486" w:type="dxa"/>
            <w:shd w:val="clear" w:color="000000" w:fill="BAD88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80,37</w:t>
            </w:r>
          </w:p>
        </w:tc>
        <w:tc>
          <w:tcPr>
            <w:tcW w:w="486" w:type="dxa"/>
            <w:shd w:val="clear" w:color="000000" w:fill="F2E8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72,99</w:t>
            </w:r>
          </w:p>
        </w:tc>
        <w:tc>
          <w:tcPr>
            <w:tcW w:w="486" w:type="dxa"/>
            <w:shd w:val="clear" w:color="000000" w:fill="FA937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57,79</w:t>
            </w:r>
          </w:p>
        </w:tc>
        <w:tc>
          <w:tcPr>
            <w:tcW w:w="486" w:type="dxa"/>
            <w:shd w:val="clear" w:color="000000" w:fill="F4E884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72,75</w:t>
            </w:r>
          </w:p>
        </w:tc>
        <w:tc>
          <w:tcPr>
            <w:tcW w:w="486" w:type="dxa"/>
            <w:shd w:val="clear" w:color="000000" w:fill="F98D7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56,9</w:t>
            </w:r>
          </w:p>
        </w:tc>
        <w:tc>
          <w:tcPr>
            <w:tcW w:w="486" w:type="dxa"/>
            <w:shd w:val="clear" w:color="000000" w:fill="FDCE7E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66,81</w:t>
            </w:r>
          </w:p>
        </w:tc>
        <w:tc>
          <w:tcPr>
            <w:tcW w:w="486" w:type="dxa"/>
            <w:shd w:val="clear" w:color="000000" w:fill="F8696B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51,39</w:t>
            </w:r>
          </w:p>
        </w:tc>
        <w:tc>
          <w:tcPr>
            <w:tcW w:w="486" w:type="dxa"/>
            <w:shd w:val="clear" w:color="000000" w:fill="F8716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52,74</w:t>
            </w:r>
          </w:p>
        </w:tc>
        <w:tc>
          <w:tcPr>
            <w:tcW w:w="486" w:type="dxa"/>
            <w:shd w:val="clear" w:color="000000" w:fill="D7E0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76,55</w:t>
            </w:r>
          </w:p>
        </w:tc>
        <w:tc>
          <w:tcPr>
            <w:tcW w:w="486" w:type="dxa"/>
            <w:shd w:val="clear" w:color="000000" w:fill="EDE6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73,66</w:t>
            </w:r>
          </w:p>
        </w:tc>
        <w:tc>
          <w:tcPr>
            <w:tcW w:w="486" w:type="dxa"/>
            <w:shd w:val="clear" w:color="000000" w:fill="B6D68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80,92</w:t>
            </w:r>
          </w:p>
        </w:tc>
        <w:tc>
          <w:tcPr>
            <w:tcW w:w="486" w:type="dxa"/>
            <w:shd w:val="clear" w:color="000000" w:fill="FCB77A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63,36</w:t>
            </w:r>
          </w:p>
        </w:tc>
        <w:tc>
          <w:tcPr>
            <w:tcW w:w="486" w:type="dxa"/>
            <w:shd w:val="clear" w:color="000000" w:fill="F98971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56,29</w:t>
            </w:r>
          </w:p>
        </w:tc>
        <w:tc>
          <w:tcPr>
            <w:tcW w:w="486" w:type="dxa"/>
            <w:shd w:val="clear" w:color="000000" w:fill="F8716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52,61</w:t>
            </w:r>
          </w:p>
        </w:tc>
      </w:tr>
      <w:tr w:rsidR="005B59B1" w:rsidRPr="005B59B1" w:rsidTr="004C4D4B">
        <w:trPr>
          <w:trHeight w:val="57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6"/>
                <w:lang w:eastAsia="ru-RU"/>
              </w:rPr>
              <w:t>Ставропольский край</w:t>
            </w:r>
          </w:p>
        </w:tc>
        <w:tc>
          <w:tcPr>
            <w:tcW w:w="486" w:type="dxa"/>
            <w:shd w:val="clear" w:color="000000" w:fill="8CCA7E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86,49</w:t>
            </w:r>
          </w:p>
        </w:tc>
        <w:tc>
          <w:tcPr>
            <w:tcW w:w="486" w:type="dxa"/>
            <w:shd w:val="clear" w:color="000000" w:fill="69C07C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91,12</w:t>
            </w:r>
          </w:p>
        </w:tc>
        <w:tc>
          <w:tcPr>
            <w:tcW w:w="486" w:type="dxa"/>
            <w:shd w:val="clear" w:color="000000" w:fill="D4DF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76,98</w:t>
            </w:r>
          </w:p>
        </w:tc>
        <w:tc>
          <w:tcPr>
            <w:tcW w:w="486" w:type="dxa"/>
            <w:shd w:val="clear" w:color="000000" w:fill="D0DE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77,44</w:t>
            </w:r>
          </w:p>
        </w:tc>
        <w:tc>
          <w:tcPr>
            <w:tcW w:w="486" w:type="dxa"/>
            <w:shd w:val="clear" w:color="000000" w:fill="FA9E75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59,6</w:t>
            </w:r>
          </w:p>
        </w:tc>
        <w:tc>
          <w:tcPr>
            <w:tcW w:w="486" w:type="dxa"/>
            <w:shd w:val="clear" w:color="000000" w:fill="E2E3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75,11</w:t>
            </w:r>
          </w:p>
        </w:tc>
        <w:tc>
          <w:tcPr>
            <w:tcW w:w="486" w:type="dxa"/>
            <w:shd w:val="clear" w:color="000000" w:fill="FCB679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63,19</w:t>
            </w:r>
          </w:p>
        </w:tc>
        <w:tc>
          <w:tcPr>
            <w:tcW w:w="486" w:type="dxa"/>
            <w:shd w:val="clear" w:color="000000" w:fill="FEE082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69,64</w:t>
            </w:r>
          </w:p>
        </w:tc>
        <w:tc>
          <w:tcPr>
            <w:tcW w:w="486" w:type="dxa"/>
            <w:shd w:val="clear" w:color="000000" w:fill="FA9E75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59,51</w:t>
            </w:r>
          </w:p>
        </w:tc>
        <w:tc>
          <w:tcPr>
            <w:tcW w:w="486" w:type="dxa"/>
            <w:shd w:val="clear" w:color="000000" w:fill="F9837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55,5</w:t>
            </w:r>
          </w:p>
        </w:tc>
        <w:tc>
          <w:tcPr>
            <w:tcW w:w="486" w:type="dxa"/>
            <w:shd w:val="clear" w:color="000000" w:fill="ECE6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73,73</w:t>
            </w:r>
          </w:p>
        </w:tc>
        <w:tc>
          <w:tcPr>
            <w:tcW w:w="486" w:type="dxa"/>
            <w:shd w:val="clear" w:color="000000" w:fill="DEE283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75,58</w:t>
            </w:r>
          </w:p>
        </w:tc>
        <w:tc>
          <w:tcPr>
            <w:tcW w:w="486" w:type="dxa"/>
            <w:shd w:val="clear" w:color="000000" w:fill="ACD380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82,32</w:t>
            </w:r>
          </w:p>
        </w:tc>
        <w:tc>
          <w:tcPr>
            <w:tcW w:w="486" w:type="dxa"/>
            <w:shd w:val="clear" w:color="000000" w:fill="FBA877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61</w:t>
            </w:r>
          </w:p>
        </w:tc>
        <w:tc>
          <w:tcPr>
            <w:tcW w:w="486" w:type="dxa"/>
            <w:shd w:val="clear" w:color="000000" w:fill="F97F6F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54,89</w:t>
            </w:r>
          </w:p>
        </w:tc>
        <w:tc>
          <w:tcPr>
            <w:tcW w:w="486" w:type="dxa"/>
            <w:shd w:val="clear" w:color="000000" w:fill="F8796E"/>
            <w:noWrap/>
            <w:vAlign w:val="bottom"/>
            <w:hideMark/>
          </w:tcPr>
          <w:p w:rsidR="005B59B1" w:rsidRPr="005B59B1" w:rsidRDefault="005B59B1" w:rsidP="005B59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</w:pPr>
            <w:r w:rsidRPr="005B59B1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  <w:lang w:eastAsia="ru-RU"/>
              </w:rPr>
              <w:t>53,95</w:t>
            </w:r>
          </w:p>
        </w:tc>
      </w:tr>
    </w:tbl>
    <w:p w:rsidR="005B59B1" w:rsidRDefault="005B59B1" w:rsidP="00D72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876" w:rsidRDefault="00382A36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501C">
        <w:rPr>
          <w:rFonts w:ascii="Times New Roman" w:hAnsi="Times New Roman" w:cs="Times New Roman"/>
          <w:sz w:val="28"/>
          <w:szCs w:val="28"/>
        </w:rPr>
        <w:lastRenderedPageBreak/>
        <w:t>ВПР 2025 Русский язык</w:t>
      </w:r>
      <w:r w:rsidR="00666C6A" w:rsidRPr="008B501C">
        <w:rPr>
          <w:rFonts w:ascii="Times New Roman" w:hAnsi="Times New Roman" w:cs="Times New Roman"/>
          <w:sz w:val="28"/>
          <w:szCs w:val="28"/>
        </w:rPr>
        <w:t>,</w:t>
      </w:r>
      <w:r w:rsidRPr="008B501C">
        <w:rPr>
          <w:rFonts w:ascii="Times New Roman" w:hAnsi="Times New Roman" w:cs="Times New Roman"/>
          <w:sz w:val="28"/>
          <w:szCs w:val="28"/>
        </w:rPr>
        <w:t xml:space="preserve"> ниже «доля обучающихся, выполнивших задание»</w:t>
      </w:r>
      <w:r w:rsidR="00666C6A" w:rsidRPr="008B501C">
        <w:rPr>
          <w:rFonts w:ascii="Times New Roman" w:hAnsi="Times New Roman" w:cs="Times New Roman"/>
          <w:sz w:val="28"/>
          <w:szCs w:val="28"/>
        </w:rPr>
        <w:t xml:space="preserve"> по Ставропольскому краю, чем по всей выборке</w:t>
      </w:r>
      <w:r w:rsidR="00456876">
        <w:rPr>
          <w:rFonts w:ascii="Times New Roman" w:hAnsi="Times New Roman" w:cs="Times New Roman"/>
          <w:sz w:val="28"/>
          <w:szCs w:val="28"/>
        </w:rPr>
        <w:t xml:space="preserve"> в следующих случаях.</w:t>
      </w:r>
      <w:proofErr w:type="gramEnd"/>
    </w:p>
    <w:p w:rsidR="00666C6A" w:rsidRPr="008B501C" w:rsidRDefault="00456876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876">
        <w:rPr>
          <w:rFonts w:ascii="Times New Roman" w:hAnsi="Times New Roman" w:cs="Times New Roman"/>
          <w:i/>
          <w:sz w:val="28"/>
          <w:szCs w:val="28"/>
        </w:rPr>
        <w:t>В</w:t>
      </w:r>
      <w:r w:rsidR="00666C6A" w:rsidRPr="004568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2A36" w:rsidRPr="00456876">
        <w:rPr>
          <w:rFonts w:ascii="Times New Roman" w:hAnsi="Times New Roman" w:cs="Times New Roman"/>
          <w:i/>
          <w:sz w:val="28"/>
          <w:szCs w:val="28"/>
        </w:rPr>
        <w:t>5 класс</w:t>
      </w:r>
      <w:r w:rsidR="00666C6A" w:rsidRPr="00456876">
        <w:rPr>
          <w:rFonts w:ascii="Times New Roman" w:hAnsi="Times New Roman" w:cs="Times New Roman"/>
          <w:i/>
          <w:sz w:val="28"/>
          <w:szCs w:val="28"/>
        </w:rPr>
        <w:t>ах</w:t>
      </w:r>
      <w:r w:rsidR="00382A36" w:rsidRPr="008B501C">
        <w:rPr>
          <w:rFonts w:ascii="Times New Roman" w:hAnsi="Times New Roman" w:cs="Times New Roman"/>
          <w:sz w:val="28"/>
          <w:szCs w:val="28"/>
        </w:rPr>
        <w:t xml:space="preserve"> из 10 заданий ниже «доля обучающихся, выполнивших задание» по краю в трех </w:t>
      </w:r>
      <w:r w:rsidR="0051254D">
        <w:rPr>
          <w:rFonts w:ascii="Times New Roman" w:hAnsi="Times New Roman" w:cs="Times New Roman"/>
          <w:sz w:val="28"/>
          <w:szCs w:val="28"/>
        </w:rPr>
        <w:t>заданиях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82A36" w:rsidRPr="008B501C">
        <w:rPr>
          <w:rFonts w:ascii="Times New Roman" w:hAnsi="Times New Roman" w:cs="Times New Roman"/>
          <w:sz w:val="28"/>
          <w:szCs w:val="28"/>
        </w:rPr>
        <w:t>1К1, 1К2, 1К3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456876">
        <w:rPr>
          <w:rFonts w:ascii="Times New Roman" w:hAnsi="Times New Roman" w:cs="Times New Roman"/>
          <w:sz w:val="28"/>
          <w:szCs w:val="28"/>
        </w:rPr>
        <w:t>облюдать на письме нормы современного русского литературного языка, в том числе во время списывания текста объемом 90–100 слов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6876" w:rsidRDefault="00456876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876">
        <w:rPr>
          <w:rFonts w:ascii="Times New Roman" w:hAnsi="Times New Roman" w:cs="Times New Roman"/>
          <w:i/>
          <w:sz w:val="28"/>
          <w:szCs w:val="28"/>
        </w:rPr>
        <w:t>В</w:t>
      </w:r>
      <w:r w:rsidR="00666C6A" w:rsidRPr="00456876">
        <w:rPr>
          <w:rFonts w:ascii="Times New Roman" w:hAnsi="Times New Roman" w:cs="Times New Roman"/>
          <w:i/>
          <w:sz w:val="28"/>
          <w:szCs w:val="28"/>
        </w:rPr>
        <w:t xml:space="preserve"> 6 классах</w:t>
      </w:r>
      <w:r w:rsidR="00666C6A" w:rsidRPr="008B501C">
        <w:rPr>
          <w:rFonts w:ascii="Times New Roman" w:hAnsi="Times New Roman" w:cs="Times New Roman"/>
          <w:sz w:val="28"/>
          <w:szCs w:val="28"/>
        </w:rPr>
        <w:t xml:space="preserve"> из 10 заданий ниже «доля обучающихся, выполнивших задание» по краю в 6 заданиях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56876" w:rsidRDefault="00666C6A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01C">
        <w:rPr>
          <w:rFonts w:ascii="Times New Roman" w:hAnsi="Times New Roman" w:cs="Times New Roman"/>
          <w:sz w:val="28"/>
          <w:szCs w:val="28"/>
        </w:rPr>
        <w:t>1К1, 1К2, 1К3</w:t>
      </w:r>
      <w:r w:rsidR="00456876">
        <w:rPr>
          <w:rFonts w:ascii="Times New Roman" w:hAnsi="Times New Roman" w:cs="Times New Roman"/>
          <w:sz w:val="28"/>
          <w:szCs w:val="28"/>
        </w:rPr>
        <w:t xml:space="preserve"> - с</w:t>
      </w:r>
      <w:r w:rsidR="00456876" w:rsidRPr="00456876">
        <w:rPr>
          <w:rFonts w:ascii="Times New Roman" w:hAnsi="Times New Roman" w:cs="Times New Roman"/>
          <w:sz w:val="28"/>
          <w:szCs w:val="28"/>
        </w:rPr>
        <w:t>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</w:t>
      </w:r>
      <w:r w:rsidRPr="008B501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56876" w:rsidRDefault="00456876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666C6A" w:rsidRPr="008B501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- в</w:t>
      </w:r>
      <w:r w:rsidRPr="00456876">
        <w:rPr>
          <w:rFonts w:ascii="Times New Roman" w:hAnsi="Times New Roman" w:cs="Times New Roman"/>
          <w:sz w:val="28"/>
          <w:szCs w:val="28"/>
        </w:rPr>
        <w:t>ладеть различными видами чтения: просмотровым, ознакомительным, изучающим, поисковым; осуществлять информационную переработку прочитанного текста; понимать целостный смысл текста; находить в тексте требуемую информацию в целях подтверждения выдвинутых тезисов, на основе которых необходимо построить речевое высказывание в письменной форме; распознавать эпитеты, метафоры, олицетворения</w:t>
      </w:r>
      <w:r w:rsidR="00666C6A" w:rsidRPr="008B501C">
        <w:rPr>
          <w:rFonts w:ascii="Times New Roman" w:hAnsi="Times New Roman" w:cs="Times New Roman"/>
          <w:sz w:val="28"/>
          <w:szCs w:val="28"/>
        </w:rPr>
        <w:t>,</w:t>
      </w:r>
      <w:r w:rsidR="0051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876" w:rsidRDefault="00456876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666C6A" w:rsidRPr="008B501C">
        <w:rPr>
          <w:rFonts w:ascii="Times New Roman" w:hAnsi="Times New Roman" w:cs="Times New Roman"/>
          <w:sz w:val="28"/>
          <w:szCs w:val="28"/>
        </w:rPr>
        <w:t xml:space="preserve">4.2 </w:t>
      </w:r>
      <w:r>
        <w:rPr>
          <w:rFonts w:ascii="Times New Roman" w:hAnsi="Times New Roman" w:cs="Times New Roman"/>
          <w:sz w:val="28"/>
          <w:szCs w:val="28"/>
        </w:rPr>
        <w:t>- и</w:t>
      </w:r>
      <w:r w:rsidRPr="00456876">
        <w:rPr>
          <w:rFonts w:ascii="Times New Roman" w:hAnsi="Times New Roman" w:cs="Times New Roman"/>
          <w:sz w:val="28"/>
          <w:szCs w:val="28"/>
        </w:rPr>
        <w:t>спользовать многозначное слово в другом значении в самостоятельно составленном и оформленном на письме речевом высказывании; определять стилистическую окраску слова и подбирать к слову близкие по значению слова (синонимы); осуществлять информационную переработку прочитанного текста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66C6A" w:rsidRPr="008B501C" w:rsidRDefault="00456876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="00666C6A" w:rsidRPr="008B501C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Pr="00456876">
        <w:rPr>
          <w:rFonts w:ascii="Times New Roman" w:hAnsi="Times New Roman" w:cs="Times New Roman"/>
          <w:sz w:val="28"/>
          <w:szCs w:val="28"/>
        </w:rPr>
        <w:t>аспознавать случаи нарушения грамматических норм русского литературного языка в формах слов различных частей речи и исправлять эти нарушения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4BE" w:rsidRDefault="00456876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666C6A" w:rsidRPr="00456876">
        <w:rPr>
          <w:rFonts w:ascii="Times New Roman" w:hAnsi="Times New Roman" w:cs="Times New Roman"/>
          <w:i/>
          <w:sz w:val="28"/>
          <w:szCs w:val="28"/>
        </w:rPr>
        <w:t xml:space="preserve"> 7 классах</w:t>
      </w:r>
      <w:r w:rsidR="00666C6A" w:rsidRPr="008B501C">
        <w:rPr>
          <w:rFonts w:ascii="Times New Roman" w:hAnsi="Times New Roman" w:cs="Times New Roman"/>
          <w:sz w:val="28"/>
          <w:szCs w:val="28"/>
        </w:rPr>
        <w:t xml:space="preserve"> из 13 заданий ниже «доля обучающихся, выполнивших задание» по краю в 6 заданиях</w:t>
      </w:r>
      <w:r w:rsidR="001C14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C14BE" w:rsidRDefault="00666C6A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01C">
        <w:rPr>
          <w:rFonts w:ascii="Times New Roman" w:hAnsi="Times New Roman" w:cs="Times New Roman"/>
          <w:sz w:val="28"/>
          <w:szCs w:val="28"/>
        </w:rPr>
        <w:t>1К1, 1К2, 1К3</w:t>
      </w:r>
      <w:r w:rsidR="001C14BE">
        <w:rPr>
          <w:rFonts w:ascii="Times New Roman" w:hAnsi="Times New Roman" w:cs="Times New Roman"/>
          <w:sz w:val="28"/>
          <w:szCs w:val="28"/>
        </w:rPr>
        <w:t xml:space="preserve"> - с</w:t>
      </w:r>
      <w:r w:rsidR="001C14BE" w:rsidRPr="001C14BE">
        <w:rPr>
          <w:rFonts w:ascii="Times New Roman" w:hAnsi="Times New Roman" w:cs="Times New Roman"/>
          <w:sz w:val="28"/>
          <w:szCs w:val="28"/>
        </w:rPr>
        <w:t>облюдать на письме нормы современного русского литературного языка, в том числе во время списывания текста объемом 110–120 слов, составленного с учетом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</w:t>
      </w:r>
      <w:r w:rsidRPr="008B501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14BE" w:rsidRDefault="001C14BE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8B501C">
        <w:rPr>
          <w:rFonts w:ascii="Times New Roman" w:hAnsi="Times New Roman" w:cs="Times New Roman"/>
          <w:sz w:val="28"/>
          <w:szCs w:val="28"/>
        </w:rPr>
        <w:t xml:space="preserve"> </w:t>
      </w:r>
      <w:r w:rsidR="00666C6A" w:rsidRPr="008B501C">
        <w:rPr>
          <w:rFonts w:ascii="Times New Roman" w:hAnsi="Times New Roman" w:cs="Times New Roman"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 xml:space="preserve"> - и</w:t>
      </w:r>
      <w:r w:rsidRPr="001C14BE">
        <w:rPr>
          <w:rFonts w:ascii="Times New Roman" w:hAnsi="Times New Roman" w:cs="Times New Roman"/>
          <w:sz w:val="28"/>
          <w:szCs w:val="28"/>
        </w:rPr>
        <w:t>спользовать многозначное слово в другом значении в самостоятельно составленном и оформленном на письме речевом высказывании</w:t>
      </w:r>
      <w:r w:rsidR="00666C6A" w:rsidRPr="008B501C">
        <w:rPr>
          <w:rFonts w:ascii="Times New Roman" w:hAnsi="Times New Roman" w:cs="Times New Roman"/>
          <w:sz w:val="28"/>
          <w:szCs w:val="28"/>
        </w:rPr>
        <w:t>,</w:t>
      </w:r>
      <w:r w:rsidR="0051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C6A" w:rsidRPr="008B501C" w:rsidRDefault="001C14BE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8B501C">
        <w:rPr>
          <w:rFonts w:ascii="Times New Roman" w:hAnsi="Times New Roman" w:cs="Times New Roman"/>
          <w:sz w:val="28"/>
          <w:szCs w:val="28"/>
        </w:rPr>
        <w:t xml:space="preserve"> </w:t>
      </w:r>
      <w:r w:rsidR="00666C6A" w:rsidRPr="008B501C">
        <w:rPr>
          <w:rFonts w:ascii="Times New Roman" w:hAnsi="Times New Roman" w:cs="Times New Roman"/>
          <w:sz w:val="28"/>
          <w:szCs w:val="28"/>
        </w:rPr>
        <w:t>6.2</w:t>
      </w:r>
      <w:r>
        <w:rPr>
          <w:rFonts w:ascii="Times New Roman" w:hAnsi="Times New Roman" w:cs="Times New Roman"/>
          <w:sz w:val="28"/>
          <w:szCs w:val="28"/>
        </w:rPr>
        <w:t xml:space="preserve"> -  с</w:t>
      </w:r>
      <w:r w:rsidRPr="001C14BE">
        <w:rPr>
          <w:rFonts w:ascii="Times New Roman" w:hAnsi="Times New Roman" w:cs="Times New Roman"/>
          <w:sz w:val="28"/>
          <w:szCs w:val="28"/>
        </w:rPr>
        <w:t>облюдать правила правописания союзов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4BE" w:rsidRDefault="001C14BE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66C6A" w:rsidRPr="008B501C">
        <w:rPr>
          <w:rFonts w:ascii="Times New Roman" w:hAnsi="Times New Roman" w:cs="Times New Roman"/>
          <w:sz w:val="28"/>
          <w:szCs w:val="28"/>
        </w:rPr>
        <w:t xml:space="preserve"> 8 классах из 16 заданий ниже «доля обучающихся, выполнивших задание» по краю в 2 заданиях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C14BE" w:rsidRDefault="001C14BE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8B501C">
        <w:rPr>
          <w:rFonts w:ascii="Times New Roman" w:hAnsi="Times New Roman" w:cs="Times New Roman"/>
          <w:sz w:val="28"/>
          <w:szCs w:val="28"/>
        </w:rPr>
        <w:t xml:space="preserve"> </w:t>
      </w:r>
      <w:r w:rsidR="00666C6A" w:rsidRPr="008B501C">
        <w:rPr>
          <w:rFonts w:ascii="Times New Roman" w:hAnsi="Times New Roman" w:cs="Times New Roman"/>
          <w:sz w:val="28"/>
          <w:szCs w:val="28"/>
        </w:rPr>
        <w:t>1К3</w:t>
      </w:r>
      <w:r>
        <w:rPr>
          <w:rFonts w:ascii="Times New Roman" w:hAnsi="Times New Roman" w:cs="Times New Roman"/>
          <w:sz w:val="28"/>
          <w:szCs w:val="28"/>
        </w:rPr>
        <w:t xml:space="preserve"> - в</w:t>
      </w:r>
      <w:r w:rsidRPr="001C14BE">
        <w:rPr>
          <w:rFonts w:ascii="Times New Roman" w:hAnsi="Times New Roman" w:cs="Times New Roman"/>
          <w:sz w:val="28"/>
          <w:szCs w:val="28"/>
        </w:rPr>
        <w:t>ладеть различными видами чтения: просмотровым, ознакомительным, изучающим, поисковым. Соблюдать на письме нормы современного русского</w:t>
      </w:r>
      <w:r w:rsidR="00666C6A" w:rsidRPr="008B50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C6A" w:rsidRPr="008B501C" w:rsidRDefault="001C14BE" w:rsidP="00D41E69">
      <w:pPr>
        <w:spacing w:after="0" w:line="22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8B50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2.2 - о</w:t>
      </w:r>
      <w:r w:rsidRPr="001C14BE">
        <w:rPr>
          <w:rFonts w:ascii="Times New Roman" w:hAnsi="Times New Roman" w:cs="Times New Roman"/>
          <w:sz w:val="28"/>
          <w:szCs w:val="28"/>
        </w:rPr>
        <w:t>пределять типы подчинительной связи слов в словосочетании: согласование, управление, примыкание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C14BE" w:rsidRDefault="001C14BE" w:rsidP="00D41E69">
      <w:pPr>
        <w:spacing w:after="0" w:line="228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C14BE">
        <w:rPr>
          <w:i/>
          <w:sz w:val="28"/>
          <w:szCs w:val="28"/>
        </w:rPr>
        <w:lastRenderedPageBreak/>
        <w:t>В</w:t>
      </w:r>
      <w:r w:rsidR="005E366A" w:rsidRPr="001C14BE">
        <w:rPr>
          <w:i/>
          <w:sz w:val="28"/>
          <w:szCs w:val="28"/>
        </w:rPr>
        <w:t xml:space="preserve"> </w:t>
      </w:r>
      <w:r w:rsidR="005E366A" w:rsidRPr="001C14BE">
        <w:rPr>
          <w:rFonts w:ascii="Times New Roman" w:hAnsi="Times New Roman" w:cs="Times New Roman"/>
          <w:i/>
          <w:sz w:val="28"/>
          <w:szCs w:val="28"/>
        </w:rPr>
        <w:t>10 классах</w:t>
      </w:r>
      <w:r w:rsidR="005E366A" w:rsidRPr="008B501C">
        <w:rPr>
          <w:rFonts w:ascii="Times New Roman" w:hAnsi="Times New Roman" w:cs="Times New Roman"/>
          <w:sz w:val="28"/>
          <w:szCs w:val="28"/>
        </w:rPr>
        <w:t xml:space="preserve"> из 16 заданий ниже «доля обучающихся, выполнивших задание» по краю в 5 заданиях</w:t>
      </w:r>
      <w:r>
        <w:rPr>
          <w:rFonts w:ascii="Times New Roman" w:hAnsi="Times New Roman" w:cs="Times New Roman"/>
          <w:sz w:val="28"/>
          <w:szCs w:val="28"/>
        </w:rPr>
        <w:t>:</w:t>
      </w:r>
      <w:r w:rsidR="005E366A" w:rsidRPr="008B50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4BE" w:rsidRDefault="001C14BE" w:rsidP="00D41E69">
      <w:pPr>
        <w:spacing w:after="0" w:line="228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8B501C">
        <w:rPr>
          <w:rFonts w:ascii="Times New Roman" w:hAnsi="Times New Roman" w:cs="Times New Roman"/>
          <w:sz w:val="28"/>
          <w:szCs w:val="28"/>
        </w:rPr>
        <w:t xml:space="preserve"> </w:t>
      </w:r>
      <w:r w:rsidR="005E366A" w:rsidRPr="008B501C">
        <w:rPr>
          <w:rFonts w:ascii="Times New Roman" w:hAnsi="Times New Roman" w:cs="Times New Roman"/>
          <w:sz w:val="28"/>
          <w:szCs w:val="28"/>
        </w:rPr>
        <w:t>2К1 и 2К2</w:t>
      </w:r>
      <w:r w:rsidR="00D41E69">
        <w:rPr>
          <w:rFonts w:ascii="Times New Roman" w:hAnsi="Times New Roman" w:cs="Times New Roman"/>
          <w:sz w:val="28"/>
          <w:szCs w:val="28"/>
        </w:rPr>
        <w:t xml:space="preserve"> - о</w:t>
      </w:r>
      <w:r w:rsidR="00D41E69" w:rsidRPr="00D41E69">
        <w:rPr>
          <w:rFonts w:ascii="Times New Roman" w:hAnsi="Times New Roman" w:cs="Times New Roman"/>
          <w:sz w:val="28"/>
          <w:szCs w:val="28"/>
        </w:rPr>
        <w:t>пределять изобразительно-выразительные средства фонетики и лексики</w:t>
      </w:r>
      <w:r w:rsidR="005E366A" w:rsidRPr="008B501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14BE" w:rsidRDefault="001C14BE" w:rsidP="00D41E69">
      <w:pPr>
        <w:spacing w:after="0" w:line="228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8B501C">
        <w:rPr>
          <w:rFonts w:ascii="Times New Roman" w:hAnsi="Times New Roman" w:cs="Times New Roman"/>
          <w:sz w:val="28"/>
          <w:szCs w:val="28"/>
        </w:rPr>
        <w:t xml:space="preserve"> </w:t>
      </w:r>
      <w:r w:rsidR="005E366A" w:rsidRPr="008B501C">
        <w:rPr>
          <w:rFonts w:ascii="Times New Roman" w:hAnsi="Times New Roman" w:cs="Times New Roman"/>
          <w:sz w:val="28"/>
          <w:szCs w:val="28"/>
        </w:rPr>
        <w:t>8</w:t>
      </w:r>
      <w:r w:rsidR="00D41E69">
        <w:rPr>
          <w:rFonts w:ascii="Times New Roman" w:hAnsi="Times New Roman" w:cs="Times New Roman"/>
          <w:sz w:val="28"/>
          <w:szCs w:val="28"/>
        </w:rPr>
        <w:t xml:space="preserve"> - п</w:t>
      </w:r>
      <w:r w:rsidR="00D41E69" w:rsidRPr="00D41E69">
        <w:rPr>
          <w:rFonts w:ascii="Times New Roman" w:hAnsi="Times New Roman" w:cs="Times New Roman"/>
          <w:sz w:val="28"/>
          <w:szCs w:val="28"/>
        </w:rPr>
        <w:t>рименять знания о тексте, его основных признаках, структуре и видах представленной в нем информации в речевой практике</w:t>
      </w:r>
      <w:r w:rsidR="005E366A" w:rsidRPr="008B501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366A" w:rsidRPr="008B501C" w:rsidRDefault="001C14BE" w:rsidP="00D41E69">
      <w:pPr>
        <w:spacing w:after="0" w:line="228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8B501C">
        <w:rPr>
          <w:rFonts w:ascii="Times New Roman" w:hAnsi="Times New Roman" w:cs="Times New Roman"/>
          <w:sz w:val="28"/>
          <w:szCs w:val="28"/>
        </w:rPr>
        <w:t xml:space="preserve"> </w:t>
      </w:r>
      <w:r w:rsidR="008B501C" w:rsidRPr="008B501C">
        <w:rPr>
          <w:rFonts w:ascii="Times New Roman" w:hAnsi="Times New Roman" w:cs="Times New Roman"/>
          <w:sz w:val="28"/>
          <w:szCs w:val="28"/>
        </w:rPr>
        <w:t>10</w:t>
      </w:r>
      <w:r w:rsidR="005E366A" w:rsidRPr="008B501C">
        <w:rPr>
          <w:rFonts w:ascii="Times New Roman" w:hAnsi="Times New Roman" w:cs="Times New Roman"/>
          <w:sz w:val="28"/>
          <w:szCs w:val="28"/>
        </w:rPr>
        <w:t>К2</w:t>
      </w:r>
      <w:r w:rsidR="0051254D">
        <w:rPr>
          <w:rFonts w:ascii="Times New Roman" w:hAnsi="Times New Roman" w:cs="Times New Roman"/>
          <w:sz w:val="28"/>
          <w:szCs w:val="28"/>
        </w:rPr>
        <w:t xml:space="preserve"> и </w:t>
      </w:r>
      <w:r w:rsidR="008B501C" w:rsidRPr="008B501C">
        <w:rPr>
          <w:rFonts w:ascii="Times New Roman" w:hAnsi="Times New Roman" w:cs="Times New Roman"/>
          <w:sz w:val="28"/>
          <w:szCs w:val="28"/>
        </w:rPr>
        <w:t>10К3</w:t>
      </w:r>
      <w:r w:rsidR="00D41E69">
        <w:rPr>
          <w:rFonts w:ascii="Times New Roman" w:hAnsi="Times New Roman" w:cs="Times New Roman"/>
          <w:sz w:val="28"/>
          <w:szCs w:val="28"/>
        </w:rPr>
        <w:t xml:space="preserve"> - п</w:t>
      </w:r>
      <w:r w:rsidR="00D41E69" w:rsidRPr="00D41E69">
        <w:rPr>
          <w:rFonts w:ascii="Times New Roman" w:hAnsi="Times New Roman" w:cs="Times New Roman"/>
          <w:sz w:val="28"/>
          <w:szCs w:val="28"/>
        </w:rPr>
        <w:t>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современного русского литературного языка</w:t>
      </w:r>
      <w:r w:rsidR="008B501C" w:rsidRPr="008B501C">
        <w:rPr>
          <w:rFonts w:ascii="Times New Roman" w:hAnsi="Times New Roman" w:cs="Times New Roman"/>
          <w:sz w:val="28"/>
          <w:szCs w:val="28"/>
        </w:rPr>
        <w:t>.</w:t>
      </w:r>
    </w:p>
    <w:p w:rsidR="00BE7065" w:rsidRPr="001525A3" w:rsidRDefault="00BE7065" w:rsidP="00BE7065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Вышеи</w:t>
      </w:r>
      <w:r w:rsidRPr="001525A3">
        <w:rPr>
          <w:sz w:val="28"/>
          <w:szCs w:val="28"/>
        </w:rPr>
        <w:t xml:space="preserve">зложенные данные </w:t>
      </w:r>
      <w:r>
        <w:rPr>
          <w:sz w:val="28"/>
          <w:szCs w:val="28"/>
        </w:rPr>
        <w:t xml:space="preserve">позволяют </w:t>
      </w:r>
      <w:r w:rsidRPr="001525A3">
        <w:rPr>
          <w:sz w:val="28"/>
          <w:szCs w:val="28"/>
        </w:rPr>
        <w:t>обеспечи</w:t>
      </w:r>
      <w:r>
        <w:rPr>
          <w:sz w:val="28"/>
          <w:szCs w:val="28"/>
        </w:rPr>
        <w:t>ть</w:t>
      </w:r>
      <w:r w:rsidRPr="001525A3">
        <w:rPr>
          <w:sz w:val="28"/>
          <w:szCs w:val="28"/>
        </w:rPr>
        <w:t xml:space="preserve"> следующее</w:t>
      </w:r>
      <w:r>
        <w:rPr>
          <w:sz w:val="28"/>
          <w:szCs w:val="28"/>
        </w:rPr>
        <w:t>.</w:t>
      </w:r>
    </w:p>
    <w:p w:rsidR="00BE7065" w:rsidRPr="001525A3" w:rsidRDefault="00BE7065" w:rsidP="00BE7065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Эффективную р</w:t>
      </w:r>
      <w:r w:rsidRPr="001525A3">
        <w:rPr>
          <w:sz w:val="28"/>
          <w:szCs w:val="28"/>
        </w:rPr>
        <w:t xml:space="preserve">еализацию управленческих задач на региональном, муниципальном, </w:t>
      </w:r>
      <w:r w:rsidR="003C05A3" w:rsidRPr="001525A3">
        <w:rPr>
          <w:sz w:val="28"/>
          <w:szCs w:val="28"/>
        </w:rPr>
        <w:t>институцио</w:t>
      </w:r>
      <w:r w:rsidR="003C05A3">
        <w:rPr>
          <w:sz w:val="28"/>
          <w:szCs w:val="28"/>
        </w:rPr>
        <w:t>на</w:t>
      </w:r>
      <w:r w:rsidR="003C05A3" w:rsidRPr="001525A3">
        <w:rPr>
          <w:sz w:val="28"/>
          <w:szCs w:val="28"/>
        </w:rPr>
        <w:t>льном</w:t>
      </w:r>
      <w:r w:rsidRPr="001525A3">
        <w:rPr>
          <w:sz w:val="28"/>
          <w:szCs w:val="28"/>
        </w:rPr>
        <w:t xml:space="preserve"> уровнях, таких как контроль качества образования, оценка эффективности образования, поддержка принятия управленческих решений, анализ и корректировка образовательного процесса, определение школ, нуждающихся в дополнительной поддержке развития</w:t>
      </w:r>
      <w:r w:rsidR="003C05A3">
        <w:rPr>
          <w:sz w:val="28"/>
          <w:szCs w:val="28"/>
        </w:rPr>
        <w:t>.</w:t>
      </w:r>
      <w:r w:rsidRPr="001525A3">
        <w:rPr>
          <w:sz w:val="28"/>
          <w:szCs w:val="28"/>
        </w:rPr>
        <w:t xml:space="preserve"> </w:t>
      </w:r>
    </w:p>
    <w:p w:rsidR="00BE7065" w:rsidRDefault="00BE7065" w:rsidP="00BE7065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Обоснованное </w:t>
      </w:r>
      <w:r w:rsidRPr="001525A3">
        <w:rPr>
          <w:sz w:val="28"/>
          <w:szCs w:val="28"/>
        </w:rPr>
        <w:t>решение методические задач</w:t>
      </w:r>
      <w:r w:rsidR="003C05A3" w:rsidRPr="003C05A3">
        <w:rPr>
          <w:sz w:val="28"/>
          <w:szCs w:val="28"/>
        </w:rPr>
        <w:t xml:space="preserve"> </w:t>
      </w:r>
      <w:r w:rsidR="003C05A3">
        <w:rPr>
          <w:sz w:val="28"/>
          <w:szCs w:val="28"/>
        </w:rPr>
        <w:t>с целью повышения качества образовательных результатов</w:t>
      </w:r>
      <w:r>
        <w:rPr>
          <w:sz w:val="28"/>
          <w:szCs w:val="28"/>
        </w:rPr>
        <w:t xml:space="preserve">, а именно </w:t>
      </w:r>
      <w:r w:rsidR="003C05A3">
        <w:rPr>
          <w:sz w:val="28"/>
          <w:szCs w:val="28"/>
        </w:rPr>
        <w:t xml:space="preserve">стандартизированная </w:t>
      </w:r>
      <w:r w:rsidRPr="001525A3">
        <w:rPr>
          <w:sz w:val="28"/>
          <w:szCs w:val="28"/>
        </w:rPr>
        <w:t>оценка уровня знаний и навыков учащихся, анализ склонностей обучающегося, определение индивидуальных потребностей обучающихся, прогнозирование образовательной траектории обучающегося.</w:t>
      </w: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Default="006E32C2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2C2" w:rsidRPr="006E32C2" w:rsidRDefault="006E32C2" w:rsidP="006E32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E32C2">
        <w:rPr>
          <w:rFonts w:ascii="Times New Roman" w:hAnsi="Times New Roman" w:cs="Times New Roman"/>
          <w:sz w:val="28"/>
          <w:szCs w:val="28"/>
        </w:rPr>
        <w:lastRenderedPageBreak/>
        <w:t>ВПР по русскому языку</w:t>
      </w:r>
    </w:p>
    <w:bookmarkEnd w:id="0"/>
    <w:p w:rsidR="00526664" w:rsidRDefault="00526664" w:rsidP="00F24B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43DD">
        <w:rPr>
          <w:rFonts w:ascii="Times New Roman" w:hAnsi="Times New Roman" w:cs="Times New Roman"/>
          <w:i/>
          <w:sz w:val="28"/>
          <w:szCs w:val="28"/>
        </w:rPr>
        <w:t xml:space="preserve">Руководителям общеобразовательных </w:t>
      </w:r>
      <w:r w:rsidR="006E32C2">
        <w:rPr>
          <w:rFonts w:ascii="Times New Roman" w:hAnsi="Times New Roman" w:cs="Times New Roman"/>
          <w:i/>
          <w:sz w:val="28"/>
          <w:szCs w:val="28"/>
        </w:rPr>
        <w:t xml:space="preserve">учреждений </w:t>
      </w:r>
      <w:r w:rsidRPr="00A943DD">
        <w:rPr>
          <w:rFonts w:ascii="Times New Roman" w:hAnsi="Times New Roman" w:cs="Times New Roman"/>
          <w:i/>
          <w:sz w:val="28"/>
          <w:szCs w:val="28"/>
        </w:rPr>
        <w:t>рекомендуем обеспечить следующее:</w:t>
      </w:r>
    </w:p>
    <w:p w:rsidR="00526664" w:rsidRPr="00A943DD" w:rsidRDefault="00526664" w:rsidP="00D4060B">
      <w:pPr>
        <w:pStyle w:val="a6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A943DD">
        <w:rPr>
          <w:sz w:val="28"/>
          <w:szCs w:val="28"/>
        </w:rPr>
        <w:t xml:space="preserve">Проведение анализа </w:t>
      </w:r>
      <w:r w:rsidR="00AE726B">
        <w:rPr>
          <w:sz w:val="28"/>
          <w:szCs w:val="28"/>
        </w:rPr>
        <w:t xml:space="preserve">образовательных </w:t>
      </w:r>
      <w:r w:rsidRPr="00A943DD">
        <w:rPr>
          <w:sz w:val="28"/>
          <w:szCs w:val="28"/>
        </w:rPr>
        <w:t>результатов</w:t>
      </w:r>
      <w:r w:rsidR="00AE726B">
        <w:rPr>
          <w:sz w:val="28"/>
          <w:szCs w:val="28"/>
        </w:rPr>
        <w:t xml:space="preserve"> </w:t>
      </w:r>
      <w:r w:rsidRPr="00A943DD">
        <w:rPr>
          <w:sz w:val="28"/>
          <w:szCs w:val="28"/>
        </w:rPr>
        <w:t>каждого ученика</w:t>
      </w:r>
      <w:r w:rsidR="00AE726B">
        <w:rPr>
          <w:sz w:val="28"/>
          <w:szCs w:val="28"/>
        </w:rPr>
        <w:t xml:space="preserve"> по идентичным показателям оценки за </w:t>
      </w:r>
      <w:r w:rsidR="00D41E69">
        <w:rPr>
          <w:sz w:val="28"/>
          <w:szCs w:val="28"/>
        </w:rPr>
        <w:t>три</w:t>
      </w:r>
      <w:r w:rsidR="00AE726B">
        <w:rPr>
          <w:sz w:val="28"/>
          <w:szCs w:val="28"/>
        </w:rPr>
        <w:t xml:space="preserve"> года</w:t>
      </w:r>
      <w:r w:rsidR="00B85F2C">
        <w:rPr>
          <w:sz w:val="28"/>
          <w:szCs w:val="28"/>
        </w:rPr>
        <w:t xml:space="preserve">, на </w:t>
      </w:r>
      <w:r w:rsidR="00AE726B">
        <w:rPr>
          <w:sz w:val="28"/>
          <w:szCs w:val="28"/>
        </w:rPr>
        <w:t>основании динамики показателей</w:t>
      </w:r>
      <w:r w:rsidR="002F5072">
        <w:rPr>
          <w:sz w:val="28"/>
          <w:szCs w:val="28"/>
        </w:rPr>
        <w:t>;</w:t>
      </w:r>
      <w:r w:rsidR="00AE726B">
        <w:rPr>
          <w:sz w:val="28"/>
          <w:szCs w:val="28"/>
        </w:rPr>
        <w:t xml:space="preserve"> </w:t>
      </w:r>
      <w:r w:rsidRPr="00A943DD">
        <w:rPr>
          <w:sz w:val="28"/>
          <w:szCs w:val="28"/>
        </w:rPr>
        <w:t>определ</w:t>
      </w:r>
      <w:r w:rsidR="00AE726B">
        <w:rPr>
          <w:sz w:val="28"/>
          <w:szCs w:val="28"/>
        </w:rPr>
        <w:t>ить системные и личн</w:t>
      </w:r>
      <w:r w:rsidR="00B85F2C">
        <w:rPr>
          <w:sz w:val="28"/>
          <w:szCs w:val="28"/>
        </w:rPr>
        <w:t xml:space="preserve">остные </w:t>
      </w:r>
      <w:r w:rsidRPr="00A943DD">
        <w:rPr>
          <w:sz w:val="28"/>
          <w:szCs w:val="28"/>
        </w:rPr>
        <w:t>дефицит</w:t>
      </w:r>
      <w:r w:rsidR="00AE726B">
        <w:rPr>
          <w:sz w:val="28"/>
          <w:szCs w:val="28"/>
        </w:rPr>
        <w:t>ы</w:t>
      </w:r>
      <w:r w:rsidRPr="00A943DD">
        <w:rPr>
          <w:sz w:val="28"/>
          <w:szCs w:val="28"/>
        </w:rPr>
        <w:t xml:space="preserve"> в виде несформированных планируемых результатов</w:t>
      </w:r>
      <w:r w:rsidR="00AE726B">
        <w:rPr>
          <w:sz w:val="28"/>
          <w:szCs w:val="28"/>
        </w:rPr>
        <w:t xml:space="preserve"> по данному предмету.</w:t>
      </w:r>
    </w:p>
    <w:p w:rsidR="00A943DD" w:rsidRPr="00B85F2C" w:rsidRDefault="00A943DD" w:rsidP="00D4060B">
      <w:pPr>
        <w:pStyle w:val="a6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B85F2C">
        <w:rPr>
          <w:sz w:val="28"/>
          <w:szCs w:val="28"/>
        </w:rPr>
        <w:t>Обсуждение рез</w:t>
      </w:r>
      <w:r w:rsidR="00D41E69">
        <w:rPr>
          <w:sz w:val="28"/>
          <w:szCs w:val="28"/>
        </w:rPr>
        <w:t xml:space="preserve">ультатов ВПР обучающихся 5 – 8, 10-х </w:t>
      </w:r>
      <w:r w:rsidRPr="00B85F2C">
        <w:rPr>
          <w:sz w:val="28"/>
          <w:szCs w:val="28"/>
        </w:rPr>
        <w:t>классов по учебным предметам на заседаниях педагогических советов общеобразовательных организаций</w:t>
      </w:r>
      <w:r w:rsidR="00B85F2C" w:rsidRPr="00B85F2C">
        <w:rPr>
          <w:sz w:val="28"/>
          <w:szCs w:val="28"/>
        </w:rPr>
        <w:t xml:space="preserve">, принятие управленческих решений, в том числе о внесении </w:t>
      </w:r>
      <w:r w:rsidRPr="00B85F2C">
        <w:rPr>
          <w:sz w:val="28"/>
          <w:szCs w:val="28"/>
        </w:rPr>
        <w:t xml:space="preserve">корректировок с учетом выявленных рисков в следующие документы: </w:t>
      </w:r>
    </w:p>
    <w:p w:rsidR="00141B42" w:rsidRPr="00141B42" w:rsidRDefault="00141B42" w:rsidP="00D40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1B42">
        <w:rPr>
          <w:rFonts w:ascii="Times New Roman" w:hAnsi="Times New Roman" w:cs="Times New Roman"/>
          <w:sz w:val="28"/>
          <w:szCs w:val="28"/>
        </w:rPr>
        <w:t>– план внутреннего контроля на 202</w:t>
      </w:r>
      <w:r w:rsidR="00D41E69">
        <w:rPr>
          <w:rFonts w:ascii="Times New Roman" w:hAnsi="Times New Roman" w:cs="Times New Roman"/>
          <w:sz w:val="28"/>
          <w:szCs w:val="28"/>
        </w:rPr>
        <w:t>5-</w:t>
      </w:r>
      <w:r w:rsidRPr="00141B42">
        <w:rPr>
          <w:rFonts w:ascii="Times New Roman" w:hAnsi="Times New Roman" w:cs="Times New Roman"/>
          <w:sz w:val="28"/>
          <w:szCs w:val="28"/>
        </w:rPr>
        <w:t>202</w:t>
      </w:r>
      <w:r w:rsidR="00D41E69">
        <w:rPr>
          <w:rFonts w:ascii="Times New Roman" w:hAnsi="Times New Roman" w:cs="Times New Roman"/>
          <w:sz w:val="28"/>
          <w:szCs w:val="28"/>
        </w:rPr>
        <w:t>6</w:t>
      </w:r>
      <w:r w:rsidRPr="00141B42">
        <w:rPr>
          <w:rFonts w:ascii="Times New Roman" w:hAnsi="Times New Roman" w:cs="Times New Roman"/>
          <w:sz w:val="28"/>
          <w:szCs w:val="28"/>
        </w:rPr>
        <w:t xml:space="preserve"> учебный год;</w:t>
      </w:r>
    </w:p>
    <w:p w:rsidR="00141B42" w:rsidRPr="00141B42" w:rsidRDefault="00141B42" w:rsidP="00D40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1B42">
        <w:rPr>
          <w:rFonts w:ascii="Times New Roman" w:hAnsi="Times New Roman" w:cs="Times New Roman"/>
          <w:sz w:val="28"/>
          <w:szCs w:val="28"/>
        </w:rPr>
        <w:t xml:space="preserve">– план методической работы ОО на </w:t>
      </w:r>
      <w:r w:rsidR="00D41E69" w:rsidRPr="00141B42">
        <w:rPr>
          <w:rFonts w:ascii="Times New Roman" w:hAnsi="Times New Roman" w:cs="Times New Roman"/>
          <w:sz w:val="28"/>
          <w:szCs w:val="28"/>
        </w:rPr>
        <w:t>202</w:t>
      </w:r>
      <w:r w:rsidR="00D41E69">
        <w:rPr>
          <w:rFonts w:ascii="Times New Roman" w:hAnsi="Times New Roman" w:cs="Times New Roman"/>
          <w:sz w:val="28"/>
          <w:szCs w:val="28"/>
        </w:rPr>
        <w:t>5-</w:t>
      </w:r>
      <w:r w:rsidR="00D41E69" w:rsidRPr="00141B42">
        <w:rPr>
          <w:rFonts w:ascii="Times New Roman" w:hAnsi="Times New Roman" w:cs="Times New Roman"/>
          <w:sz w:val="28"/>
          <w:szCs w:val="28"/>
        </w:rPr>
        <w:t>202</w:t>
      </w:r>
      <w:r w:rsidR="00D41E69">
        <w:rPr>
          <w:rFonts w:ascii="Times New Roman" w:hAnsi="Times New Roman" w:cs="Times New Roman"/>
          <w:sz w:val="28"/>
          <w:szCs w:val="28"/>
        </w:rPr>
        <w:t>6</w:t>
      </w:r>
      <w:r w:rsidR="00D41E69" w:rsidRPr="00141B42">
        <w:rPr>
          <w:rFonts w:ascii="Times New Roman" w:hAnsi="Times New Roman" w:cs="Times New Roman"/>
          <w:sz w:val="28"/>
          <w:szCs w:val="28"/>
        </w:rPr>
        <w:t xml:space="preserve"> </w:t>
      </w:r>
      <w:r w:rsidRPr="00141B42">
        <w:rPr>
          <w:rFonts w:ascii="Times New Roman" w:hAnsi="Times New Roman" w:cs="Times New Roman"/>
          <w:sz w:val="28"/>
          <w:szCs w:val="28"/>
        </w:rPr>
        <w:t>учебный год;</w:t>
      </w:r>
    </w:p>
    <w:p w:rsidR="00141B42" w:rsidRPr="00141B42" w:rsidRDefault="00141B42" w:rsidP="00D40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1B42">
        <w:rPr>
          <w:rFonts w:ascii="Times New Roman" w:hAnsi="Times New Roman" w:cs="Times New Roman"/>
          <w:sz w:val="28"/>
          <w:szCs w:val="28"/>
        </w:rPr>
        <w:t>– перспективный план повышения квалификации педагогических работников;</w:t>
      </w:r>
    </w:p>
    <w:p w:rsidR="00141B42" w:rsidRPr="00141B42" w:rsidRDefault="00141B42" w:rsidP="00D40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1B42">
        <w:rPr>
          <w:rFonts w:ascii="Times New Roman" w:hAnsi="Times New Roman" w:cs="Times New Roman"/>
          <w:sz w:val="28"/>
          <w:szCs w:val="28"/>
        </w:rPr>
        <w:t xml:space="preserve">– план работы методических объединений на </w:t>
      </w:r>
      <w:r w:rsidR="00D41E69" w:rsidRPr="00141B42">
        <w:rPr>
          <w:rFonts w:ascii="Times New Roman" w:hAnsi="Times New Roman" w:cs="Times New Roman"/>
          <w:sz w:val="28"/>
          <w:szCs w:val="28"/>
        </w:rPr>
        <w:t>202</w:t>
      </w:r>
      <w:r w:rsidR="00D41E69">
        <w:rPr>
          <w:rFonts w:ascii="Times New Roman" w:hAnsi="Times New Roman" w:cs="Times New Roman"/>
          <w:sz w:val="28"/>
          <w:szCs w:val="28"/>
        </w:rPr>
        <w:t>5-</w:t>
      </w:r>
      <w:r w:rsidR="00D41E69" w:rsidRPr="00141B42">
        <w:rPr>
          <w:rFonts w:ascii="Times New Roman" w:hAnsi="Times New Roman" w:cs="Times New Roman"/>
          <w:sz w:val="28"/>
          <w:szCs w:val="28"/>
        </w:rPr>
        <w:t>202</w:t>
      </w:r>
      <w:r w:rsidR="00D41E69">
        <w:rPr>
          <w:rFonts w:ascii="Times New Roman" w:hAnsi="Times New Roman" w:cs="Times New Roman"/>
          <w:sz w:val="28"/>
          <w:szCs w:val="28"/>
        </w:rPr>
        <w:t>6</w:t>
      </w:r>
      <w:r w:rsidR="00D41E69" w:rsidRPr="00141B42">
        <w:rPr>
          <w:rFonts w:ascii="Times New Roman" w:hAnsi="Times New Roman" w:cs="Times New Roman"/>
          <w:sz w:val="28"/>
          <w:szCs w:val="28"/>
        </w:rPr>
        <w:t xml:space="preserve"> </w:t>
      </w:r>
      <w:r w:rsidRPr="00141B42">
        <w:rPr>
          <w:rFonts w:ascii="Times New Roman" w:hAnsi="Times New Roman" w:cs="Times New Roman"/>
          <w:sz w:val="28"/>
          <w:szCs w:val="28"/>
        </w:rPr>
        <w:t>учебный год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41B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B42" w:rsidRPr="00141B42" w:rsidRDefault="00141B42" w:rsidP="00D40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1B42">
        <w:rPr>
          <w:rFonts w:ascii="Times New Roman" w:hAnsi="Times New Roman" w:cs="Times New Roman"/>
          <w:sz w:val="28"/>
          <w:szCs w:val="28"/>
        </w:rPr>
        <w:t>– программу развития УУД в рамках ООП ОО.</w:t>
      </w:r>
    </w:p>
    <w:p w:rsidR="00526664" w:rsidRPr="00141B42" w:rsidRDefault="00526664" w:rsidP="00D4060B">
      <w:pPr>
        <w:pStyle w:val="a6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141B42">
        <w:rPr>
          <w:sz w:val="28"/>
          <w:szCs w:val="28"/>
        </w:rPr>
        <w:t xml:space="preserve">Принятие управленческих решений о внесении изменений в рабочие программы по учебным предметам, реализуемым в рамках </w:t>
      </w:r>
      <w:r w:rsidR="0037471F" w:rsidRPr="00141B42">
        <w:rPr>
          <w:sz w:val="28"/>
          <w:szCs w:val="28"/>
        </w:rPr>
        <w:t xml:space="preserve">ООП </w:t>
      </w:r>
      <w:r w:rsidR="007350D3" w:rsidRPr="00141B42">
        <w:rPr>
          <w:sz w:val="28"/>
          <w:szCs w:val="28"/>
        </w:rPr>
        <w:t xml:space="preserve">ООН, </w:t>
      </w:r>
      <w:r w:rsidRPr="00141B42">
        <w:rPr>
          <w:sz w:val="28"/>
          <w:szCs w:val="28"/>
        </w:rPr>
        <w:t>ООП ООО и ООП СОО, курсам внеурочной деятельности.</w:t>
      </w:r>
    </w:p>
    <w:p w:rsidR="00526664" w:rsidRPr="00141B42" w:rsidRDefault="00526664" w:rsidP="00D4060B">
      <w:pPr>
        <w:pStyle w:val="a6"/>
        <w:numPr>
          <w:ilvl w:val="0"/>
          <w:numId w:val="30"/>
        </w:numPr>
        <w:ind w:left="0"/>
        <w:jc w:val="both"/>
        <w:rPr>
          <w:sz w:val="28"/>
          <w:szCs w:val="28"/>
        </w:rPr>
      </w:pPr>
      <w:proofErr w:type="gramStart"/>
      <w:r w:rsidRPr="00141B42">
        <w:rPr>
          <w:sz w:val="28"/>
          <w:szCs w:val="28"/>
        </w:rPr>
        <w:t>Разработку</w:t>
      </w:r>
      <w:r w:rsidR="00141B42" w:rsidRPr="00141B42">
        <w:rPr>
          <w:sz w:val="28"/>
          <w:szCs w:val="28"/>
        </w:rPr>
        <w:t xml:space="preserve"> </w:t>
      </w:r>
      <w:r w:rsidR="00D4060B">
        <w:rPr>
          <w:sz w:val="28"/>
          <w:szCs w:val="28"/>
        </w:rPr>
        <w:t>(</w:t>
      </w:r>
      <w:r w:rsidR="00D4060B" w:rsidRPr="00D4060B">
        <w:rPr>
          <w:sz w:val="28"/>
          <w:szCs w:val="28"/>
        </w:rPr>
        <w:t>на основе данных по оценке уровня образовательных результатов</w:t>
      </w:r>
      <w:r w:rsidR="00D4060B">
        <w:rPr>
          <w:sz w:val="28"/>
          <w:szCs w:val="28"/>
        </w:rPr>
        <w:t>)</w:t>
      </w:r>
      <w:r w:rsidR="00D4060B" w:rsidRPr="00D4060B">
        <w:rPr>
          <w:sz w:val="28"/>
          <w:szCs w:val="28"/>
        </w:rPr>
        <w:t xml:space="preserve"> </w:t>
      </w:r>
      <w:r w:rsidR="00141B42" w:rsidRPr="00141B42">
        <w:rPr>
          <w:sz w:val="28"/>
          <w:szCs w:val="28"/>
        </w:rPr>
        <w:t xml:space="preserve">и реализацию </w:t>
      </w:r>
      <w:r w:rsidRPr="00141B42">
        <w:rPr>
          <w:sz w:val="28"/>
          <w:szCs w:val="28"/>
        </w:rPr>
        <w:t xml:space="preserve">индивидуальных образовательных маршрутов </w:t>
      </w:r>
      <w:r w:rsidR="0037471F" w:rsidRPr="00141B42">
        <w:rPr>
          <w:sz w:val="28"/>
          <w:szCs w:val="28"/>
        </w:rPr>
        <w:t>как для обучающихся, достигших высокого уровня образовательных результатов, так и для обучающихся с низким уровнем образовательных результатов</w:t>
      </w:r>
      <w:r w:rsidR="0037471F" w:rsidRPr="00F0056F">
        <w:rPr>
          <w:sz w:val="28"/>
          <w:szCs w:val="28"/>
        </w:rPr>
        <w:t>.</w:t>
      </w:r>
      <w:proofErr w:type="gramEnd"/>
    </w:p>
    <w:p w:rsidR="00526664" w:rsidRPr="00141B42" w:rsidRDefault="00526664" w:rsidP="00D4060B">
      <w:pPr>
        <w:pStyle w:val="a6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141B42">
        <w:rPr>
          <w:sz w:val="28"/>
          <w:szCs w:val="28"/>
        </w:rPr>
        <w:t xml:space="preserve">Проведение сравнительного анализа </w:t>
      </w:r>
      <w:r w:rsidR="0037471F" w:rsidRPr="00141B42">
        <w:rPr>
          <w:sz w:val="28"/>
          <w:szCs w:val="28"/>
        </w:rPr>
        <w:t>результатов</w:t>
      </w:r>
      <w:r w:rsidRPr="00141B42">
        <w:rPr>
          <w:sz w:val="28"/>
          <w:szCs w:val="28"/>
        </w:rPr>
        <w:t xml:space="preserve"> внешней оценки индивидуальных образовательных достижений </w:t>
      </w:r>
      <w:r w:rsidR="0037471F" w:rsidRPr="00141B42">
        <w:rPr>
          <w:sz w:val="28"/>
          <w:szCs w:val="28"/>
        </w:rPr>
        <w:t xml:space="preserve">обучающихся </w:t>
      </w:r>
      <w:r w:rsidR="00D41E69">
        <w:rPr>
          <w:sz w:val="28"/>
          <w:szCs w:val="28"/>
        </w:rPr>
        <w:t xml:space="preserve">5 – 8, 10-х </w:t>
      </w:r>
      <w:r w:rsidR="0037471F" w:rsidRPr="00141B42">
        <w:rPr>
          <w:sz w:val="28"/>
          <w:szCs w:val="28"/>
        </w:rPr>
        <w:t xml:space="preserve">классов </w:t>
      </w:r>
      <w:r w:rsidRPr="00141B42">
        <w:rPr>
          <w:sz w:val="28"/>
          <w:szCs w:val="28"/>
        </w:rPr>
        <w:t xml:space="preserve">и </w:t>
      </w:r>
      <w:proofErr w:type="spellStart"/>
      <w:r w:rsidRPr="00141B42">
        <w:rPr>
          <w:sz w:val="28"/>
          <w:szCs w:val="28"/>
        </w:rPr>
        <w:t>внутришкольной</w:t>
      </w:r>
      <w:proofErr w:type="spellEnd"/>
      <w:r w:rsidRPr="00141B42">
        <w:rPr>
          <w:sz w:val="28"/>
          <w:szCs w:val="28"/>
        </w:rPr>
        <w:t xml:space="preserve"> оценки результатов освоения ООП ООО</w:t>
      </w:r>
      <w:r w:rsidR="002A17CE" w:rsidRPr="00141B42">
        <w:rPr>
          <w:sz w:val="28"/>
          <w:szCs w:val="28"/>
        </w:rPr>
        <w:t xml:space="preserve"> по данному предмету, принятие мер, повышающих объективность внешних и внутренних оценочных процедур.</w:t>
      </w:r>
    </w:p>
    <w:p w:rsidR="00526664" w:rsidRPr="00141B42" w:rsidRDefault="00526664" w:rsidP="00D4060B">
      <w:pPr>
        <w:pStyle w:val="a6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141B42">
        <w:rPr>
          <w:sz w:val="28"/>
          <w:szCs w:val="28"/>
        </w:rPr>
        <w:t>Совершенствование содержания и форм повышения квалификации на уровне образовательных учреждений</w:t>
      </w:r>
      <w:r w:rsidR="002A17CE" w:rsidRPr="00141B42">
        <w:rPr>
          <w:sz w:val="28"/>
          <w:szCs w:val="28"/>
        </w:rPr>
        <w:t xml:space="preserve"> на основе развития системы наставничества, командной работы, о</w:t>
      </w:r>
      <w:r w:rsidRPr="00141B42">
        <w:rPr>
          <w:sz w:val="28"/>
          <w:szCs w:val="28"/>
        </w:rPr>
        <w:t xml:space="preserve">бобщение и </w:t>
      </w:r>
      <w:r w:rsidR="002A17CE" w:rsidRPr="00141B42">
        <w:rPr>
          <w:sz w:val="28"/>
          <w:szCs w:val="28"/>
        </w:rPr>
        <w:t xml:space="preserve">внедрение </w:t>
      </w:r>
      <w:r w:rsidRPr="00141B42">
        <w:rPr>
          <w:sz w:val="28"/>
          <w:szCs w:val="28"/>
        </w:rPr>
        <w:t>опыт</w:t>
      </w:r>
      <w:r w:rsidR="002A17CE" w:rsidRPr="00141B42">
        <w:rPr>
          <w:sz w:val="28"/>
          <w:szCs w:val="28"/>
        </w:rPr>
        <w:t>а</w:t>
      </w:r>
      <w:r w:rsidRPr="00141B42">
        <w:rPr>
          <w:sz w:val="28"/>
          <w:szCs w:val="28"/>
        </w:rPr>
        <w:t xml:space="preserve"> учителей по актуальным вопросам. </w:t>
      </w:r>
    </w:p>
    <w:p w:rsidR="00526664" w:rsidRDefault="00526664" w:rsidP="00D4060B">
      <w:pPr>
        <w:pStyle w:val="a6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141B42">
        <w:rPr>
          <w:sz w:val="28"/>
          <w:szCs w:val="28"/>
        </w:rPr>
        <w:t xml:space="preserve">Ведение базы данных на уровне образовательной организации по результатам участия обучающихся в различных </w:t>
      </w:r>
      <w:r w:rsidR="002A17CE" w:rsidRPr="00141B42">
        <w:rPr>
          <w:sz w:val="28"/>
          <w:szCs w:val="28"/>
        </w:rPr>
        <w:t xml:space="preserve">внешних и внутренних </w:t>
      </w:r>
      <w:r w:rsidRPr="00141B42">
        <w:rPr>
          <w:sz w:val="28"/>
          <w:szCs w:val="28"/>
        </w:rPr>
        <w:t>оценочных процедурах (в том числе, предметных олимпиадах, международных исследованиях и т.д.).</w:t>
      </w:r>
    </w:p>
    <w:p w:rsidR="00526664" w:rsidRPr="00611649" w:rsidRDefault="003C2490" w:rsidP="00D40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Муниципальн</w:t>
      </w:r>
      <w:r w:rsidR="006E32C2">
        <w:rPr>
          <w:rFonts w:ascii="Times New Roman" w:hAnsi="Times New Roman" w:cs="Times New Roman"/>
          <w:i/>
          <w:sz w:val="28"/>
          <w:szCs w:val="28"/>
        </w:rPr>
        <w:t>ой</w:t>
      </w:r>
      <w:r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="00526664" w:rsidRPr="002A17CE">
        <w:rPr>
          <w:rFonts w:ascii="Times New Roman" w:hAnsi="Times New Roman" w:cs="Times New Roman"/>
          <w:i/>
          <w:sz w:val="28"/>
          <w:szCs w:val="28"/>
        </w:rPr>
        <w:t>етодическ</w:t>
      </w:r>
      <w:r w:rsidR="006E32C2">
        <w:rPr>
          <w:rFonts w:ascii="Times New Roman" w:hAnsi="Times New Roman" w:cs="Times New Roman"/>
          <w:i/>
          <w:sz w:val="28"/>
          <w:szCs w:val="28"/>
        </w:rPr>
        <w:t>ой</w:t>
      </w:r>
      <w:r w:rsidR="00526664" w:rsidRPr="002A17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32C2">
        <w:rPr>
          <w:rFonts w:ascii="Times New Roman" w:hAnsi="Times New Roman" w:cs="Times New Roman"/>
          <w:i/>
          <w:sz w:val="28"/>
          <w:szCs w:val="28"/>
        </w:rPr>
        <w:t>службе</w:t>
      </w:r>
      <w:r w:rsidR="00526664" w:rsidRPr="00611649">
        <w:rPr>
          <w:rFonts w:ascii="Times New Roman" w:hAnsi="Times New Roman" w:cs="Times New Roman"/>
          <w:sz w:val="28"/>
          <w:szCs w:val="28"/>
        </w:rPr>
        <w:t>:</w:t>
      </w:r>
    </w:p>
    <w:p w:rsidR="00141B42" w:rsidRPr="00141B42" w:rsidRDefault="00526664" w:rsidP="00D4060B">
      <w:pPr>
        <w:pStyle w:val="a6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141B42">
        <w:rPr>
          <w:sz w:val="28"/>
          <w:szCs w:val="28"/>
        </w:rPr>
        <w:t xml:space="preserve">Провести аспектный анализ результатов </w:t>
      </w:r>
      <w:r w:rsidR="009C76DD">
        <w:rPr>
          <w:sz w:val="28"/>
          <w:szCs w:val="28"/>
        </w:rPr>
        <w:t xml:space="preserve">всероссийских </w:t>
      </w:r>
      <w:r w:rsidRPr="00141B42">
        <w:rPr>
          <w:sz w:val="28"/>
          <w:szCs w:val="28"/>
        </w:rPr>
        <w:t xml:space="preserve">проверочных работ по </w:t>
      </w:r>
      <w:r w:rsidR="00D728B1">
        <w:rPr>
          <w:sz w:val="28"/>
          <w:szCs w:val="28"/>
        </w:rPr>
        <w:t>русскому языку</w:t>
      </w:r>
      <w:r w:rsidRPr="00141B42">
        <w:rPr>
          <w:sz w:val="28"/>
          <w:szCs w:val="28"/>
        </w:rPr>
        <w:t>, разработать адресные рекомендации по повышению качества образования</w:t>
      </w:r>
      <w:r w:rsidR="002A17CE" w:rsidRPr="00141B42">
        <w:rPr>
          <w:sz w:val="28"/>
          <w:szCs w:val="28"/>
        </w:rPr>
        <w:t xml:space="preserve"> в муниципалитете</w:t>
      </w:r>
      <w:r w:rsidRPr="00141B42">
        <w:rPr>
          <w:sz w:val="28"/>
          <w:szCs w:val="28"/>
        </w:rPr>
        <w:t>.</w:t>
      </w:r>
    </w:p>
    <w:p w:rsidR="00526664" w:rsidRPr="00141B42" w:rsidRDefault="00526664" w:rsidP="00D4060B">
      <w:pPr>
        <w:pStyle w:val="a6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141B42">
        <w:rPr>
          <w:sz w:val="28"/>
          <w:szCs w:val="28"/>
        </w:rPr>
        <w:t xml:space="preserve">Оказать адресную помощь образовательным организациям, испытывающим затруднения в проведении внешних оценочных процедур, в том числе по вопросам: </w:t>
      </w:r>
    </w:p>
    <w:p w:rsidR="00526664" w:rsidRPr="00141B42" w:rsidRDefault="00526664" w:rsidP="00D4060B">
      <w:pPr>
        <w:pStyle w:val="a6"/>
        <w:ind w:left="0"/>
        <w:jc w:val="both"/>
        <w:rPr>
          <w:sz w:val="28"/>
          <w:szCs w:val="28"/>
        </w:rPr>
      </w:pPr>
      <w:r w:rsidRPr="00141B42">
        <w:rPr>
          <w:sz w:val="28"/>
          <w:szCs w:val="28"/>
        </w:rPr>
        <w:lastRenderedPageBreak/>
        <w:t>– интеграции внешних оценочных процедур в школьную систему оценки качества образования;</w:t>
      </w:r>
    </w:p>
    <w:p w:rsidR="00526664" w:rsidRPr="00141B42" w:rsidRDefault="00526664" w:rsidP="00D4060B">
      <w:pPr>
        <w:pStyle w:val="a6"/>
        <w:ind w:left="0"/>
        <w:jc w:val="both"/>
        <w:rPr>
          <w:sz w:val="28"/>
          <w:szCs w:val="28"/>
        </w:rPr>
      </w:pPr>
      <w:r w:rsidRPr="00141B42">
        <w:rPr>
          <w:sz w:val="28"/>
          <w:szCs w:val="28"/>
        </w:rPr>
        <w:t>– выработки единых подходов к оцениванию работ;</w:t>
      </w:r>
    </w:p>
    <w:p w:rsidR="00526664" w:rsidRPr="00141B42" w:rsidRDefault="00526664" w:rsidP="00D4060B">
      <w:pPr>
        <w:pStyle w:val="a6"/>
        <w:ind w:left="0"/>
        <w:jc w:val="both"/>
        <w:rPr>
          <w:sz w:val="28"/>
          <w:szCs w:val="28"/>
        </w:rPr>
      </w:pPr>
      <w:r w:rsidRPr="00141B42">
        <w:rPr>
          <w:sz w:val="28"/>
          <w:szCs w:val="28"/>
        </w:rPr>
        <w:t xml:space="preserve">– объективности оценивания заданий повышенного уровня сложности. </w:t>
      </w:r>
    </w:p>
    <w:p w:rsidR="00526664" w:rsidRPr="00141B42" w:rsidRDefault="00526664" w:rsidP="00D4060B">
      <w:pPr>
        <w:pStyle w:val="a6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141B42">
        <w:rPr>
          <w:sz w:val="28"/>
          <w:szCs w:val="28"/>
        </w:rPr>
        <w:t xml:space="preserve">Организовать проведение обучающих семинаров с привлечением экспертов ГИА и ассоциации учителей </w:t>
      </w:r>
      <w:r w:rsidR="00D728B1">
        <w:rPr>
          <w:sz w:val="28"/>
          <w:szCs w:val="28"/>
        </w:rPr>
        <w:t>русского языка.</w:t>
      </w:r>
    </w:p>
    <w:p w:rsidR="00526664" w:rsidRPr="00145F61" w:rsidRDefault="00526664" w:rsidP="00D406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5F61">
        <w:rPr>
          <w:rFonts w:ascii="Times New Roman" w:hAnsi="Times New Roman" w:cs="Times New Roman"/>
          <w:i/>
          <w:sz w:val="28"/>
          <w:szCs w:val="28"/>
        </w:rPr>
        <w:t xml:space="preserve">Учителям </w:t>
      </w:r>
      <w:r w:rsidR="00D728B1">
        <w:rPr>
          <w:rFonts w:ascii="Times New Roman" w:hAnsi="Times New Roman" w:cs="Times New Roman"/>
          <w:i/>
          <w:sz w:val="28"/>
          <w:szCs w:val="28"/>
        </w:rPr>
        <w:t>русского языка</w:t>
      </w:r>
      <w:r w:rsidRPr="00145F61">
        <w:rPr>
          <w:rFonts w:ascii="Times New Roman" w:hAnsi="Times New Roman" w:cs="Times New Roman"/>
          <w:i/>
          <w:sz w:val="28"/>
          <w:szCs w:val="28"/>
        </w:rPr>
        <w:t xml:space="preserve"> рекомендуем обеспечить следующее:</w:t>
      </w:r>
    </w:p>
    <w:p w:rsidR="00D4060B" w:rsidRPr="00D4060B" w:rsidRDefault="00526664" w:rsidP="00D4060B">
      <w:pPr>
        <w:pStyle w:val="a6"/>
        <w:numPr>
          <w:ilvl w:val="0"/>
          <w:numId w:val="48"/>
        </w:numPr>
        <w:ind w:left="0" w:firstLine="709"/>
        <w:jc w:val="both"/>
        <w:rPr>
          <w:sz w:val="28"/>
          <w:szCs w:val="28"/>
        </w:rPr>
      </w:pPr>
      <w:r w:rsidRPr="00D4060B">
        <w:rPr>
          <w:sz w:val="28"/>
          <w:szCs w:val="28"/>
        </w:rPr>
        <w:t xml:space="preserve"> Введение в систему работы с </w:t>
      </w:r>
      <w:proofErr w:type="gramStart"/>
      <w:r w:rsidR="00667BF3" w:rsidRPr="00D4060B">
        <w:rPr>
          <w:sz w:val="28"/>
          <w:szCs w:val="28"/>
        </w:rPr>
        <w:t>обучающимися</w:t>
      </w:r>
      <w:proofErr w:type="gramEnd"/>
      <w:r w:rsidR="00667BF3" w:rsidRPr="00D4060B">
        <w:rPr>
          <w:sz w:val="28"/>
          <w:szCs w:val="28"/>
        </w:rPr>
        <w:t xml:space="preserve"> </w:t>
      </w:r>
      <w:r w:rsidRPr="00D4060B">
        <w:rPr>
          <w:sz w:val="28"/>
          <w:szCs w:val="28"/>
        </w:rPr>
        <w:t>индивидуальных учебных планов</w:t>
      </w:r>
      <w:r w:rsidR="005D0955" w:rsidRPr="00D4060B">
        <w:rPr>
          <w:sz w:val="28"/>
          <w:szCs w:val="28"/>
        </w:rPr>
        <w:t>/индивидуальных маршрутов</w:t>
      </w:r>
      <w:r w:rsidRPr="00D4060B">
        <w:rPr>
          <w:sz w:val="28"/>
          <w:szCs w:val="28"/>
        </w:rPr>
        <w:t>, учитывающих уровень изучения предмета.</w:t>
      </w:r>
      <w:r w:rsidR="005D0955" w:rsidRPr="005D0955">
        <w:t xml:space="preserve"> </w:t>
      </w:r>
    </w:p>
    <w:p w:rsidR="003C2490" w:rsidRDefault="00D4060B" w:rsidP="003C2490">
      <w:pPr>
        <w:pStyle w:val="a6"/>
        <w:numPr>
          <w:ilvl w:val="0"/>
          <w:numId w:val="48"/>
        </w:numPr>
        <w:ind w:left="0" w:firstLine="709"/>
        <w:jc w:val="both"/>
        <w:rPr>
          <w:sz w:val="28"/>
          <w:szCs w:val="28"/>
        </w:rPr>
      </w:pPr>
      <w:r w:rsidRPr="00D4060B">
        <w:rPr>
          <w:sz w:val="28"/>
          <w:szCs w:val="28"/>
        </w:rPr>
        <w:t>Повышение эффективности работы с открытым банком заданий ВПР, экзаменационных заданий ЕГЭ (ОГЭ), тренировочных заданий ВПР по русскому языку, опубликованным на официальн</w:t>
      </w:r>
      <w:r w:rsidR="003C2490">
        <w:rPr>
          <w:sz w:val="28"/>
          <w:szCs w:val="28"/>
        </w:rPr>
        <w:t>ых образовательных сайтах.</w:t>
      </w:r>
    </w:p>
    <w:p w:rsidR="006513DE" w:rsidRPr="00BC3BF4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BF4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для учителей по результатам всероссийских проверочных работ по русскому языку</w:t>
      </w:r>
      <w:r w:rsidRPr="00BC3B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13DE" w:rsidRPr="003C2490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90">
        <w:rPr>
          <w:rFonts w:ascii="Times New Roman" w:hAnsi="Times New Roman" w:cs="Times New Roman"/>
          <w:sz w:val="28"/>
          <w:szCs w:val="28"/>
        </w:rPr>
        <w:t xml:space="preserve">1) проводить систематическую работу по развитию навыков выполнения фонетического, морфемного, словообразовательного, морфологического и синтаксического анализа; </w:t>
      </w:r>
    </w:p>
    <w:p w:rsidR="006513DE" w:rsidRPr="003C2490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90">
        <w:rPr>
          <w:rFonts w:ascii="Times New Roman" w:hAnsi="Times New Roman" w:cs="Times New Roman"/>
          <w:sz w:val="28"/>
          <w:szCs w:val="28"/>
        </w:rPr>
        <w:t>2) уделять особое внимание формированию орфографических навыков обучающихся, развивать умение правильно квалифицировать типы орфограмм, объяснять правописание конкретного слова с опорой на теорию, применять наглядные материалы, позволяющие легче запомнить правила написания слова;</w:t>
      </w:r>
    </w:p>
    <w:p w:rsidR="006513DE" w:rsidRPr="003C2490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90">
        <w:rPr>
          <w:rFonts w:ascii="Times New Roman" w:hAnsi="Times New Roman" w:cs="Times New Roman"/>
          <w:sz w:val="28"/>
          <w:szCs w:val="28"/>
        </w:rPr>
        <w:t xml:space="preserve">3) орфографические нормы русского языка необходимо закреплять и систематизировать параллельно с овладением навыков морфемного и морфологического анализа; </w:t>
      </w:r>
    </w:p>
    <w:p w:rsidR="006513DE" w:rsidRPr="003C2490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490">
        <w:rPr>
          <w:rFonts w:ascii="Times New Roman" w:hAnsi="Times New Roman" w:cs="Times New Roman"/>
          <w:sz w:val="28"/>
          <w:szCs w:val="28"/>
        </w:rPr>
        <w:t>4) увеличить количество заданий на отработку пунктуационных навыков, предполагающих не формальное нахождение пунктограмм и их квалификацию, а отработку умения применять изученные пунктуационные правила на конкретном материале, т.е. правильно расставлять и обосновывать знаки препинания в предложениях с обособленными членами, выраженными причастным оборотом, одиночным деепричастием и деепричастным оборотом, в предложениях с однородными членами, вводными словами, сочетаниями, конструкциями, совершенствовать навыки составления графических</w:t>
      </w:r>
      <w:proofErr w:type="gramEnd"/>
      <w:r w:rsidRPr="003C2490">
        <w:rPr>
          <w:rFonts w:ascii="Times New Roman" w:hAnsi="Times New Roman" w:cs="Times New Roman"/>
          <w:sz w:val="28"/>
          <w:szCs w:val="28"/>
        </w:rPr>
        <w:t xml:space="preserve"> схем с целью обоснованного выбора того или иного знака препинания;</w:t>
      </w:r>
    </w:p>
    <w:p w:rsidR="006513DE" w:rsidRPr="003C2490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90">
        <w:rPr>
          <w:rFonts w:ascii="Times New Roman" w:hAnsi="Times New Roman" w:cs="Times New Roman"/>
          <w:sz w:val="28"/>
          <w:szCs w:val="28"/>
        </w:rPr>
        <w:t>5) регулярно отрабатывать умения осуществлять лексический анализ слова: объяснять значение слова разными способами (подбор однокоренных слов, подбор синонимов и антонимов, определение значения слова по контексту); использовать многозначное слово в другом значении; подбирать к слову синонимы и антонимы; определять стилистическую окраску слова;</w:t>
      </w:r>
    </w:p>
    <w:p w:rsidR="006513DE" w:rsidRPr="003C2490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90">
        <w:rPr>
          <w:rFonts w:ascii="Times New Roman" w:hAnsi="Times New Roman" w:cs="Times New Roman"/>
          <w:sz w:val="28"/>
          <w:szCs w:val="28"/>
        </w:rPr>
        <w:t>6) при изучении синтаксиса периодически выполнять задания на определение типа подчинительной связи слов в словосочетании: согласование, управление, примыкание;</w:t>
      </w:r>
    </w:p>
    <w:p w:rsidR="006513DE" w:rsidRPr="003C2490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90">
        <w:rPr>
          <w:rFonts w:ascii="Times New Roman" w:hAnsi="Times New Roman" w:cs="Times New Roman"/>
          <w:sz w:val="28"/>
          <w:szCs w:val="28"/>
        </w:rPr>
        <w:lastRenderedPageBreak/>
        <w:t>7) планомерно и непрерывно развивать навыки информационной переработки научно-учебного, художественного и научно-популярного текстов, совершенствовать умения формулировать вопросы по содержанию текста, отвечать на них, осуществлять выбор языковых сре</w:t>
      </w:r>
      <w:proofErr w:type="gramStart"/>
      <w:r w:rsidRPr="003C2490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3C2490">
        <w:rPr>
          <w:rFonts w:ascii="Times New Roman" w:hAnsi="Times New Roman" w:cs="Times New Roman"/>
          <w:sz w:val="28"/>
          <w:szCs w:val="28"/>
        </w:rPr>
        <w:t>я создания высказывания в соответствии с целью, темой и коммуникативным замыслом;</w:t>
      </w:r>
    </w:p>
    <w:p w:rsidR="006513DE" w:rsidRPr="003C2490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90">
        <w:rPr>
          <w:rFonts w:ascii="Times New Roman" w:hAnsi="Times New Roman" w:cs="Times New Roman"/>
          <w:sz w:val="28"/>
          <w:szCs w:val="28"/>
        </w:rPr>
        <w:t>8) усилить изучение нормативного аспекта языка: включать в структуру урока задания, направленные на усовершенствование знаний лексических, грамматических и синтаксических норм современного русского литературного языка;</w:t>
      </w:r>
    </w:p>
    <w:p w:rsidR="006513DE" w:rsidRPr="003C2490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90">
        <w:rPr>
          <w:rFonts w:ascii="Times New Roman" w:hAnsi="Times New Roman" w:cs="Times New Roman"/>
          <w:sz w:val="28"/>
          <w:szCs w:val="28"/>
        </w:rPr>
        <w:t>9) развивать умение распознавать случаи грамматической омонимии, а именно различать производные и непроизводные, простые и составные предлоги, союзы и омонимичные части речи, а также закреплять навыки их правописания;</w:t>
      </w:r>
    </w:p>
    <w:p w:rsidR="006513DE" w:rsidRPr="003C2490" w:rsidRDefault="006513DE" w:rsidP="003C2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90">
        <w:rPr>
          <w:rFonts w:ascii="Times New Roman" w:hAnsi="Times New Roman" w:cs="Times New Roman"/>
          <w:sz w:val="28"/>
          <w:szCs w:val="28"/>
        </w:rPr>
        <w:t>10) совершенствовать навыки анализа текста: определять позицию автора по заявленной проблеме, приводить примеры, важные для понимания позиции автора, выстраивать логически связное, обладающее смысловой цельностью высказывание.</w:t>
      </w:r>
    </w:p>
    <w:p w:rsidR="006513DE" w:rsidRPr="006513DE" w:rsidRDefault="006513DE" w:rsidP="006513DE">
      <w:pPr>
        <w:ind w:left="709"/>
        <w:jc w:val="both"/>
        <w:rPr>
          <w:sz w:val="28"/>
          <w:szCs w:val="28"/>
        </w:rPr>
      </w:pPr>
    </w:p>
    <w:sectPr w:rsidR="006513DE" w:rsidRPr="006513DE" w:rsidSect="00D728B1">
      <w:footerReference w:type="default" r:id="rId217"/>
      <w:pgSz w:w="11906" w:h="16838"/>
      <w:pgMar w:top="1134" w:right="707" w:bottom="1276" w:left="1701" w:header="720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DB5" w:rsidRDefault="00206DB5">
      <w:pPr>
        <w:spacing w:after="0" w:line="240" w:lineRule="auto"/>
      </w:pPr>
      <w:r>
        <w:separator/>
      </w:r>
    </w:p>
  </w:endnote>
  <w:endnote w:type="continuationSeparator" w:id="0">
    <w:p w:rsidR="00206DB5" w:rsidRDefault="00206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">
    <w:altName w:val="MS Mincho"/>
    <w:charset w:val="00"/>
    <w:family w:val="auto"/>
    <w:pitch w:val="variable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variable"/>
  </w:font>
  <w:font w:name="Noto Sans Devanagari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SanPin">
    <w:charset w:val="00"/>
    <w:family w:val="roman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rPr>
        <w:rFonts w:ascii="Times New Roman" w:hAnsi="Times New Roman" w:cs="Times New Roman"/>
        <w:sz w:val="24"/>
        <w:szCs w:val="24"/>
      </w:rPr>
      <w:fldChar w:fldCharType="begin"/>
    </w:r>
    <w:r>
      <w:rPr>
        <w:rFonts w:ascii="Times New Roman" w:hAnsi="Times New Roman" w:cs="Times New Roman"/>
        <w:sz w:val="24"/>
        <w:szCs w:val="24"/>
      </w:rPr>
      <w:instrText xml:space="preserve"> PAGE </w:instrText>
    </w:r>
    <w:r>
      <w:rPr>
        <w:rFonts w:ascii="Times New Roman" w:hAnsi="Times New Roman" w:cs="Times New Roman"/>
        <w:sz w:val="24"/>
        <w:szCs w:val="24"/>
      </w:rPr>
      <w:fldChar w:fldCharType="separate"/>
    </w:r>
    <w:r w:rsidR="006E32C2">
      <w:rPr>
        <w:rFonts w:ascii="Times New Roman" w:hAnsi="Times New Roman" w:cs="Times New Roman"/>
        <w:noProof/>
        <w:sz w:val="24"/>
        <w:szCs w:val="24"/>
      </w:rPr>
      <w:t>2</w:t>
    </w:r>
    <w:r>
      <w:rPr>
        <w:rFonts w:ascii="Times New Roman" w:hAnsi="Times New Roman" w:cs="Times New Roman"/>
        <w:sz w:val="24"/>
        <w:szCs w:val="24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31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45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48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49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50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51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63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66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67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68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10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69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97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103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11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12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13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25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28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29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862" w:rsidRDefault="00B02862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6E32C2">
      <w:rPr>
        <w:noProof/>
      </w:rPr>
      <w:t>30</w:t>
    </w:r>
    <w:r>
      <w:rPr>
        <w:noProof/>
      </w:rPr>
      <w:fldChar w:fldCharType="end"/>
    </w:r>
  </w:p>
  <w:p w:rsidR="00B02862" w:rsidRDefault="00B0286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DB5" w:rsidRDefault="00206DB5">
      <w:pPr>
        <w:spacing w:after="0" w:line="240" w:lineRule="auto"/>
      </w:pPr>
      <w:r>
        <w:separator/>
      </w:r>
    </w:p>
  </w:footnote>
  <w:footnote w:type="continuationSeparator" w:id="0">
    <w:p w:rsidR="00206DB5" w:rsidRDefault="00206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3BC2"/>
    <w:multiLevelType w:val="multilevel"/>
    <w:tmpl w:val="83606C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8566D8D"/>
    <w:multiLevelType w:val="multilevel"/>
    <w:tmpl w:val="038C58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">
    <w:nsid w:val="0CB94908"/>
    <w:multiLevelType w:val="multilevel"/>
    <w:tmpl w:val="E3D884F6"/>
    <w:styleLink w:val="WWNum17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2"/>
      <w:lvlJc w:val="left"/>
      <w:pPr>
        <w:ind w:left="143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">
    <w:nsid w:val="15192715"/>
    <w:multiLevelType w:val="multilevel"/>
    <w:tmpl w:val="0C1CF470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">
    <w:nsid w:val="1F03787A"/>
    <w:multiLevelType w:val="multilevel"/>
    <w:tmpl w:val="55EA5426"/>
    <w:styleLink w:val="WWNum9"/>
    <w:lvl w:ilvl="0">
      <w:numFmt w:val="bullet"/>
      <w:pStyle w:val="List1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201459D6"/>
    <w:multiLevelType w:val="hybridMultilevel"/>
    <w:tmpl w:val="50842A40"/>
    <w:lvl w:ilvl="0" w:tplc="03729212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24428C"/>
    <w:multiLevelType w:val="multilevel"/>
    <w:tmpl w:val="83606C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46B4814"/>
    <w:multiLevelType w:val="hybridMultilevel"/>
    <w:tmpl w:val="AE5A2E90"/>
    <w:lvl w:ilvl="0" w:tplc="52AC04E8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25561D0C"/>
    <w:multiLevelType w:val="multilevel"/>
    <w:tmpl w:val="F9327E22"/>
    <w:styleLink w:val="WWNum15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9">
    <w:nsid w:val="2581075F"/>
    <w:multiLevelType w:val="multilevel"/>
    <w:tmpl w:val="106C7814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10">
    <w:nsid w:val="2F6F7EDE"/>
    <w:multiLevelType w:val="multilevel"/>
    <w:tmpl w:val="83606C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148632F"/>
    <w:multiLevelType w:val="multilevel"/>
    <w:tmpl w:val="595C9E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</w:rPr>
    </w:lvl>
  </w:abstractNum>
  <w:abstractNum w:abstractNumId="12">
    <w:nsid w:val="33AB643D"/>
    <w:multiLevelType w:val="multilevel"/>
    <w:tmpl w:val="87A2C9FA"/>
    <w:styleLink w:val="NoListWW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3">
    <w:nsid w:val="3486417F"/>
    <w:multiLevelType w:val="multilevel"/>
    <w:tmpl w:val="83606C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49743CE"/>
    <w:multiLevelType w:val="hybridMultilevel"/>
    <w:tmpl w:val="4740B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6305A"/>
    <w:multiLevelType w:val="multilevel"/>
    <w:tmpl w:val="83606C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38060413"/>
    <w:multiLevelType w:val="multilevel"/>
    <w:tmpl w:val="83606C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B091332"/>
    <w:multiLevelType w:val="multilevel"/>
    <w:tmpl w:val="307A3046"/>
    <w:styleLink w:val="WWNum1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8">
    <w:nsid w:val="3C7C1A9A"/>
    <w:multiLevelType w:val="multilevel"/>
    <w:tmpl w:val="83606C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3D384446"/>
    <w:multiLevelType w:val="multilevel"/>
    <w:tmpl w:val="E6FC120C"/>
    <w:styleLink w:val="WWNum5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cs="Courier New"/>
      </w:rPr>
    </w:lvl>
    <w:lvl w:ilvl="2">
      <w:numFmt w:val="bullet"/>
      <w:lvlText w:val=""/>
      <w:lvlJc w:val="left"/>
      <w:pPr>
        <w:ind w:left="2869" w:hanging="360"/>
      </w:p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cs="Courier New"/>
      </w:rPr>
    </w:lvl>
    <w:lvl w:ilvl="5">
      <w:numFmt w:val="bullet"/>
      <w:lvlText w:val=""/>
      <w:lvlJc w:val="left"/>
      <w:pPr>
        <w:ind w:left="5029" w:hanging="360"/>
      </w:p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cs="Courier New"/>
      </w:rPr>
    </w:lvl>
    <w:lvl w:ilvl="8">
      <w:numFmt w:val="bullet"/>
      <w:lvlText w:val=""/>
      <w:lvlJc w:val="left"/>
      <w:pPr>
        <w:ind w:left="7189" w:hanging="360"/>
      </w:pPr>
    </w:lvl>
  </w:abstractNum>
  <w:abstractNum w:abstractNumId="20">
    <w:nsid w:val="3DF10EA2"/>
    <w:multiLevelType w:val="multilevel"/>
    <w:tmpl w:val="20826D9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785" w:hanging="705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FE0469"/>
    <w:multiLevelType w:val="multilevel"/>
    <w:tmpl w:val="BB4E476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>
    <w:nsid w:val="3E962FB9"/>
    <w:multiLevelType w:val="multilevel"/>
    <w:tmpl w:val="595C9E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</w:rPr>
    </w:lvl>
  </w:abstractNum>
  <w:abstractNum w:abstractNumId="23">
    <w:nsid w:val="3F9320E2"/>
    <w:multiLevelType w:val="hybridMultilevel"/>
    <w:tmpl w:val="F61EA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7C5699"/>
    <w:multiLevelType w:val="multilevel"/>
    <w:tmpl w:val="C4D830DA"/>
    <w:styleLink w:val="WWNum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6D92B8F"/>
    <w:multiLevelType w:val="multilevel"/>
    <w:tmpl w:val="83606C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4AA00F98"/>
    <w:multiLevelType w:val="multilevel"/>
    <w:tmpl w:val="DF58DA78"/>
    <w:styleLink w:val="WWNum12"/>
    <w:lvl w:ilvl="0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cs="Courier New"/>
      </w:rPr>
    </w:lvl>
    <w:lvl w:ilvl="2">
      <w:numFmt w:val="bullet"/>
      <w:lvlText w:val=""/>
      <w:lvlJc w:val="left"/>
      <w:pPr>
        <w:ind w:left="3240" w:hanging="360"/>
      </w:p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cs="Courier New"/>
      </w:rPr>
    </w:lvl>
    <w:lvl w:ilvl="5">
      <w:numFmt w:val="bullet"/>
      <w:lvlText w:val=""/>
      <w:lvlJc w:val="left"/>
      <w:pPr>
        <w:ind w:left="5400" w:hanging="360"/>
      </w:p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cs="Courier New"/>
      </w:rPr>
    </w:lvl>
    <w:lvl w:ilvl="8">
      <w:numFmt w:val="bullet"/>
      <w:lvlText w:val=""/>
      <w:lvlJc w:val="left"/>
      <w:pPr>
        <w:ind w:left="7560" w:hanging="360"/>
      </w:pPr>
    </w:lvl>
  </w:abstractNum>
  <w:abstractNum w:abstractNumId="27">
    <w:nsid w:val="4AF429C9"/>
    <w:multiLevelType w:val="multilevel"/>
    <w:tmpl w:val="6644A2FA"/>
    <w:styleLink w:val="WWNum1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8">
    <w:nsid w:val="4B391D6C"/>
    <w:multiLevelType w:val="hybridMultilevel"/>
    <w:tmpl w:val="6EE49928"/>
    <w:lvl w:ilvl="0" w:tplc="9EC0B050">
      <w:start w:val="1"/>
      <w:numFmt w:val="upperRoman"/>
      <w:lvlText w:val="%1."/>
      <w:lvlJc w:val="left"/>
      <w:pPr>
        <w:ind w:left="998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-5458" w:hanging="360"/>
      </w:pPr>
    </w:lvl>
    <w:lvl w:ilvl="2" w:tplc="0419001B" w:tentative="1">
      <w:start w:val="1"/>
      <w:numFmt w:val="lowerRoman"/>
      <w:lvlText w:val="%3."/>
      <w:lvlJc w:val="right"/>
      <w:pPr>
        <w:ind w:left="-4727" w:hanging="180"/>
      </w:pPr>
    </w:lvl>
    <w:lvl w:ilvl="3" w:tplc="0419000F" w:tentative="1">
      <w:start w:val="1"/>
      <w:numFmt w:val="decimal"/>
      <w:lvlText w:val="%4."/>
      <w:lvlJc w:val="left"/>
      <w:pPr>
        <w:ind w:left="-4007" w:hanging="360"/>
      </w:pPr>
    </w:lvl>
    <w:lvl w:ilvl="4" w:tplc="04190019" w:tentative="1">
      <w:start w:val="1"/>
      <w:numFmt w:val="lowerLetter"/>
      <w:lvlText w:val="%5."/>
      <w:lvlJc w:val="left"/>
      <w:pPr>
        <w:ind w:left="-3287" w:hanging="360"/>
      </w:pPr>
    </w:lvl>
    <w:lvl w:ilvl="5" w:tplc="0419001B" w:tentative="1">
      <w:start w:val="1"/>
      <w:numFmt w:val="lowerRoman"/>
      <w:lvlText w:val="%6."/>
      <w:lvlJc w:val="right"/>
      <w:pPr>
        <w:ind w:left="-2567" w:hanging="180"/>
      </w:pPr>
    </w:lvl>
    <w:lvl w:ilvl="6" w:tplc="0419000F" w:tentative="1">
      <w:start w:val="1"/>
      <w:numFmt w:val="decimal"/>
      <w:lvlText w:val="%7."/>
      <w:lvlJc w:val="left"/>
      <w:pPr>
        <w:ind w:left="-1847" w:hanging="360"/>
      </w:pPr>
    </w:lvl>
    <w:lvl w:ilvl="7" w:tplc="04190019" w:tentative="1">
      <w:start w:val="1"/>
      <w:numFmt w:val="lowerLetter"/>
      <w:lvlText w:val="%8."/>
      <w:lvlJc w:val="left"/>
      <w:pPr>
        <w:ind w:left="-1127" w:hanging="360"/>
      </w:pPr>
    </w:lvl>
    <w:lvl w:ilvl="8" w:tplc="0419001B" w:tentative="1">
      <w:start w:val="1"/>
      <w:numFmt w:val="lowerRoman"/>
      <w:lvlText w:val="%9."/>
      <w:lvlJc w:val="right"/>
      <w:pPr>
        <w:ind w:left="-407" w:hanging="180"/>
      </w:pPr>
    </w:lvl>
  </w:abstractNum>
  <w:abstractNum w:abstractNumId="29">
    <w:nsid w:val="4EE57EB5"/>
    <w:multiLevelType w:val="multilevel"/>
    <w:tmpl w:val="83606C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4E94965"/>
    <w:multiLevelType w:val="multilevel"/>
    <w:tmpl w:val="595C9E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</w:rPr>
    </w:lvl>
  </w:abstractNum>
  <w:abstractNum w:abstractNumId="31">
    <w:nsid w:val="55B12F8D"/>
    <w:multiLevelType w:val="multilevel"/>
    <w:tmpl w:val="05D8A2BC"/>
    <w:styleLink w:val="WWNum13"/>
    <w:lvl w:ilvl="0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cs="Courier New"/>
      </w:rPr>
    </w:lvl>
    <w:lvl w:ilvl="2">
      <w:numFmt w:val="bullet"/>
      <w:lvlText w:val=""/>
      <w:lvlJc w:val="left"/>
      <w:pPr>
        <w:ind w:left="3240" w:hanging="360"/>
      </w:p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cs="Courier New"/>
      </w:rPr>
    </w:lvl>
    <w:lvl w:ilvl="5">
      <w:numFmt w:val="bullet"/>
      <w:lvlText w:val=""/>
      <w:lvlJc w:val="left"/>
      <w:pPr>
        <w:ind w:left="5400" w:hanging="360"/>
      </w:p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cs="Courier New"/>
      </w:rPr>
    </w:lvl>
    <w:lvl w:ilvl="8">
      <w:numFmt w:val="bullet"/>
      <w:lvlText w:val=""/>
      <w:lvlJc w:val="left"/>
      <w:pPr>
        <w:ind w:left="7560" w:hanging="360"/>
      </w:pPr>
    </w:lvl>
  </w:abstractNum>
  <w:abstractNum w:abstractNumId="32">
    <w:nsid w:val="58865729"/>
    <w:multiLevelType w:val="hybridMultilevel"/>
    <w:tmpl w:val="7E667466"/>
    <w:lvl w:ilvl="0" w:tplc="5E78B4FE">
      <w:start w:val="1"/>
      <w:numFmt w:val="decimal"/>
      <w:lvlText w:val="%1."/>
      <w:lvlJc w:val="left"/>
      <w:pPr>
        <w:ind w:left="5039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CE143E"/>
    <w:multiLevelType w:val="multilevel"/>
    <w:tmpl w:val="9CBECAA0"/>
    <w:styleLink w:val="WWNum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FBC0BE1"/>
    <w:multiLevelType w:val="multilevel"/>
    <w:tmpl w:val="CCA689F8"/>
    <w:styleLink w:val="WWNum11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cs="Courier New"/>
      </w:rPr>
    </w:lvl>
    <w:lvl w:ilvl="2">
      <w:numFmt w:val="bullet"/>
      <w:lvlText w:val=""/>
      <w:lvlJc w:val="left"/>
      <w:pPr>
        <w:ind w:left="2869" w:hanging="360"/>
      </w:p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cs="Courier New"/>
      </w:rPr>
    </w:lvl>
    <w:lvl w:ilvl="5">
      <w:numFmt w:val="bullet"/>
      <w:lvlText w:val=""/>
      <w:lvlJc w:val="left"/>
      <w:pPr>
        <w:ind w:left="5029" w:hanging="360"/>
      </w:p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cs="Courier New"/>
      </w:rPr>
    </w:lvl>
    <w:lvl w:ilvl="8">
      <w:numFmt w:val="bullet"/>
      <w:lvlText w:val=""/>
      <w:lvlJc w:val="left"/>
      <w:pPr>
        <w:ind w:left="7189" w:hanging="360"/>
      </w:pPr>
    </w:lvl>
  </w:abstractNum>
  <w:abstractNum w:abstractNumId="35">
    <w:nsid w:val="639E710A"/>
    <w:multiLevelType w:val="hybridMultilevel"/>
    <w:tmpl w:val="8564CA6E"/>
    <w:lvl w:ilvl="0" w:tplc="33906D4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EC3069"/>
    <w:multiLevelType w:val="multilevel"/>
    <w:tmpl w:val="BB4E476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7">
    <w:nsid w:val="65232FF3"/>
    <w:multiLevelType w:val="hybridMultilevel"/>
    <w:tmpl w:val="208605CC"/>
    <w:lvl w:ilvl="0" w:tplc="E91A149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7230312"/>
    <w:multiLevelType w:val="hybridMultilevel"/>
    <w:tmpl w:val="12942FF4"/>
    <w:lvl w:ilvl="0" w:tplc="324607F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A4A70A4"/>
    <w:multiLevelType w:val="hybridMultilevel"/>
    <w:tmpl w:val="27F66690"/>
    <w:lvl w:ilvl="0" w:tplc="C2F0E55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9176B6"/>
    <w:multiLevelType w:val="hybridMultilevel"/>
    <w:tmpl w:val="CA06D114"/>
    <w:lvl w:ilvl="0" w:tplc="5A1A057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D1B7B0B"/>
    <w:multiLevelType w:val="hybridMultilevel"/>
    <w:tmpl w:val="401E4E36"/>
    <w:lvl w:ilvl="0" w:tplc="3A16C1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>
    <w:nsid w:val="6EA73A00"/>
    <w:multiLevelType w:val="multilevel"/>
    <w:tmpl w:val="940E678E"/>
    <w:styleLink w:val="WWNum7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3170079"/>
    <w:multiLevelType w:val="multilevel"/>
    <w:tmpl w:val="47666C2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4">
    <w:nsid w:val="752433CE"/>
    <w:multiLevelType w:val="hybridMultilevel"/>
    <w:tmpl w:val="18BE7AF4"/>
    <w:lvl w:ilvl="0" w:tplc="1EFAE35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AED1978"/>
    <w:multiLevelType w:val="hybridMultilevel"/>
    <w:tmpl w:val="B10A4F20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6">
    <w:nsid w:val="7BEE1D49"/>
    <w:multiLevelType w:val="multilevel"/>
    <w:tmpl w:val="5C34CED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47">
    <w:nsid w:val="7CD727D7"/>
    <w:multiLevelType w:val="hybridMultilevel"/>
    <w:tmpl w:val="AABC6B92"/>
    <w:lvl w:ilvl="0" w:tplc="E5B03E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DE76A64"/>
    <w:multiLevelType w:val="multilevel"/>
    <w:tmpl w:val="A7107A3A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961DA2"/>
    <w:multiLevelType w:val="multilevel"/>
    <w:tmpl w:val="00180B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num w:numId="1">
    <w:abstractNumId w:val="43"/>
  </w:num>
  <w:num w:numId="2">
    <w:abstractNumId w:val="25"/>
  </w:num>
  <w:num w:numId="3">
    <w:abstractNumId w:val="18"/>
  </w:num>
  <w:num w:numId="4">
    <w:abstractNumId w:val="29"/>
  </w:num>
  <w:num w:numId="5">
    <w:abstractNumId w:val="0"/>
  </w:num>
  <w:num w:numId="6">
    <w:abstractNumId w:val="13"/>
  </w:num>
  <w:num w:numId="7">
    <w:abstractNumId w:val="6"/>
  </w:num>
  <w:num w:numId="8">
    <w:abstractNumId w:val="10"/>
  </w:num>
  <w:num w:numId="9">
    <w:abstractNumId w:val="12"/>
  </w:num>
  <w:num w:numId="10">
    <w:abstractNumId w:val="3"/>
  </w:num>
  <w:num w:numId="11">
    <w:abstractNumId w:val="46"/>
  </w:num>
  <w:num w:numId="12">
    <w:abstractNumId w:val="48"/>
  </w:num>
  <w:num w:numId="13">
    <w:abstractNumId w:val="24"/>
  </w:num>
  <w:num w:numId="14">
    <w:abstractNumId w:val="19"/>
  </w:num>
  <w:num w:numId="15">
    <w:abstractNumId w:val="33"/>
  </w:num>
  <w:num w:numId="16">
    <w:abstractNumId w:val="42"/>
  </w:num>
  <w:num w:numId="17">
    <w:abstractNumId w:val="9"/>
  </w:num>
  <w:num w:numId="18">
    <w:abstractNumId w:val="4"/>
  </w:num>
  <w:num w:numId="19">
    <w:abstractNumId w:val="27"/>
  </w:num>
  <w:num w:numId="20">
    <w:abstractNumId w:val="34"/>
  </w:num>
  <w:num w:numId="21">
    <w:abstractNumId w:val="26"/>
  </w:num>
  <w:num w:numId="22">
    <w:abstractNumId w:val="31"/>
  </w:num>
  <w:num w:numId="23">
    <w:abstractNumId w:val="17"/>
  </w:num>
  <w:num w:numId="24">
    <w:abstractNumId w:val="8"/>
  </w:num>
  <w:num w:numId="25">
    <w:abstractNumId w:val="20"/>
  </w:num>
  <w:num w:numId="26">
    <w:abstractNumId w:val="2"/>
  </w:num>
  <w:num w:numId="27">
    <w:abstractNumId w:val="14"/>
  </w:num>
  <w:num w:numId="28">
    <w:abstractNumId w:val="47"/>
  </w:num>
  <w:num w:numId="29">
    <w:abstractNumId w:val="41"/>
  </w:num>
  <w:num w:numId="30">
    <w:abstractNumId w:val="23"/>
  </w:num>
  <w:num w:numId="31">
    <w:abstractNumId w:val="40"/>
  </w:num>
  <w:num w:numId="32">
    <w:abstractNumId w:val="16"/>
  </w:num>
  <w:num w:numId="33">
    <w:abstractNumId w:val="1"/>
  </w:num>
  <w:num w:numId="34">
    <w:abstractNumId w:val="49"/>
  </w:num>
  <w:num w:numId="35">
    <w:abstractNumId w:val="28"/>
  </w:num>
  <w:num w:numId="36">
    <w:abstractNumId w:val="38"/>
  </w:num>
  <w:num w:numId="37">
    <w:abstractNumId w:val="39"/>
  </w:num>
  <w:num w:numId="38">
    <w:abstractNumId w:val="37"/>
  </w:num>
  <w:num w:numId="39">
    <w:abstractNumId w:val="36"/>
  </w:num>
  <w:num w:numId="40">
    <w:abstractNumId w:val="35"/>
  </w:num>
  <w:num w:numId="41">
    <w:abstractNumId w:val="32"/>
  </w:num>
  <w:num w:numId="42">
    <w:abstractNumId w:val="11"/>
  </w:num>
  <w:num w:numId="43">
    <w:abstractNumId w:val="15"/>
  </w:num>
  <w:num w:numId="44">
    <w:abstractNumId w:val="22"/>
  </w:num>
  <w:num w:numId="45">
    <w:abstractNumId w:val="30"/>
  </w:num>
  <w:num w:numId="46">
    <w:abstractNumId w:val="7"/>
  </w:num>
  <w:num w:numId="47">
    <w:abstractNumId w:val="21"/>
  </w:num>
  <w:num w:numId="48">
    <w:abstractNumId w:val="5"/>
  </w:num>
  <w:num w:numId="49">
    <w:abstractNumId w:val="45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2198"/>
    <w:rsid w:val="000013C9"/>
    <w:rsid w:val="00006B95"/>
    <w:rsid w:val="00011C45"/>
    <w:rsid w:val="00013EB2"/>
    <w:rsid w:val="000143F5"/>
    <w:rsid w:val="000158BC"/>
    <w:rsid w:val="000170CA"/>
    <w:rsid w:val="0001764B"/>
    <w:rsid w:val="00025E0D"/>
    <w:rsid w:val="000365FE"/>
    <w:rsid w:val="000427C4"/>
    <w:rsid w:val="000457EF"/>
    <w:rsid w:val="00054A3A"/>
    <w:rsid w:val="0005590D"/>
    <w:rsid w:val="000602AD"/>
    <w:rsid w:val="00071A4C"/>
    <w:rsid w:val="000806D4"/>
    <w:rsid w:val="00083E19"/>
    <w:rsid w:val="000868E4"/>
    <w:rsid w:val="0009620F"/>
    <w:rsid w:val="00096262"/>
    <w:rsid w:val="000A36AD"/>
    <w:rsid w:val="000B3241"/>
    <w:rsid w:val="000B5E7F"/>
    <w:rsid w:val="000B7D8D"/>
    <w:rsid w:val="000C0BCA"/>
    <w:rsid w:val="000C2123"/>
    <w:rsid w:val="000C3452"/>
    <w:rsid w:val="000C7F23"/>
    <w:rsid w:val="000D0705"/>
    <w:rsid w:val="000E7B40"/>
    <w:rsid w:val="000F4B1A"/>
    <w:rsid w:val="00114C29"/>
    <w:rsid w:val="00117216"/>
    <w:rsid w:val="0011769B"/>
    <w:rsid w:val="0012286F"/>
    <w:rsid w:val="0012431B"/>
    <w:rsid w:val="0012538E"/>
    <w:rsid w:val="00125F21"/>
    <w:rsid w:val="001268EE"/>
    <w:rsid w:val="00127C4D"/>
    <w:rsid w:val="0013012C"/>
    <w:rsid w:val="0013075D"/>
    <w:rsid w:val="00130F25"/>
    <w:rsid w:val="00141B42"/>
    <w:rsid w:val="0014419D"/>
    <w:rsid w:val="001459EA"/>
    <w:rsid w:val="00145F61"/>
    <w:rsid w:val="001510F8"/>
    <w:rsid w:val="00153AB8"/>
    <w:rsid w:val="001644F6"/>
    <w:rsid w:val="00165340"/>
    <w:rsid w:val="00165CCC"/>
    <w:rsid w:val="00167A31"/>
    <w:rsid w:val="001740D5"/>
    <w:rsid w:val="00174F6C"/>
    <w:rsid w:val="00190534"/>
    <w:rsid w:val="001908E0"/>
    <w:rsid w:val="0019159C"/>
    <w:rsid w:val="001922A8"/>
    <w:rsid w:val="00193A72"/>
    <w:rsid w:val="001A7ABF"/>
    <w:rsid w:val="001B2337"/>
    <w:rsid w:val="001C14BE"/>
    <w:rsid w:val="001C48F0"/>
    <w:rsid w:val="001C6D5C"/>
    <w:rsid w:val="001E2B20"/>
    <w:rsid w:val="001E40FE"/>
    <w:rsid w:val="001E4F3E"/>
    <w:rsid w:val="001F1BB2"/>
    <w:rsid w:val="001F233E"/>
    <w:rsid w:val="001F6D9B"/>
    <w:rsid w:val="001F7B19"/>
    <w:rsid w:val="00201130"/>
    <w:rsid w:val="002012FB"/>
    <w:rsid w:val="00206DB5"/>
    <w:rsid w:val="002110C6"/>
    <w:rsid w:val="0021364C"/>
    <w:rsid w:val="0021473F"/>
    <w:rsid w:val="0022035D"/>
    <w:rsid w:val="0022278D"/>
    <w:rsid w:val="00223E8B"/>
    <w:rsid w:val="0022662C"/>
    <w:rsid w:val="00230743"/>
    <w:rsid w:val="002349EE"/>
    <w:rsid w:val="002401AA"/>
    <w:rsid w:val="002449D2"/>
    <w:rsid w:val="00246227"/>
    <w:rsid w:val="0025179E"/>
    <w:rsid w:val="002520DC"/>
    <w:rsid w:val="00254BB2"/>
    <w:rsid w:val="00260024"/>
    <w:rsid w:val="00263EDE"/>
    <w:rsid w:val="00267A91"/>
    <w:rsid w:val="0028031F"/>
    <w:rsid w:val="002847E4"/>
    <w:rsid w:val="002870BE"/>
    <w:rsid w:val="00287375"/>
    <w:rsid w:val="00297450"/>
    <w:rsid w:val="00297D44"/>
    <w:rsid w:val="002A17CE"/>
    <w:rsid w:val="002A7EB5"/>
    <w:rsid w:val="002B5EA6"/>
    <w:rsid w:val="002B73E1"/>
    <w:rsid w:val="002C02A9"/>
    <w:rsid w:val="002C10B9"/>
    <w:rsid w:val="002C3897"/>
    <w:rsid w:val="002C3986"/>
    <w:rsid w:val="002C49CC"/>
    <w:rsid w:val="002D014C"/>
    <w:rsid w:val="002D01F7"/>
    <w:rsid w:val="002D2562"/>
    <w:rsid w:val="002E7550"/>
    <w:rsid w:val="002F01AA"/>
    <w:rsid w:val="002F0C89"/>
    <w:rsid w:val="002F2604"/>
    <w:rsid w:val="002F3B9D"/>
    <w:rsid w:val="002F5072"/>
    <w:rsid w:val="002F7046"/>
    <w:rsid w:val="00305295"/>
    <w:rsid w:val="00307B2D"/>
    <w:rsid w:val="00307BA3"/>
    <w:rsid w:val="00307E0B"/>
    <w:rsid w:val="00311188"/>
    <w:rsid w:val="00315297"/>
    <w:rsid w:val="00316796"/>
    <w:rsid w:val="00331EA8"/>
    <w:rsid w:val="00335BEA"/>
    <w:rsid w:val="00336A43"/>
    <w:rsid w:val="00341714"/>
    <w:rsid w:val="00342BB3"/>
    <w:rsid w:val="00345748"/>
    <w:rsid w:val="00361DC8"/>
    <w:rsid w:val="0037471F"/>
    <w:rsid w:val="00374B1E"/>
    <w:rsid w:val="0037615C"/>
    <w:rsid w:val="0037766D"/>
    <w:rsid w:val="003805C1"/>
    <w:rsid w:val="00382A36"/>
    <w:rsid w:val="00382A40"/>
    <w:rsid w:val="003944B5"/>
    <w:rsid w:val="00394A9F"/>
    <w:rsid w:val="003A32DB"/>
    <w:rsid w:val="003C05A3"/>
    <w:rsid w:val="003C2490"/>
    <w:rsid w:val="003C4C4C"/>
    <w:rsid w:val="003D0918"/>
    <w:rsid w:val="003D0C46"/>
    <w:rsid w:val="003D3F8C"/>
    <w:rsid w:val="003E0EB7"/>
    <w:rsid w:val="003E3899"/>
    <w:rsid w:val="003E4D41"/>
    <w:rsid w:val="003F55D2"/>
    <w:rsid w:val="00411625"/>
    <w:rsid w:val="00415484"/>
    <w:rsid w:val="00420A85"/>
    <w:rsid w:val="00430656"/>
    <w:rsid w:val="00436004"/>
    <w:rsid w:val="0045041F"/>
    <w:rsid w:val="00450479"/>
    <w:rsid w:val="00450AF7"/>
    <w:rsid w:val="00450FAB"/>
    <w:rsid w:val="00456876"/>
    <w:rsid w:val="00457397"/>
    <w:rsid w:val="0045750D"/>
    <w:rsid w:val="004628AF"/>
    <w:rsid w:val="00464B9C"/>
    <w:rsid w:val="00465AF4"/>
    <w:rsid w:val="004678E2"/>
    <w:rsid w:val="0047012D"/>
    <w:rsid w:val="00475A96"/>
    <w:rsid w:val="00475B2B"/>
    <w:rsid w:val="0047685D"/>
    <w:rsid w:val="00481066"/>
    <w:rsid w:val="004836D1"/>
    <w:rsid w:val="0049771A"/>
    <w:rsid w:val="00497D0A"/>
    <w:rsid w:val="004B145B"/>
    <w:rsid w:val="004B4F2F"/>
    <w:rsid w:val="004B5041"/>
    <w:rsid w:val="004B67F6"/>
    <w:rsid w:val="004C0A32"/>
    <w:rsid w:val="004C2E85"/>
    <w:rsid w:val="004C4AFD"/>
    <w:rsid w:val="004C4D4B"/>
    <w:rsid w:val="004D3D18"/>
    <w:rsid w:val="004E0356"/>
    <w:rsid w:val="004E3373"/>
    <w:rsid w:val="004F5A9A"/>
    <w:rsid w:val="004F60A8"/>
    <w:rsid w:val="004F7F02"/>
    <w:rsid w:val="00504617"/>
    <w:rsid w:val="00504AE2"/>
    <w:rsid w:val="00510DB8"/>
    <w:rsid w:val="0051254D"/>
    <w:rsid w:val="00512D75"/>
    <w:rsid w:val="00517154"/>
    <w:rsid w:val="00523098"/>
    <w:rsid w:val="00526664"/>
    <w:rsid w:val="00536872"/>
    <w:rsid w:val="00537670"/>
    <w:rsid w:val="00537EAE"/>
    <w:rsid w:val="00540F60"/>
    <w:rsid w:val="005451A9"/>
    <w:rsid w:val="0054600E"/>
    <w:rsid w:val="00546F74"/>
    <w:rsid w:val="00547F29"/>
    <w:rsid w:val="00570A32"/>
    <w:rsid w:val="005761B8"/>
    <w:rsid w:val="00576A23"/>
    <w:rsid w:val="00577156"/>
    <w:rsid w:val="005776F6"/>
    <w:rsid w:val="00577E1F"/>
    <w:rsid w:val="00585A30"/>
    <w:rsid w:val="00586247"/>
    <w:rsid w:val="00590117"/>
    <w:rsid w:val="005B42E7"/>
    <w:rsid w:val="005B59B1"/>
    <w:rsid w:val="005C3E74"/>
    <w:rsid w:val="005C7B06"/>
    <w:rsid w:val="005D0955"/>
    <w:rsid w:val="005D1B40"/>
    <w:rsid w:val="005D5692"/>
    <w:rsid w:val="005E366A"/>
    <w:rsid w:val="005F4FF2"/>
    <w:rsid w:val="006050C9"/>
    <w:rsid w:val="00611649"/>
    <w:rsid w:val="00611CA7"/>
    <w:rsid w:val="00616291"/>
    <w:rsid w:val="00616DC7"/>
    <w:rsid w:val="006178B2"/>
    <w:rsid w:val="006179AE"/>
    <w:rsid w:val="006237B3"/>
    <w:rsid w:val="00625988"/>
    <w:rsid w:val="006309A8"/>
    <w:rsid w:val="0064003E"/>
    <w:rsid w:val="006456D0"/>
    <w:rsid w:val="00645875"/>
    <w:rsid w:val="006513DE"/>
    <w:rsid w:val="00652C7B"/>
    <w:rsid w:val="0065333C"/>
    <w:rsid w:val="00653350"/>
    <w:rsid w:val="006537B3"/>
    <w:rsid w:val="00654F7F"/>
    <w:rsid w:val="00660560"/>
    <w:rsid w:val="00661C76"/>
    <w:rsid w:val="00666C6A"/>
    <w:rsid w:val="00667BF3"/>
    <w:rsid w:val="00674679"/>
    <w:rsid w:val="0068684C"/>
    <w:rsid w:val="00690128"/>
    <w:rsid w:val="00697770"/>
    <w:rsid w:val="00697C88"/>
    <w:rsid w:val="006A6ED2"/>
    <w:rsid w:val="006A777D"/>
    <w:rsid w:val="006B19BB"/>
    <w:rsid w:val="006B282D"/>
    <w:rsid w:val="006B55C1"/>
    <w:rsid w:val="006C1891"/>
    <w:rsid w:val="006C20E2"/>
    <w:rsid w:val="006C64C0"/>
    <w:rsid w:val="006D0F24"/>
    <w:rsid w:val="006D267D"/>
    <w:rsid w:val="006D26CF"/>
    <w:rsid w:val="006D4740"/>
    <w:rsid w:val="006D49E3"/>
    <w:rsid w:val="006D7FD3"/>
    <w:rsid w:val="006E06AC"/>
    <w:rsid w:val="006E17AC"/>
    <w:rsid w:val="006E32C2"/>
    <w:rsid w:val="006E4E02"/>
    <w:rsid w:val="006F12B9"/>
    <w:rsid w:val="006F635E"/>
    <w:rsid w:val="00702F90"/>
    <w:rsid w:val="00705423"/>
    <w:rsid w:val="0071049E"/>
    <w:rsid w:val="00715623"/>
    <w:rsid w:val="007158C6"/>
    <w:rsid w:val="00717EC7"/>
    <w:rsid w:val="00725FF0"/>
    <w:rsid w:val="0072682E"/>
    <w:rsid w:val="00732D82"/>
    <w:rsid w:val="00733739"/>
    <w:rsid w:val="007350D3"/>
    <w:rsid w:val="00736954"/>
    <w:rsid w:val="00736C8D"/>
    <w:rsid w:val="0074110F"/>
    <w:rsid w:val="00743290"/>
    <w:rsid w:val="00743CF5"/>
    <w:rsid w:val="00745181"/>
    <w:rsid w:val="007551E2"/>
    <w:rsid w:val="007622AE"/>
    <w:rsid w:val="00764984"/>
    <w:rsid w:val="00764C70"/>
    <w:rsid w:val="00766554"/>
    <w:rsid w:val="007724D3"/>
    <w:rsid w:val="00772656"/>
    <w:rsid w:val="007745EA"/>
    <w:rsid w:val="00791200"/>
    <w:rsid w:val="0079352C"/>
    <w:rsid w:val="0079516C"/>
    <w:rsid w:val="007966FF"/>
    <w:rsid w:val="00796D4C"/>
    <w:rsid w:val="007A65F8"/>
    <w:rsid w:val="007A68D1"/>
    <w:rsid w:val="007B4882"/>
    <w:rsid w:val="007D1446"/>
    <w:rsid w:val="007D24FE"/>
    <w:rsid w:val="007D3B21"/>
    <w:rsid w:val="007D50C6"/>
    <w:rsid w:val="007E0E30"/>
    <w:rsid w:val="007E58D2"/>
    <w:rsid w:val="007F47B8"/>
    <w:rsid w:val="00825665"/>
    <w:rsid w:val="0083153A"/>
    <w:rsid w:val="0083364A"/>
    <w:rsid w:val="00840580"/>
    <w:rsid w:val="008407BE"/>
    <w:rsid w:val="00840F88"/>
    <w:rsid w:val="00841ADA"/>
    <w:rsid w:val="00842EA9"/>
    <w:rsid w:val="008431CF"/>
    <w:rsid w:val="0084511B"/>
    <w:rsid w:val="0084641B"/>
    <w:rsid w:val="0085149D"/>
    <w:rsid w:val="00857DCD"/>
    <w:rsid w:val="00860D38"/>
    <w:rsid w:val="00862291"/>
    <w:rsid w:val="008637E5"/>
    <w:rsid w:val="00865067"/>
    <w:rsid w:val="00865DB9"/>
    <w:rsid w:val="0086632A"/>
    <w:rsid w:val="0087069B"/>
    <w:rsid w:val="0087415D"/>
    <w:rsid w:val="008747C4"/>
    <w:rsid w:val="008766DE"/>
    <w:rsid w:val="0088223B"/>
    <w:rsid w:val="008869F0"/>
    <w:rsid w:val="00887754"/>
    <w:rsid w:val="008A2665"/>
    <w:rsid w:val="008B501C"/>
    <w:rsid w:val="008B70DC"/>
    <w:rsid w:val="008B7EB6"/>
    <w:rsid w:val="008C757E"/>
    <w:rsid w:val="008C79D8"/>
    <w:rsid w:val="008D1C6E"/>
    <w:rsid w:val="008D6016"/>
    <w:rsid w:val="008E1390"/>
    <w:rsid w:val="008F15A3"/>
    <w:rsid w:val="008F5171"/>
    <w:rsid w:val="008F6668"/>
    <w:rsid w:val="00904297"/>
    <w:rsid w:val="00914153"/>
    <w:rsid w:val="009146A3"/>
    <w:rsid w:val="00915789"/>
    <w:rsid w:val="009202F8"/>
    <w:rsid w:val="00921407"/>
    <w:rsid w:val="009259D8"/>
    <w:rsid w:val="00934BDF"/>
    <w:rsid w:val="00935063"/>
    <w:rsid w:val="009356BA"/>
    <w:rsid w:val="00936146"/>
    <w:rsid w:val="00947FB5"/>
    <w:rsid w:val="009561C7"/>
    <w:rsid w:val="009577F8"/>
    <w:rsid w:val="009635CC"/>
    <w:rsid w:val="00973E69"/>
    <w:rsid w:val="00981321"/>
    <w:rsid w:val="009A15EF"/>
    <w:rsid w:val="009A231F"/>
    <w:rsid w:val="009B28CA"/>
    <w:rsid w:val="009B502B"/>
    <w:rsid w:val="009C0AE3"/>
    <w:rsid w:val="009C13FD"/>
    <w:rsid w:val="009C4354"/>
    <w:rsid w:val="009C522C"/>
    <w:rsid w:val="009C5555"/>
    <w:rsid w:val="009C76DD"/>
    <w:rsid w:val="009D0632"/>
    <w:rsid w:val="009D4AC2"/>
    <w:rsid w:val="009E2273"/>
    <w:rsid w:val="009E3CF6"/>
    <w:rsid w:val="009E3D33"/>
    <w:rsid w:val="009F032B"/>
    <w:rsid w:val="009F417F"/>
    <w:rsid w:val="009F5765"/>
    <w:rsid w:val="00A04797"/>
    <w:rsid w:val="00A06B6A"/>
    <w:rsid w:val="00A1128C"/>
    <w:rsid w:val="00A11524"/>
    <w:rsid w:val="00A129C0"/>
    <w:rsid w:val="00A16B80"/>
    <w:rsid w:val="00A202E9"/>
    <w:rsid w:val="00A23148"/>
    <w:rsid w:val="00A31E98"/>
    <w:rsid w:val="00A32556"/>
    <w:rsid w:val="00A36BAD"/>
    <w:rsid w:val="00A4366E"/>
    <w:rsid w:val="00A43D1F"/>
    <w:rsid w:val="00A4663C"/>
    <w:rsid w:val="00A52FBF"/>
    <w:rsid w:val="00A53E5F"/>
    <w:rsid w:val="00A54EEE"/>
    <w:rsid w:val="00A57D7A"/>
    <w:rsid w:val="00A71FFB"/>
    <w:rsid w:val="00A73E56"/>
    <w:rsid w:val="00A7779E"/>
    <w:rsid w:val="00A8112D"/>
    <w:rsid w:val="00A852AB"/>
    <w:rsid w:val="00A862AA"/>
    <w:rsid w:val="00A911D8"/>
    <w:rsid w:val="00A943DD"/>
    <w:rsid w:val="00AB31CE"/>
    <w:rsid w:val="00AC0E28"/>
    <w:rsid w:val="00AC2F63"/>
    <w:rsid w:val="00AC622B"/>
    <w:rsid w:val="00AD4B51"/>
    <w:rsid w:val="00AD6FF1"/>
    <w:rsid w:val="00AE2198"/>
    <w:rsid w:val="00AE44F8"/>
    <w:rsid w:val="00AE61AF"/>
    <w:rsid w:val="00AE726B"/>
    <w:rsid w:val="00AF170A"/>
    <w:rsid w:val="00AF1D07"/>
    <w:rsid w:val="00AF4883"/>
    <w:rsid w:val="00B00AAC"/>
    <w:rsid w:val="00B0277D"/>
    <w:rsid w:val="00B02862"/>
    <w:rsid w:val="00B02AFE"/>
    <w:rsid w:val="00B032FD"/>
    <w:rsid w:val="00B037D1"/>
    <w:rsid w:val="00B14A89"/>
    <w:rsid w:val="00B16C5D"/>
    <w:rsid w:val="00B21B4A"/>
    <w:rsid w:val="00B251BF"/>
    <w:rsid w:val="00B27839"/>
    <w:rsid w:val="00B30274"/>
    <w:rsid w:val="00B40535"/>
    <w:rsid w:val="00B45471"/>
    <w:rsid w:val="00B465E4"/>
    <w:rsid w:val="00B46E26"/>
    <w:rsid w:val="00B47742"/>
    <w:rsid w:val="00B47A0A"/>
    <w:rsid w:val="00B53B14"/>
    <w:rsid w:val="00B5468A"/>
    <w:rsid w:val="00B601C8"/>
    <w:rsid w:val="00B731D7"/>
    <w:rsid w:val="00B737C7"/>
    <w:rsid w:val="00B76D24"/>
    <w:rsid w:val="00B85F2C"/>
    <w:rsid w:val="00B86487"/>
    <w:rsid w:val="00B872C4"/>
    <w:rsid w:val="00B9279D"/>
    <w:rsid w:val="00B93A13"/>
    <w:rsid w:val="00B958F6"/>
    <w:rsid w:val="00BB3A3E"/>
    <w:rsid w:val="00BC3BF4"/>
    <w:rsid w:val="00BD59A5"/>
    <w:rsid w:val="00BD5A88"/>
    <w:rsid w:val="00BD74BA"/>
    <w:rsid w:val="00BD76DE"/>
    <w:rsid w:val="00BE5D8C"/>
    <w:rsid w:val="00BE7065"/>
    <w:rsid w:val="00BF2E9E"/>
    <w:rsid w:val="00BF5299"/>
    <w:rsid w:val="00BF65F2"/>
    <w:rsid w:val="00C01CBF"/>
    <w:rsid w:val="00C0462E"/>
    <w:rsid w:val="00C067AF"/>
    <w:rsid w:val="00C06964"/>
    <w:rsid w:val="00C07AD8"/>
    <w:rsid w:val="00C11D05"/>
    <w:rsid w:val="00C214AC"/>
    <w:rsid w:val="00C35CEB"/>
    <w:rsid w:val="00C44BF5"/>
    <w:rsid w:val="00C52621"/>
    <w:rsid w:val="00C5273F"/>
    <w:rsid w:val="00C546AB"/>
    <w:rsid w:val="00C56F0D"/>
    <w:rsid w:val="00C56FD3"/>
    <w:rsid w:val="00C622F5"/>
    <w:rsid w:val="00C64218"/>
    <w:rsid w:val="00C65DF8"/>
    <w:rsid w:val="00C6639F"/>
    <w:rsid w:val="00C71F02"/>
    <w:rsid w:val="00C72BD0"/>
    <w:rsid w:val="00C742EE"/>
    <w:rsid w:val="00C77473"/>
    <w:rsid w:val="00C85768"/>
    <w:rsid w:val="00C87204"/>
    <w:rsid w:val="00C87A11"/>
    <w:rsid w:val="00C914AA"/>
    <w:rsid w:val="00C9565E"/>
    <w:rsid w:val="00CA49A9"/>
    <w:rsid w:val="00CA6DD3"/>
    <w:rsid w:val="00CA7A80"/>
    <w:rsid w:val="00CB0CBB"/>
    <w:rsid w:val="00CB2AF8"/>
    <w:rsid w:val="00CB2CCB"/>
    <w:rsid w:val="00CB6E2C"/>
    <w:rsid w:val="00CC3E42"/>
    <w:rsid w:val="00CC4718"/>
    <w:rsid w:val="00CD2487"/>
    <w:rsid w:val="00CD3D55"/>
    <w:rsid w:val="00CD4443"/>
    <w:rsid w:val="00CE4908"/>
    <w:rsid w:val="00CF338D"/>
    <w:rsid w:val="00CF34FB"/>
    <w:rsid w:val="00D001F1"/>
    <w:rsid w:val="00D0109B"/>
    <w:rsid w:val="00D027C2"/>
    <w:rsid w:val="00D02932"/>
    <w:rsid w:val="00D1008F"/>
    <w:rsid w:val="00D102BA"/>
    <w:rsid w:val="00D12219"/>
    <w:rsid w:val="00D170EA"/>
    <w:rsid w:val="00D218EC"/>
    <w:rsid w:val="00D31512"/>
    <w:rsid w:val="00D32097"/>
    <w:rsid w:val="00D34F9F"/>
    <w:rsid w:val="00D37B4E"/>
    <w:rsid w:val="00D4060B"/>
    <w:rsid w:val="00D41E69"/>
    <w:rsid w:val="00D4406C"/>
    <w:rsid w:val="00D4558F"/>
    <w:rsid w:val="00D46BEB"/>
    <w:rsid w:val="00D47AF7"/>
    <w:rsid w:val="00D51858"/>
    <w:rsid w:val="00D5243D"/>
    <w:rsid w:val="00D538D8"/>
    <w:rsid w:val="00D55908"/>
    <w:rsid w:val="00D6209C"/>
    <w:rsid w:val="00D62DE2"/>
    <w:rsid w:val="00D6514D"/>
    <w:rsid w:val="00D728B1"/>
    <w:rsid w:val="00D735BB"/>
    <w:rsid w:val="00D73FDC"/>
    <w:rsid w:val="00D81F55"/>
    <w:rsid w:val="00D82A7C"/>
    <w:rsid w:val="00D83E0B"/>
    <w:rsid w:val="00D905E5"/>
    <w:rsid w:val="00DA2FC9"/>
    <w:rsid w:val="00DB73FD"/>
    <w:rsid w:val="00DC4624"/>
    <w:rsid w:val="00DD23BC"/>
    <w:rsid w:val="00DD4048"/>
    <w:rsid w:val="00DD560A"/>
    <w:rsid w:val="00DE1933"/>
    <w:rsid w:val="00DE3234"/>
    <w:rsid w:val="00DE54B8"/>
    <w:rsid w:val="00DF1AD3"/>
    <w:rsid w:val="00DF236B"/>
    <w:rsid w:val="00DF6726"/>
    <w:rsid w:val="00DF726A"/>
    <w:rsid w:val="00E02B6E"/>
    <w:rsid w:val="00E071B2"/>
    <w:rsid w:val="00E10876"/>
    <w:rsid w:val="00E15DFA"/>
    <w:rsid w:val="00E16FEF"/>
    <w:rsid w:val="00E27C7B"/>
    <w:rsid w:val="00E33B77"/>
    <w:rsid w:val="00E3442E"/>
    <w:rsid w:val="00E35D86"/>
    <w:rsid w:val="00E41498"/>
    <w:rsid w:val="00E414C3"/>
    <w:rsid w:val="00E479CA"/>
    <w:rsid w:val="00E618C3"/>
    <w:rsid w:val="00E62965"/>
    <w:rsid w:val="00E63414"/>
    <w:rsid w:val="00E63B4E"/>
    <w:rsid w:val="00E63D43"/>
    <w:rsid w:val="00E70091"/>
    <w:rsid w:val="00E769D2"/>
    <w:rsid w:val="00E85EAC"/>
    <w:rsid w:val="00E9027D"/>
    <w:rsid w:val="00E92854"/>
    <w:rsid w:val="00EA3D7B"/>
    <w:rsid w:val="00EA49FE"/>
    <w:rsid w:val="00EA6A1B"/>
    <w:rsid w:val="00EB13E0"/>
    <w:rsid w:val="00EB1ECE"/>
    <w:rsid w:val="00EB5222"/>
    <w:rsid w:val="00EB694A"/>
    <w:rsid w:val="00EC47FC"/>
    <w:rsid w:val="00ED233E"/>
    <w:rsid w:val="00EE0E83"/>
    <w:rsid w:val="00EE6F6B"/>
    <w:rsid w:val="00EF0920"/>
    <w:rsid w:val="00EF4E4A"/>
    <w:rsid w:val="00F00527"/>
    <w:rsid w:val="00F0056F"/>
    <w:rsid w:val="00F00C95"/>
    <w:rsid w:val="00F02DFE"/>
    <w:rsid w:val="00F16B29"/>
    <w:rsid w:val="00F20369"/>
    <w:rsid w:val="00F24BCC"/>
    <w:rsid w:val="00F25DA5"/>
    <w:rsid w:val="00F27B58"/>
    <w:rsid w:val="00F300F3"/>
    <w:rsid w:val="00F30FA0"/>
    <w:rsid w:val="00F34F14"/>
    <w:rsid w:val="00F37E41"/>
    <w:rsid w:val="00F41108"/>
    <w:rsid w:val="00F42E5D"/>
    <w:rsid w:val="00F42EB2"/>
    <w:rsid w:val="00F474C5"/>
    <w:rsid w:val="00F50F24"/>
    <w:rsid w:val="00F56DE1"/>
    <w:rsid w:val="00F56FDF"/>
    <w:rsid w:val="00F575C2"/>
    <w:rsid w:val="00F61B6D"/>
    <w:rsid w:val="00F62BBF"/>
    <w:rsid w:val="00F63452"/>
    <w:rsid w:val="00F670D3"/>
    <w:rsid w:val="00F6758A"/>
    <w:rsid w:val="00F70A57"/>
    <w:rsid w:val="00F71CAE"/>
    <w:rsid w:val="00F743FA"/>
    <w:rsid w:val="00F74F87"/>
    <w:rsid w:val="00F7657A"/>
    <w:rsid w:val="00F76FED"/>
    <w:rsid w:val="00F84307"/>
    <w:rsid w:val="00F84CC0"/>
    <w:rsid w:val="00F931C4"/>
    <w:rsid w:val="00F9578C"/>
    <w:rsid w:val="00FA4BB4"/>
    <w:rsid w:val="00FB60B5"/>
    <w:rsid w:val="00FB6C75"/>
    <w:rsid w:val="00FB6F44"/>
    <w:rsid w:val="00FC17C8"/>
    <w:rsid w:val="00FC6D27"/>
    <w:rsid w:val="00FD196B"/>
    <w:rsid w:val="00FD235C"/>
    <w:rsid w:val="00FD3E0F"/>
    <w:rsid w:val="00FD7F86"/>
    <w:rsid w:val="00FE05C5"/>
    <w:rsid w:val="00FE0B8A"/>
    <w:rsid w:val="00FE4642"/>
    <w:rsid w:val="00FE48AB"/>
    <w:rsid w:val="00FF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C7B"/>
  </w:style>
  <w:style w:type="paragraph" w:styleId="1">
    <w:name w:val="heading 1"/>
    <w:basedOn w:val="Standard"/>
    <w:link w:val="10"/>
    <w:rsid w:val="005D1B40"/>
    <w:pPr>
      <w:suppressAutoHyphens/>
      <w:autoSpaceDN w:val="0"/>
      <w:spacing w:before="280" w:after="280" w:line="240" w:lineRule="auto"/>
      <w:textAlignment w:val="baseline"/>
      <w:outlineLvl w:val="0"/>
    </w:pPr>
    <w:rPr>
      <w:rFonts w:ascii="Times New Roman" w:eastAsia="Times New Roman" w:hAnsi="Times New Roman" w:cs="Times New Roman"/>
      <w:b/>
      <w:bCs/>
      <w:kern w:val="3"/>
      <w:sz w:val="48"/>
      <w:szCs w:val="48"/>
      <w:lang w:eastAsia="ru-RU"/>
    </w:rPr>
  </w:style>
  <w:style w:type="paragraph" w:styleId="2">
    <w:name w:val="heading 2"/>
    <w:basedOn w:val="Standard"/>
    <w:next w:val="Standard"/>
    <w:link w:val="20"/>
    <w:rsid w:val="005D1B40"/>
    <w:pPr>
      <w:keepNext/>
      <w:keepLines/>
      <w:suppressAutoHyphens/>
      <w:autoSpaceDN w:val="0"/>
      <w:spacing w:before="40" w:after="0" w:line="276" w:lineRule="auto"/>
      <w:textAlignment w:val="baseline"/>
      <w:outlineLvl w:val="1"/>
    </w:pPr>
    <w:rPr>
      <w:rFonts w:ascii="Calibri Light" w:eastAsia="F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E3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3E3899"/>
  </w:style>
  <w:style w:type="table" w:styleId="a5">
    <w:name w:val="Table Grid"/>
    <w:basedOn w:val="a1"/>
    <w:uiPriority w:val="59"/>
    <w:rsid w:val="00F67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link w:val="Standard0"/>
    <w:rsid w:val="00E414C3"/>
    <w:rPr>
      <w:rFonts w:ascii="Calibri" w:eastAsia="Calibri" w:hAnsi="Calibri" w:cs="F"/>
    </w:rPr>
  </w:style>
  <w:style w:type="character" w:customStyle="1" w:styleId="Standard0">
    <w:name w:val="Standard Знак"/>
    <w:basedOn w:val="a0"/>
    <w:link w:val="Standard"/>
    <w:rsid w:val="00E414C3"/>
    <w:rPr>
      <w:rFonts w:ascii="Calibri" w:eastAsia="Calibri" w:hAnsi="Calibri" w:cs="F"/>
    </w:rPr>
  </w:style>
  <w:style w:type="paragraph" w:styleId="a6">
    <w:name w:val="List Paragraph"/>
    <w:basedOn w:val="a"/>
    <w:qFormat/>
    <w:rsid w:val="00F50F24"/>
    <w:pPr>
      <w:spacing w:after="0" w:line="240" w:lineRule="auto"/>
      <w:ind w:left="720"/>
      <w:contextualSpacing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D1B40"/>
    <w:rPr>
      <w:rFonts w:ascii="Times New Roman" w:eastAsia="Times New Roman" w:hAnsi="Times New Roman" w:cs="Times New Roman"/>
      <w:b/>
      <w:bCs/>
      <w:kern w:val="3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5D1B40"/>
    <w:rPr>
      <w:rFonts w:ascii="Calibri Light" w:eastAsia="F" w:hAnsi="Calibri Light" w:cs="F"/>
      <w:color w:val="2E74B5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5D1B40"/>
  </w:style>
  <w:style w:type="paragraph" w:customStyle="1" w:styleId="Heading">
    <w:name w:val="Heading"/>
    <w:basedOn w:val="Standard"/>
    <w:next w:val="Textbody"/>
    <w:rsid w:val="005D1B40"/>
    <w:pPr>
      <w:keepNext/>
      <w:suppressAutoHyphens/>
      <w:autoSpaceDN w:val="0"/>
      <w:spacing w:before="240" w:after="120"/>
      <w:textAlignment w:val="baseline"/>
    </w:pPr>
    <w:rPr>
      <w:rFonts w:ascii="Liberation Sans" w:eastAsia="Noto Sans CJK SC" w:hAnsi="Liberation Sans" w:cs="Noto Sans Devanagari"/>
      <w:sz w:val="28"/>
      <w:szCs w:val="28"/>
    </w:rPr>
  </w:style>
  <w:style w:type="paragraph" w:customStyle="1" w:styleId="Textbody">
    <w:name w:val="Text body"/>
    <w:basedOn w:val="Standard"/>
    <w:rsid w:val="005D1B4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"/>
    <w:basedOn w:val="Textbody"/>
    <w:rsid w:val="005D1B40"/>
    <w:rPr>
      <w:rFonts w:cs="Noto Sans Devanagari"/>
      <w:sz w:val="24"/>
    </w:rPr>
  </w:style>
  <w:style w:type="paragraph" w:styleId="a8">
    <w:name w:val="caption"/>
    <w:basedOn w:val="Standard"/>
    <w:rsid w:val="005D1B40"/>
    <w:pPr>
      <w:suppressLineNumbers/>
      <w:suppressAutoHyphens/>
      <w:autoSpaceDN w:val="0"/>
      <w:spacing w:before="120" w:after="120"/>
      <w:textAlignment w:val="baseline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rd"/>
    <w:rsid w:val="005D1B40"/>
    <w:pPr>
      <w:suppressLineNumbers/>
      <w:suppressAutoHyphens/>
      <w:autoSpaceDN w:val="0"/>
      <w:textAlignment w:val="baseline"/>
    </w:pPr>
    <w:rPr>
      <w:rFonts w:cs="Noto Sans Devanagari"/>
      <w:sz w:val="24"/>
    </w:rPr>
  </w:style>
  <w:style w:type="paragraph" w:styleId="a9">
    <w:name w:val="annotation text"/>
    <w:basedOn w:val="Standard"/>
    <w:link w:val="aa"/>
    <w:rsid w:val="005D1B40"/>
    <w:pPr>
      <w:suppressAutoHyphens/>
      <w:autoSpaceDN w:val="0"/>
      <w:spacing w:line="240" w:lineRule="auto"/>
      <w:textAlignment w:val="baseline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rsid w:val="005D1B40"/>
    <w:rPr>
      <w:rFonts w:ascii="Calibri" w:eastAsia="Calibri" w:hAnsi="Calibri" w:cs="F"/>
      <w:sz w:val="20"/>
      <w:szCs w:val="20"/>
    </w:rPr>
  </w:style>
  <w:style w:type="paragraph" w:styleId="ab">
    <w:name w:val="annotation subject"/>
    <w:basedOn w:val="a9"/>
    <w:next w:val="a9"/>
    <w:link w:val="ac"/>
    <w:rsid w:val="005D1B40"/>
    <w:rPr>
      <w:b/>
      <w:bCs/>
    </w:rPr>
  </w:style>
  <w:style w:type="character" w:customStyle="1" w:styleId="ac">
    <w:name w:val="Тема примечания Знак"/>
    <w:basedOn w:val="aa"/>
    <w:link w:val="ab"/>
    <w:rsid w:val="005D1B40"/>
    <w:rPr>
      <w:rFonts w:ascii="Calibri" w:eastAsia="Calibri" w:hAnsi="Calibri" w:cs="F"/>
      <w:b/>
      <w:bCs/>
      <w:sz w:val="20"/>
      <w:szCs w:val="20"/>
    </w:rPr>
  </w:style>
  <w:style w:type="paragraph" w:styleId="ad">
    <w:name w:val="Balloon Text"/>
    <w:basedOn w:val="Standard"/>
    <w:link w:val="ae"/>
    <w:rsid w:val="005D1B40"/>
    <w:pPr>
      <w:suppressAutoHyphens/>
      <w:autoSpaceDN w:val="0"/>
      <w:spacing w:after="0" w:line="240" w:lineRule="auto"/>
      <w:textAlignment w:val="baseline"/>
    </w:pPr>
    <w:rPr>
      <w:rFonts w:ascii="Segoe UI" w:eastAsia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rsid w:val="005D1B40"/>
    <w:rPr>
      <w:rFonts w:ascii="Segoe UI" w:eastAsia="Segoe UI" w:hAnsi="Segoe UI" w:cs="Segoe UI"/>
      <w:sz w:val="18"/>
      <w:szCs w:val="18"/>
    </w:rPr>
  </w:style>
  <w:style w:type="paragraph" w:customStyle="1" w:styleId="HeaderandFooter">
    <w:name w:val="Header and Footer"/>
    <w:basedOn w:val="Standard"/>
    <w:rsid w:val="005D1B40"/>
    <w:pPr>
      <w:suppressAutoHyphens/>
      <w:autoSpaceDN w:val="0"/>
      <w:textAlignment w:val="baseline"/>
    </w:pPr>
  </w:style>
  <w:style w:type="paragraph" w:styleId="af">
    <w:name w:val="header"/>
    <w:basedOn w:val="Standard"/>
    <w:link w:val="af0"/>
    <w:rsid w:val="005D1B40"/>
    <w:pPr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</w:style>
  <w:style w:type="character" w:customStyle="1" w:styleId="af0">
    <w:name w:val="Верхний колонтитул Знак"/>
    <w:basedOn w:val="a0"/>
    <w:link w:val="af"/>
    <w:rsid w:val="005D1B40"/>
    <w:rPr>
      <w:rFonts w:ascii="Calibri" w:eastAsia="Calibri" w:hAnsi="Calibri" w:cs="F"/>
    </w:rPr>
  </w:style>
  <w:style w:type="paragraph" w:customStyle="1" w:styleId="12">
    <w:name w:val="Без интервала1"/>
    <w:rsid w:val="005D1B4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lang w:eastAsia="ru-RU"/>
    </w:rPr>
  </w:style>
  <w:style w:type="paragraph" w:customStyle="1" w:styleId="af1">
    <w:name w:val="Таблица"/>
    <w:basedOn w:val="Standard"/>
    <w:rsid w:val="005D1B40"/>
    <w:pPr>
      <w:tabs>
        <w:tab w:val="left" w:pos="4500"/>
        <w:tab w:val="left" w:pos="9180"/>
        <w:tab w:val="left" w:pos="9360"/>
      </w:tabs>
      <w:suppressAutoHyphens/>
      <w:autoSpaceDN w:val="0"/>
      <w:spacing w:after="0" w:line="194" w:lineRule="atLeast"/>
      <w:textAlignment w:val="baseline"/>
    </w:pPr>
    <w:rPr>
      <w:rFonts w:ascii="NewtonCSanPin" w:eastAsia="Times New Roman" w:hAnsi="NewtonCSanPin" w:cs="Times New Roman"/>
      <w:color w:val="000000"/>
      <w:sz w:val="19"/>
      <w:szCs w:val="19"/>
      <w:lang w:eastAsia="ru-RU"/>
    </w:rPr>
  </w:style>
  <w:style w:type="paragraph" w:customStyle="1" w:styleId="List1">
    <w:name w:val="List 1"/>
    <w:basedOn w:val="Standard"/>
    <w:rsid w:val="005D1B40"/>
    <w:pPr>
      <w:numPr>
        <w:numId w:val="18"/>
      </w:numPr>
      <w:suppressAutoHyphens/>
      <w:autoSpaceDN w:val="0"/>
      <w:spacing w:after="200" w:line="276" w:lineRule="auto"/>
      <w:textAlignment w:val="baseline"/>
    </w:pPr>
  </w:style>
  <w:style w:type="paragraph" w:styleId="af2">
    <w:name w:val="Normal (Web)"/>
    <w:basedOn w:val="Standard"/>
    <w:rsid w:val="005D1B40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D1B40"/>
    <w:pPr>
      <w:suppressAutoHyphens/>
      <w:autoSpaceDN w:val="0"/>
      <w:spacing w:after="0" w:line="240" w:lineRule="auto"/>
      <w:textAlignment w:val="baseline"/>
    </w:pPr>
    <w:rPr>
      <w:rFonts w:ascii="Times New Roman" w:eastAsia="F" w:hAnsi="Times New Roman" w:cs="Times New Roman"/>
      <w:color w:val="000000"/>
      <w:sz w:val="24"/>
      <w:szCs w:val="24"/>
      <w:lang w:eastAsia="ru-RU"/>
    </w:rPr>
  </w:style>
  <w:style w:type="paragraph" w:customStyle="1" w:styleId="Framecontents">
    <w:name w:val="Frame contents"/>
    <w:basedOn w:val="Standard"/>
    <w:rsid w:val="005D1B40"/>
    <w:pPr>
      <w:suppressAutoHyphens/>
      <w:autoSpaceDN w:val="0"/>
      <w:textAlignment w:val="baseline"/>
    </w:pPr>
  </w:style>
  <w:style w:type="character" w:customStyle="1" w:styleId="DefaultParagraphFontWW">
    <w:name w:val="Default Paragraph Font (WW)"/>
    <w:rsid w:val="005D1B40"/>
  </w:style>
  <w:style w:type="character" w:styleId="af3">
    <w:name w:val="annotation reference"/>
    <w:basedOn w:val="DefaultParagraphFontWW"/>
    <w:rsid w:val="005D1B40"/>
    <w:rPr>
      <w:sz w:val="16"/>
      <w:szCs w:val="16"/>
    </w:rPr>
  </w:style>
  <w:style w:type="character" w:customStyle="1" w:styleId="blk">
    <w:name w:val="blk"/>
    <w:basedOn w:val="DefaultParagraphFontWW"/>
    <w:rsid w:val="005D1B40"/>
  </w:style>
  <w:style w:type="character" w:customStyle="1" w:styleId="af4">
    <w:name w:val="Основной текст Знак"/>
    <w:basedOn w:val="DefaultParagraphFontWW"/>
    <w:rsid w:val="005D1B40"/>
    <w:rPr>
      <w:rFonts w:ascii="Times New Roman" w:eastAsia="Times New Roman" w:hAnsi="Times New Roman" w:cs="Times New Roman"/>
      <w:sz w:val="28"/>
      <w:szCs w:val="28"/>
    </w:rPr>
  </w:style>
  <w:style w:type="character" w:customStyle="1" w:styleId="Internetlink">
    <w:name w:val="Internet link"/>
    <w:basedOn w:val="DefaultParagraphFontWW"/>
    <w:rsid w:val="005D1B40"/>
    <w:rPr>
      <w:color w:val="0000FF"/>
      <w:u w:val="single"/>
    </w:rPr>
  </w:style>
  <w:style w:type="character" w:customStyle="1" w:styleId="ListLabel1">
    <w:name w:val="ListLabel 1"/>
    <w:rsid w:val="005D1B40"/>
  </w:style>
  <w:style w:type="character" w:customStyle="1" w:styleId="ListLabel2">
    <w:name w:val="ListLabel 2"/>
    <w:rsid w:val="005D1B40"/>
    <w:rPr>
      <w:rFonts w:cs="Courier New"/>
    </w:rPr>
  </w:style>
  <w:style w:type="character" w:customStyle="1" w:styleId="ListLabel3">
    <w:name w:val="ListLabel 3"/>
    <w:rsid w:val="005D1B40"/>
  </w:style>
  <w:style w:type="character" w:customStyle="1" w:styleId="ListLabel4">
    <w:name w:val="ListLabel 4"/>
    <w:rsid w:val="005D1B40"/>
  </w:style>
  <w:style w:type="character" w:customStyle="1" w:styleId="ListLabel5">
    <w:name w:val="ListLabel 5"/>
    <w:rsid w:val="005D1B40"/>
    <w:rPr>
      <w:rFonts w:cs="Courier New"/>
    </w:rPr>
  </w:style>
  <w:style w:type="character" w:customStyle="1" w:styleId="ListLabel6">
    <w:name w:val="ListLabel 6"/>
    <w:rsid w:val="005D1B40"/>
  </w:style>
  <w:style w:type="character" w:customStyle="1" w:styleId="ListLabel7">
    <w:name w:val="ListLabel 7"/>
    <w:rsid w:val="005D1B40"/>
  </w:style>
  <w:style w:type="character" w:customStyle="1" w:styleId="ListLabel8">
    <w:name w:val="ListLabel 8"/>
    <w:rsid w:val="005D1B40"/>
    <w:rPr>
      <w:rFonts w:cs="Courier New"/>
    </w:rPr>
  </w:style>
  <w:style w:type="character" w:customStyle="1" w:styleId="ListLabel9">
    <w:name w:val="ListLabel 9"/>
    <w:rsid w:val="005D1B40"/>
  </w:style>
  <w:style w:type="character" w:customStyle="1" w:styleId="ListLabel10">
    <w:name w:val="ListLabel 10"/>
    <w:rsid w:val="005D1B40"/>
    <w:rPr>
      <w:sz w:val="20"/>
    </w:rPr>
  </w:style>
  <w:style w:type="character" w:customStyle="1" w:styleId="ListLabel11">
    <w:name w:val="ListLabel 11"/>
    <w:rsid w:val="005D1B40"/>
    <w:rPr>
      <w:sz w:val="20"/>
    </w:rPr>
  </w:style>
  <w:style w:type="character" w:customStyle="1" w:styleId="ListLabel12">
    <w:name w:val="ListLabel 12"/>
    <w:rsid w:val="005D1B40"/>
    <w:rPr>
      <w:sz w:val="20"/>
    </w:rPr>
  </w:style>
  <w:style w:type="character" w:customStyle="1" w:styleId="ListLabel13">
    <w:name w:val="ListLabel 13"/>
    <w:rsid w:val="005D1B40"/>
    <w:rPr>
      <w:sz w:val="20"/>
    </w:rPr>
  </w:style>
  <w:style w:type="character" w:customStyle="1" w:styleId="ListLabel14">
    <w:name w:val="ListLabel 14"/>
    <w:rsid w:val="005D1B40"/>
    <w:rPr>
      <w:sz w:val="20"/>
    </w:rPr>
  </w:style>
  <w:style w:type="character" w:customStyle="1" w:styleId="ListLabel15">
    <w:name w:val="ListLabel 15"/>
    <w:rsid w:val="005D1B40"/>
    <w:rPr>
      <w:sz w:val="20"/>
    </w:rPr>
  </w:style>
  <w:style w:type="character" w:customStyle="1" w:styleId="ListLabel16">
    <w:name w:val="ListLabel 16"/>
    <w:rsid w:val="005D1B40"/>
    <w:rPr>
      <w:sz w:val="20"/>
    </w:rPr>
  </w:style>
  <w:style w:type="character" w:customStyle="1" w:styleId="ListLabel17">
    <w:name w:val="ListLabel 17"/>
    <w:rsid w:val="005D1B40"/>
    <w:rPr>
      <w:sz w:val="20"/>
    </w:rPr>
  </w:style>
  <w:style w:type="character" w:customStyle="1" w:styleId="ListLabel18">
    <w:name w:val="ListLabel 18"/>
    <w:rsid w:val="005D1B40"/>
    <w:rPr>
      <w:sz w:val="20"/>
    </w:rPr>
  </w:style>
  <w:style w:type="character" w:customStyle="1" w:styleId="ListLabel19">
    <w:name w:val="ListLabel 19"/>
    <w:rsid w:val="005D1B40"/>
  </w:style>
  <w:style w:type="character" w:customStyle="1" w:styleId="ListLabel20">
    <w:name w:val="ListLabel 20"/>
    <w:rsid w:val="005D1B40"/>
  </w:style>
  <w:style w:type="character" w:customStyle="1" w:styleId="ListLabel21">
    <w:name w:val="ListLabel 21"/>
    <w:rsid w:val="005D1B40"/>
  </w:style>
  <w:style w:type="character" w:customStyle="1" w:styleId="ListLabel22">
    <w:name w:val="ListLabel 22"/>
    <w:rsid w:val="005D1B40"/>
  </w:style>
  <w:style w:type="character" w:customStyle="1" w:styleId="ListLabel23">
    <w:name w:val="ListLabel 23"/>
    <w:rsid w:val="005D1B40"/>
  </w:style>
  <w:style w:type="character" w:customStyle="1" w:styleId="ListLabel24">
    <w:name w:val="ListLabel 24"/>
    <w:rsid w:val="005D1B40"/>
  </w:style>
  <w:style w:type="character" w:customStyle="1" w:styleId="ListLabel25">
    <w:name w:val="ListLabel 25"/>
    <w:rsid w:val="005D1B40"/>
  </w:style>
  <w:style w:type="character" w:customStyle="1" w:styleId="ListLabel26">
    <w:name w:val="ListLabel 26"/>
    <w:rsid w:val="005D1B40"/>
  </w:style>
  <w:style w:type="character" w:customStyle="1" w:styleId="ListLabel27">
    <w:name w:val="ListLabel 27"/>
    <w:rsid w:val="005D1B40"/>
  </w:style>
  <w:style w:type="character" w:customStyle="1" w:styleId="ListLabel28">
    <w:name w:val="ListLabel 28"/>
    <w:rsid w:val="005D1B40"/>
  </w:style>
  <w:style w:type="character" w:customStyle="1" w:styleId="ListLabel29">
    <w:name w:val="ListLabel 29"/>
    <w:rsid w:val="005D1B40"/>
  </w:style>
  <w:style w:type="character" w:customStyle="1" w:styleId="ListLabel30">
    <w:name w:val="ListLabel 30"/>
    <w:rsid w:val="005D1B40"/>
  </w:style>
  <w:style w:type="character" w:customStyle="1" w:styleId="ListLabel31">
    <w:name w:val="ListLabel 31"/>
    <w:rsid w:val="005D1B40"/>
  </w:style>
  <w:style w:type="character" w:customStyle="1" w:styleId="ListLabel32">
    <w:name w:val="ListLabel 32"/>
    <w:rsid w:val="005D1B40"/>
  </w:style>
  <w:style w:type="character" w:customStyle="1" w:styleId="ListLabel33">
    <w:name w:val="ListLabel 33"/>
    <w:rsid w:val="005D1B40"/>
  </w:style>
  <w:style w:type="character" w:customStyle="1" w:styleId="ListLabel34">
    <w:name w:val="ListLabel 34"/>
    <w:rsid w:val="005D1B40"/>
  </w:style>
  <w:style w:type="character" w:customStyle="1" w:styleId="ListLabel35">
    <w:name w:val="ListLabel 35"/>
    <w:rsid w:val="005D1B40"/>
  </w:style>
  <w:style w:type="character" w:customStyle="1" w:styleId="ListLabel36">
    <w:name w:val="ListLabel 36"/>
    <w:rsid w:val="005D1B40"/>
  </w:style>
  <w:style w:type="character" w:customStyle="1" w:styleId="ListLabel37">
    <w:name w:val="ListLabel 37"/>
    <w:rsid w:val="005D1B40"/>
  </w:style>
  <w:style w:type="character" w:customStyle="1" w:styleId="ListLabel38">
    <w:name w:val="ListLabel 38"/>
    <w:rsid w:val="005D1B40"/>
    <w:rPr>
      <w:rFonts w:cs="Courier New"/>
    </w:rPr>
  </w:style>
  <w:style w:type="character" w:customStyle="1" w:styleId="ListLabel39">
    <w:name w:val="ListLabel 39"/>
    <w:rsid w:val="005D1B40"/>
  </w:style>
  <w:style w:type="character" w:customStyle="1" w:styleId="ListLabel40">
    <w:name w:val="ListLabel 40"/>
    <w:rsid w:val="005D1B40"/>
  </w:style>
  <w:style w:type="character" w:customStyle="1" w:styleId="ListLabel41">
    <w:name w:val="ListLabel 41"/>
    <w:rsid w:val="005D1B40"/>
    <w:rPr>
      <w:rFonts w:cs="Courier New"/>
    </w:rPr>
  </w:style>
  <w:style w:type="character" w:customStyle="1" w:styleId="ListLabel42">
    <w:name w:val="ListLabel 42"/>
    <w:rsid w:val="005D1B40"/>
  </w:style>
  <w:style w:type="character" w:customStyle="1" w:styleId="ListLabel43">
    <w:name w:val="ListLabel 43"/>
    <w:rsid w:val="005D1B40"/>
  </w:style>
  <w:style w:type="character" w:customStyle="1" w:styleId="ListLabel44">
    <w:name w:val="ListLabel 44"/>
    <w:rsid w:val="005D1B40"/>
    <w:rPr>
      <w:rFonts w:cs="Courier New"/>
    </w:rPr>
  </w:style>
  <w:style w:type="character" w:customStyle="1" w:styleId="ListLabel45">
    <w:name w:val="ListLabel 45"/>
    <w:rsid w:val="005D1B40"/>
  </w:style>
  <w:style w:type="character" w:customStyle="1" w:styleId="ListLabel46">
    <w:name w:val="ListLabel 46"/>
    <w:rsid w:val="005D1B40"/>
  </w:style>
  <w:style w:type="character" w:customStyle="1" w:styleId="ListLabel47">
    <w:name w:val="ListLabel 47"/>
    <w:rsid w:val="005D1B40"/>
  </w:style>
  <w:style w:type="character" w:customStyle="1" w:styleId="ListLabel48">
    <w:name w:val="ListLabel 48"/>
    <w:rsid w:val="005D1B40"/>
  </w:style>
  <w:style w:type="character" w:customStyle="1" w:styleId="ListLabel49">
    <w:name w:val="ListLabel 49"/>
    <w:rsid w:val="005D1B40"/>
  </w:style>
  <w:style w:type="character" w:customStyle="1" w:styleId="ListLabel50">
    <w:name w:val="ListLabel 50"/>
    <w:rsid w:val="005D1B40"/>
  </w:style>
  <w:style w:type="character" w:customStyle="1" w:styleId="ListLabel51">
    <w:name w:val="ListLabel 51"/>
    <w:rsid w:val="005D1B40"/>
  </w:style>
  <w:style w:type="character" w:customStyle="1" w:styleId="ListLabel52">
    <w:name w:val="ListLabel 52"/>
    <w:rsid w:val="005D1B40"/>
  </w:style>
  <w:style w:type="character" w:customStyle="1" w:styleId="ListLabel53">
    <w:name w:val="ListLabel 53"/>
    <w:rsid w:val="005D1B40"/>
  </w:style>
  <w:style w:type="character" w:customStyle="1" w:styleId="ListLabel54">
    <w:name w:val="ListLabel 54"/>
    <w:rsid w:val="005D1B40"/>
  </w:style>
  <w:style w:type="character" w:customStyle="1" w:styleId="ListLabel55">
    <w:name w:val="ListLabel 55"/>
    <w:rsid w:val="005D1B40"/>
  </w:style>
  <w:style w:type="character" w:customStyle="1" w:styleId="ListLabel56">
    <w:name w:val="ListLabel 56"/>
    <w:rsid w:val="005D1B40"/>
  </w:style>
  <w:style w:type="character" w:customStyle="1" w:styleId="ListLabel57">
    <w:name w:val="ListLabel 57"/>
    <w:rsid w:val="005D1B40"/>
  </w:style>
  <w:style w:type="character" w:customStyle="1" w:styleId="ListLabel58">
    <w:name w:val="ListLabel 58"/>
    <w:rsid w:val="005D1B40"/>
  </w:style>
  <w:style w:type="character" w:customStyle="1" w:styleId="ListLabel59">
    <w:name w:val="ListLabel 59"/>
    <w:rsid w:val="005D1B40"/>
  </w:style>
  <w:style w:type="character" w:customStyle="1" w:styleId="ListLabel60">
    <w:name w:val="ListLabel 60"/>
    <w:rsid w:val="005D1B40"/>
  </w:style>
  <w:style w:type="character" w:customStyle="1" w:styleId="ListLabel61">
    <w:name w:val="ListLabel 61"/>
    <w:rsid w:val="005D1B40"/>
  </w:style>
  <w:style w:type="character" w:customStyle="1" w:styleId="ListLabel62">
    <w:name w:val="ListLabel 62"/>
    <w:rsid w:val="005D1B40"/>
  </w:style>
  <w:style w:type="character" w:customStyle="1" w:styleId="ListLabel63">
    <w:name w:val="ListLabel 63"/>
    <w:rsid w:val="005D1B40"/>
  </w:style>
  <w:style w:type="character" w:customStyle="1" w:styleId="ListLabel64">
    <w:name w:val="ListLabel 64"/>
    <w:rsid w:val="005D1B40"/>
    <w:rPr>
      <w:sz w:val="20"/>
    </w:rPr>
  </w:style>
  <w:style w:type="character" w:customStyle="1" w:styleId="ListLabel65">
    <w:name w:val="ListLabel 65"/>
    <w:rsid w:val="005D1B40"/>
    <w:rPr>
      <w:sz w:val="20"/>
    </w:rPr>
  </w:style>
  <w:style w:type="character" w:customStyle="1" w:styleId="ListLabel66">
    <w:name w:val="ListLabel 66"/>
    <w:rsid w:val="005D1B40"/>
    <w:rPr>
      <w:sz w:val="20"/>
    </w:rPr>
  </w:style>
  <w:style w:type="character" w:customStyle="1" w:styleId="ListLabel67">
    <w:name w:val="ListLabel 67"/>
    <w:rsid w:val="005D1B40"/>
    <w:rPr>
      <w:sz w:val="20"/>
    </w:rPr>
  </w:style>
  <w:style w:type="character" w:customStyle="1" w:styleId="ListLabel68">
    <w:name w:val="ListLabel 68"/>
    <w:rsid w:val="005D1B40"/>
    <w:rPr>
      <w:sz w:val="20"/>
    </w:rPr>
  </w:style>
  <w:style w:type="character" w:customStyle="1" w:styleId="ListLabel69">
    <w:name w:val="ListLabel 69"/>
    <w:rsid w:val="005D1B40"/>
    <w:rPr>
      <w:sz w:val="20"/>
    </w:rPr>
  </w:style>
  <w:style w:type="character" w:customStyle="1" w:styleId="ListLabel70">
    <w:name w:val="ListLabel 70"/>
    <w:rsid w:val="005D1B40"/>
    <w:rPr>
      <w:sz w:val="20"/>
    </w:rPr>
  </w:style>
  <w:style w:type="character" w:customStyle="1" w:styleId="ListLabel71">
    <w:name w:val="ListLabel 71"/>
    <w:rsid w:val="005D1B40"/>
    <w:rPr>
      <w:sz w:val="20"/>
    </w:rPr>
  </w:style>
  <w:style w:type="character" w:customStyle="1" w:styleId="ListLabel72">
    <w:name w:val="ListLabel 72"/>
    <w:rsid w:val="005D1B40"/>
    <w:rPr>
      <w:sz w:val="20"/>
    </w:rPr>
  </w:style>
  <w:style w:type="character" w:customStyle="1" w:styleId="ListLabel73">
    <w:name w:val="ListLabel 73"/>
    <w:rsid w:val="005D1B40"/>
  </w:style>
  <w:style w:type="character" w:customStyle="1" w:styleId="ListLabel74">
    <w:name w:val="ListLabel 74"/>
    <w:rsid w:val="005D1B40"/>
  </w:style>
  <w:style w:type="character" w:customStyle="1" w:styleId="ListLabel75">
    <w:name w:val="ListLabel 75"/>
    <w:rsid w:val="005D1B40"/>
    <w:rPr>
      <w:rFonts w:ascii="Times New Roman" w:eastAsia="Times New Roman" w:hAnsi="Times New Roman" w:cs="Times New Roman"/>
    </w:rPr>
  </w:style>
  <w:style w:type="character" w:customStyle="1" w:styleId="ListLabel76">
    <w:name w:val="ListLabel 76"/>
    <w:rsid w:val="005D1B40"/>
  </w:style>
  <w:style w:type="character" w:customStyle="1" w:styleId="ListLabel77">
    <w:name w:val="ListLabel 77"/>
    <w:rsid w:val="005D1B40"/>
  </w:style>
  <w:style w:type="character" w:customStyle="1" w:styleId="ListLabel78">
    <w:name w:val="ListLabel 78"/>
    <w:rsid w:val="005D1B40"/>
  </w:style>
  <w:style w:type="character" w:customStyle="1" w:styleId="ListLabel79">
    <w:name w:val="ListLabel 79"/>
    <w:rsid w:val="005D1B40"/>
  </w:style>
  <w:style w:type="character" w:customStyle="1" w:styleId="ListLabel80">
    <w:name w:val="ListLabel 80"/>
    <w:rsid w:val="005D1B40"/>
  </w:style>
  <w:style w:type="character" w:customStyle="1" w:styleId="ListLabel81">
    <w:name w:val="ListLabel 81"/>
    <w:rsid w:val="005D1B40"/>
  </w:style>
  <w:style w:type="character" w:customStyle="1" w:styleId="ListLabel82">
    <w:name w:val="ListLabel 82"/>
    <w:rsid w:val="005D1B40"/>
  </w:style>
  <w:style w:type="character" w:customStyle="1" w:styleId="ListLabel83">
    <w:name w:val="ListLabel 83"/>
    <w:rsid w:val="005D1B40"/>
  </w:style>
  <w:style w:type="character" w:customStyle="1" w:styleId="ListLabel84">
    <w:name w:val="ListLabel 84"/>
    <w:rsid w:val="005D1B40"/>
    <w:rPr>
      <w:rFonts w:cs="Courier New"/>
    </w:rPr>
  </w:style>
  <w:style w:type="character" w:customStyle="1" w:styleId="ListLabel85">
    <w:name w:val="ListLabel 85"/>
    <w:rsid w:val="005D1B40"/>
  </w:style>
  <w:style w:type="character" w:customStyle="1" w:styleId="ListLabel86">
    <w:name w:val="ListLabel 86"/>
    <w:rsid w:val="005D1B40"/>
  </w:style>
  <w:style w:type="character" w:customStyle="1" w:styleId="ListLabel87">
    <w:name w:val="ListLabel 87"/>
    <w:rsid w:val="005D1B40"/>
    <w:rPr>
      <w:rFonts w:cs="Courier New"/>
    </w:rPr>
  </w:style>
  <w:style w:type="character" w:customStyle="1" w:styleId="ListLabel88">
    <w:name w:val="ListLabel 88"/>
    <w:rsid w:val="005D1B40"/>
  </w:style>
  <w:style w:type="character" w:customStyle="1" w:styleId="ListLabel89">
    <w:name w:val="ListLabel 89"/>
    <w:rsid w:val="005D1B40"/>
  </w:style>
  <w:style w:type="character" w:customStyle="1" w:styleId="ListLabel90">
    <w:name w:val="ListLabel 90"/>
    <w:rsid w:val="005D1B40"/>
    <w:rPr>
      <w:rFonts w:cs="Courier New"/>
    </w:rPr>
  </w:style>
  <w:style w:type="character" w:customStyle="1" w:styleId="ListLabel91">
    <w:name w:val="ListLabel 91"/>
    <w:rsid w:val="005D1B40"/>
  </w:style>
  <w:style w:type="character" w:customStyle="1" w:styleId="ListLabel92">
    <w:name w:val="ListLabel 92"/>
    <w:rsid w:val="005D1B40"/>
  </w:style>
  <w:style w:type="character" w:customStyle="1" w:styleId="ListLabel93">
    <w:name w:val="ListLabel 93"/>
    <w:rsid w:val="005D1B40"/>
    <w:rPr>
      <w:rFonts w:cs="Courier New"/>
    </w:rPr>
  </w:style>
  <w:style w:type="character" w:customStyle="1" w:styleId="ListLabel94">
    <w:name w:val="ListLabel 94"/>
    <w:rsid w:val="005D1B40"/>
  </w:style>
  <w:style w:type="character" w:customStyle="1" w:styleId="ListLabel95">
    <w:name w:val="ListLabel 95"/>
    <w:rsid w:val="005D1B40"/>
  </w:style>
  <w:style w:type="character" w:customStyle="1" w:styleId="ListLabel96">
    <w:name w:val="ListLabel 96"/>
    <w:rsid w:val="005D1B40"/>
    <w:rPr>
      <w:rFonts w:cs="Courier New"/>
    </w:rPr>
  </w:style>
  <w:style w:type="character" w:customStyle="1" w:styleId="ListLabel97">
    <w:name w:val="ListLabel 97"/>
    <w:rsid w:val="005D1B40"/>
  </w:style>
  <w:style w:type="character" w:customStyle="1" w:styleId="ListLabel98">
    <w:name w:val="ListLabel 98"/>
    <w:rsid w:val="005D1B40"/>
  </w:style>
  <w:style w:type="character" w:customStyle="1" w:styleId="ListLabel99">
    <w:name w:val="ListLabel 99"/>
    <w:rsid w:val="005D1B40"/>
    <w:rPr>
      <w:rFonts w:cs="Courier New"/>
    </w:rPr>
  </w:style>
  <w:style w:type="character" w:customStyle="1" w:styleId="ListLabel100">
    <w:name w:val="ListLabel 100"/>
    <w:rsid w:val="005D1B40"/>
  </w:style>
  <w:style w:type="character" w:customStyle="1" w:styleId="ListLabel101">
    <w:name w:val="ListLabel 101"/>
    <w:rsid w:val="005D1B40"/>
  </w:style>
  <w:style w:type="character" w:customStyle="1" w:styleId="ListLabel102">
    <w:name w:val="ListLabel 102"/>
    <w:rsid w:val="005D1B40"/>
    <w:rPr>
      <w:rFonts w:cs="Courier New"/>
    </w:rPr>
  </w:style>
  <w:style w:type="character" w:customStyle="1" w:styleId="ListLabel103">
    <w:name w:val="ListLabel 103"/>
    <w:rsid w:val="005D1B40"/>
  </w:style>
  <w:style w:type="character" w:customStyle="1" w:styleId="ListLabel104">
    <w:name w:val="ListLabel 104"/>
    <w:rsid w:val="005D1B40"/>
  </w:style>
  <w:style w:type="character" w:customStyle="1" w:styleId="ListLabel105">
    <w:name w:val="ListLabel 105"/>
    <w:rsid w:val="005D1B40"/>
    <w:rPr>
      <w:rFonts w:cs="Courier New"/>
    </w:rPr>
  </w:style>
  <w:style w:type="character" w:customStyle="1" w:styleId="ListLabel106">
    <w:name w:val="ListLabel 106"/>
    <w:rsid w:val="005D1B40"/>
  </w:style>
  <w:style w:type="character" w:customStyle="1" w:styleId="ListLabel107">
    <w:name w:val="ListLabel 107"/>
    <w:rsid w:val="005D1B40"/>
  </w:style>
  <w:style w:type="character" w:customStyle="1" w:styleId="ListLabel108">
    <w:name w:val="ListLabel 108"/>
    <w:rsid w:val="005D1B40"/>
    <w:rPr>
      <w:rFonts w:cs="Courier New"/>
    </w:rPr>
  </w:style>
  <w:style w:type="character" w:customStyle="1" w:styleId="ListLabel109">
    <w:name w:val="ListLabel 109"/>
    <w:rsid w:val="005D1B40"/>
  </w:style>
  <w:style w:type="character" w:customStyle="1" w:styleId="ListLabel110">
    <w:name w:val="ListLabel 110"/>
    <w:rsid w:val="005D1B40"/>
  </w:style>
  <w:style w:type="character" w:customStyle="1" w:styleId="ListLabel111">
    <w:name w:val="ListLabel 111"/>
    <w:rsid w:val="005D1B40"/>
  </w:style>
  <w:style w:type="character" w:customStyle="1" w:styleId="ListLabel112">
    <w:name w:val="ListLabel 112"/>
    <w:rsid w:val="005D1B40"/>
  </w:style>
  <w:style w:type="character" w:customStyle="1" w:styleId="ListLabel113">
    <w:name w:val="ListLabel 113"/>
    <w:rsid w:val="005D1B40"/>
  </w:style>
  <w:style w:type="character" w:customStyle="1" w:styleId="ListLabel114">
    <w:name w:val="ListLabel 114"/>
    <w:rsid w:val="005D1B40"/>
  </w:style>
  <w:style w:type="character" w:customStyle="1" w:styleId="ListLabel115">
    <w:name w:val="ListLabel 115"/>
    <w:rsid w:val="005D1B40"/>
  </w:style>
  <w:style w:type="character" w:customStyle="1" w:styleId="ListLabel116">
    <w:name w:val="ListLabel 116"/>
    <w:rsid w:val="005D1B40"/>
  </w:style>
  <w:style w:type="character" w:customStyle="1" w:styleId="ListLabel117">
    <w:name w:val="ListLabel 117"/>
    <w:rsid w:val="005D1B40"/>
  </w:style>
  <w:style w:type="character" w:customStyle="1" w:styleId="ListLabel118">
    <w:name w:val="ListLabel 118"/>
    <w:rsid w:val="005D1B40"/>
  </w:style>
  <w:style w:type="character" w:customStyle="1" w:styleId="ListLabel119">
    <w:name w:val="ListLabel 119"/>
    <w:rsid w:val="005D1B40"/>
  </w:style>
  <w:style w:type="character" w:customStyle="1" w:styleId="ListLabel120">
    <w:name w:val="ListLabel 120"/>
    <w:rsid w:val="005D1B40"/>
  </w:style>
  <w:style w:type="character" w:customStyle="1" w:styleId="ListLabel121">
    <w:name w:val="ListLabel 121"/>
    <w:rsid w:val="005D1B40"/>
  </w:style>
  <w:style w:type="character" w:customStyle="1" w:styleId="ListLabel122">
    <w:name w:val="ListLabel 122"/>
    <w:rsid w:val="005D1B40"/>
  </w:style>
  <w:style w:type="character" w:customStyle="1" w:styleId="ListLabel123">
    <w:name w:val="ListLabel 123"/>
    <w:rsid w:val="005D1B40"/>
  </w:style>
  <w:style w:type="character" w:customStyle="1" w:styleId="ListLabel124">
    <w:name w:val="ListLabel 124"/>
    <w:rsid w:val="005D1B40"/>
  </w:style>
  <w:style w:type="character" w:customStyle="1" w:styleId="ListLabel125">
    <w:name w:val="ListLabel 125"/>
    <w:rsid w:val="005D1B40"/>
  </w:style>
  <w:style w:type="character" w:customStyle="1" w:styleId="ListLabel126">
    <w:name w:val="ListLabel 126"/>
    <w:rsid w:val="005D1B40"/>
  </w:style>
  <w:style w:type="character" w:customStyle="1" w:styleId="ListLabel127">
    <w:name w:val="ListLabel 127"/>
    <w:rsid w:val="005D1B40"/>
  </w:style>
  <w:style w:type="character" w:customStyle="1" w:styleId="ListLabel128">
    <w:name w:val="ListLabel 128"/>
    <w:rsid w:val="005D1B40"/>
  </w:style>
  <w:style w:type="character" w:customStyle="1" w:styleId="ListLabel129">
    <w:name w:val="ListLabel 129"/>
    <w:rsid w:val="005D1B40"/>
    <w:rPr>
      <w:rFonts w:eastAsia="Times New Roman" w:cs="Times New Roman"/>
    </w:rPr>
  </w:style>
  <w:style w:type="character" w:customStyle="1" w:styleId="ListLabel130">
    <w:name w:val="ListLabel 130"/>
    <w:rsid w:val="005D1B40"/>
  </w:style>
  <w:style w:type="character" w:customStyle="1" w:styleId="ListLabel131">
    <w:name w:val="ListLabel 131"/>
    <w:rsid w:val="005D1B40"/>
  </w:style>
  <w:style w:type="character" w:customStyle="1" w:styleId="ListLabel132">
    <w:name w:val="ListLabel 132"/>
    <w:rsid w:val="005D1B40"/>
  </w:style>
  <w:style w:type="character" w:customStyle="1" w:styleId="ListLabel133">
    <w:name w:val="ListLabel 133"/>
    <w:rsid w:val="005D1B40"/>
  </w:style>
  <w:style w:type="character" w:customStyle="1" w:styleId="ListLabel134">
    <w:name w:val="ListLabel 134"/>
    <w:rsid w:val="005D1B40"/>
  </w:style>
  <w:style w:type="character" w:customStyle="1" w:styleId="ListLabel135">
    <w:name w:val="ListLabel 135"/>
    <w:rsid w:val="005D1B40"/>
  </w:style>
  <w:style w:type="character" w:customStyle="1" w:styleId="ListLabel136">
    <w:name w:val="ListLabel 136"/>
    <w:rsid w:val="005D1B40"/>
  </w:style>
  <w:style w:type="character" w:customStyle="1" w:styleId="ListLabel137">
    <w:name w:val="ListLabel 137"/>
    <w:rsid w:val="005D1B40"/>
  </w:style>
  <w:style w:type="character" w:customStyle="1" w:styleId="ListLabel138">
    <w:name w:val="ListLabel 138"/>
    <w:rsid w:val="005D1B40"/>
    <w:rPr>
      <w:rFonts w:ascii="Times New Roman" w:eastAsia="Times New Roman" w:hAnsi="Times New Roman" w:cs="Times New Roman"/>
    </w:rPr>
  </w:style>
  <w:style w:type="character" w:customStyle="1" w:styleId="ListLabel139">
    <w:name w:val="ListLabel 139"/>
    <w:rsid w:val="005D1B40"/>
  </w:style>
  <w:style w:type="character" w:customStyle="1" w:styleId="ListLabel140">
    <w:name w:val="ListLabel 140"/>
    <w:rsid w:val="005D1B40"/>
  </w:style>
  <w:style w:type="character" w:customStyle="1" w:styleId="ListLabel141">
    <w:name w:val="ListLabel 141"/>
    <w:rsid w:val="005D1B40"/>
  </w:style>
  <w:style w:type="character" w:customStyle="1" w:styleId="ListLabel142">
    <w:name w:val="ListLabel 142"/>
    <w:rsid w:val="005D1B40"/>
  </w:style>
  <w:style w:type="character" w:customStyle="1" w:styleId="ListLabel143">
    <w:name w:val="ListLabel 143"/>
    <w:rsid w:val="005D1B40"/>
  </w:style>
  <w:style w:type="character" w:customStyle="1" w:styleId="ListLabel144">
    <w:name w:val="ListLabel 144"/>
    <w:rsid w:val="005D1B40"/>
  </w:style>
  <w:style w:type="character" w:customStyle="1" w:styleId="ListLabel145">
    <w:name w:val="ListLabel 145"/>
    <w:rsid w:val="005D1B40"/>
  </w:style>
  <w:style w:type="character" w:customStyle="1" w:styleId="ListLabel146">
    <w:name w:val="ListLabel 146"/>
    <w:rsid w:val="005D1B40"/>
    <w:rPr>
      <w:rFonts w:ascii="Times New Roman" w:eastAsia="Times New Roman" w:hAnsi="Times New Roman" w:cs="Times New Roman"/>
      <w:color w:val="0563C1"/>
      <w:sz w:val="28"/>
      <w:szCs w:val="28"/>
      <w:u w:val="single"/>
      <w:lang w:eastAsia="ru-RU"/>
    </w:rPr>
  </w:style>
  <w:style w:type="numbering" w:customStyle="1" w:styleId="NoListWW">
    <w:name w:val="No List (WW)"/>
    <w:basedOn w:val="a2"/>
    <w:rsid w:val="005D1B40"/>
    <w:pPr>
      <w:numPr>
        <w:numId w:val="9"/>
      </w:numPr>
    </w:pPr>
  </w:style>
  <w:style w:type="numbering" w:customStyle="1" w:styleId="WWNum1">
    <w:name w:val="WWNum1"/>
    <w:basedOn w:val="a2"/>
    <w:rsid w:val="005D1B40"/>
    <w:pPr>
      <w:numPr>
        <w:numId w:val="10"/>
      </w:numPr>
    </w:pPr>
  </w:style>
  <w:style w:type="numbering" w:customStyle="1" w:styleId="WWNum2">
    <w:name w:val="WWNum2"/>
    <w:basedOn w:val="a2"/>
    <w:rsid w:val="005D1B40"/>
    <w:pPr>
      <w:numPr>
        <w:numId w:val="11"/>
      </w:numPr>
    </w:pPr>
  </w:style>
  <w:style w:type="numbering" w:customStyle="1" w:styleId="WWNum3">
    <w:name w:val="WWNum3"/>
    <w:basedOn w:val="a2"/>
    <w:rsid w:val="005D1B40"/>
    <w:pPr>
      <w:numPr>
        <w:numId w:val="12"/>
      </w:numPr>
    </w:pPr>
  </w:style>
  <w:style w:type="numbering" w:customStyle="1" w:styleId="WWNum4">
    <w:name w:val="WWNum4"/>
    <w:basedOn w:val="a2"/>
    <w:rsid w:val="005D1B40"/>
    <w:pPr>
      <w:numPr>
        <w:numId w:val="13"/>
      </w:numPr>
    </w:pPr>
  </w:style>
  <w:style w:type="numbering" w:customStyle="1" w:styleId="WWNum5">
    <w:name w:val="WWNum5"/>
    <w:basedOn w:val="a2"/>
    <w:rsid w:val="005D1B40"/>
    <w:pPr>
      <w:numPr>
        <w:numId w:val="14"/>
      </w:numPr>
    </w:pPr>
  </w:style>
  <w:style w:type="numbering" w:customStyle="1" w:styleId="WWNum6">
    <w:name w:val="WWNum6"/>
    <w:basedOn w:val="a2"/>
    <w:rsid w:val="005D1B40"/>
    <w:pPr>
      <w:numPr>
        <w:numId w:val="15"/>
      </w:numPr>
    </w:pPr>
  </w:style>
  <w:style w:type="numbering" w:customStyle="1" w:styleId="WWNum7">
    <w:name w:val="WWNum7"/>
    <w:basedOn w:val="a2"/>
    <w:rsid w:val="005D1B40"/>
    <w:pPr>
      <w:numPr>
        <w:numId w:val="16"/>
      </w:numPr>
    </w:pPr>
  </w:style>
  <w:style w:type="numbering" w:customStyle="1" w:styleId="WWNum8">
    <w:name w:val="WWNum8"/>
    <w:basedOn w:val="a2"/>
    <w:rsid w:val="005D1B40"/>
    <w:pPr>
      <w:numPr>
        <w:numId w:val="17"/>
      </w:numPr>
    </w:pPr>
  </w:style>
  <w:style w:type="numbering" w:customStyle="1" w:styleId="WWNum9">
    <w:name w:val="WWNum9"/>
    <w:basedOn w:val="a2"/>
    <w:rsid w:val="005D1B40"/>
    <w:pPr>
      <w:numPr>
        <w:numId w:val="18"/>
      </w:numPr>
    </w:pPr>
  </w:style>
  <w:style w:type="numbering" w:customStyle="1" w:styleId="WWNum10">
    <w:name w:val="WWNum10"/>
    <w:basedOn w:val="a2"/>
    <w:rsid w:val="005D1B40"/>
    <w:pPr>
      <w:numPr>
        <w:numId w:val="19"/>
      </w:numPr>
    </w:pPr>
  </w:style>
  <w:style w:type="numbering" w:customStyle="1" w:styleId="WWNum11">
    <w:name w:val="WWNum11"/>
    <w:basedOn w:val="a2"/>
    <w:rsid w:val="005D1B40"/>
    <w:pPr>
      <w:numPr>
        <w:numId w:val="20"/>
      </w:numPr>
    </w:pPr>
  </w:style>
  <w:style w:type="numbering" w:customStyle="1" w:styleId="WWNum12">
    <w:name w:val="WWNum12"/>
    <w:basedOn w:val="a2"/>
    <w:rsid w:val="005D1B40"/>
    <w:pPr>
      <w:numPr>
        <w:numId w:val="21"/>
      </w:numPr>
    </w:pPr>
  </w:style>
  <w:style w:type="numbering" w:customStyle="1" w:styleId="WWNum13">
    <w:name w:val="WWNum13"/>
    <w:basedOn w:val="a2"/>
    <w:rsid w:val="005D1B40"/>
    <w:pPr>
      <w:numPr>
        <w:numId w:val="22"/>
      </w:numPr>
    </w:pPr>
  </w:style>
  <w:style w:type="numbering" w:customStyle="1" w:styleId="WWNum14">
    <w:name w:val="WWNum14"/>
    <w:basedOn w:val="a2"/>
    <w:rsid w:val="005D1B40"/>
    <w:pPr>
      <w:numPr>
        <w:numId w:val="23"/>
      </w:numPr>
    </w:pPr>
  </w:style>
  <w:style w:type="numbering" w:customStyle="1" w:styleId="WWNum15">
    <w:name w:val="WWNum15"/>
    <w:basedOn w:val="a2"/>
    <w:rsid w:val="005D1B40"/>
    <w:pPr>
      <w:numPr>
        <w:numId w:val="24"/>
      </w:numPr>
    </w:pPr>
  </w:style>
  <w:style w:type="numbering" w:customStyle="1" w:styleId="WWNum16">
    <w:name w:val="WWNum16"/>
    <w:basedOn w:val="a2"/>
    <w:rsid w:val="005D1B40"/>
    <w:pPr>
      <w:numPr>
        <w:numId w:val="25"/>
      </w:numPr>
    </w:pPr>
  </w:style>
  <w:style w:type="numbering" w:customStyle="1" w:styleId="WWNum17">
    <w:name w:val="WWNum17"/>
    <w:basedOn w:val="a2"/>
    <w:rsid w:val="005D1B40"/>
    <w:pPr>
      <w:numPr>
        <w:numId w:val="26"/>
      </w:numPr>
    </w:pPr>
  </w:style>
  <w:style w:type="paragraph" w:customStyle="1" w:styleId="style1">
    <w:name w:val="style1"/>
    <w:basedOn w:val="Standard"/>
    <w:link w:val="style10"/>
    <w:qFormat/>
    <w:rsid w:val="005D1B40"/>
    <w:pPr>
      <w:suppressAutoHyphens/>
      <w:autoSpaceDN w:val="0"/>
      <w:spacing w:after="0" w:line="240" w:lineRule="auto"/>
      <w:textAlignment w:val="baseline"/>
    </w:pPr>
    <w:rPr>
      <w:rFonts w:ascii="Times New Roman" w:hAnsi="Times New Roman" w:cs="Times New Roman"/>
      <w:color w:val="000000"/>
      <w:lang w:eastAsia="ru-RU"/>
    </w:rPr>
  </w:style>
  <w:style w:type="character" w:customStyle="1" w:styleId="style10">
    <w:name w:val="style1 Знак"/>
    <w:basedOn w:val="Standard0"/>
    <w:link w:val="style1"/>
    <w:rsid w:val="005D1B40"/>
    <w:rPr>
      <w:rFonts w:ascii="Times New Roman" w:eastAsia="Calibri" w:hAnsi="Times New Roman" w:cs="Times New Roman"/>
      <w:color w:val="000000"/>
      <w:lang w:eastAsia="ru-RU"/>
    </w:rPr>
  </w:style>
  <w:style w:type="paragraph" w:customStyle="1" w:styleId="style2">
    <w:name w:val="style2"/>
    <w:basedOn w:val="Standard"/>
    <w:link w:val="style20"/>
    <w:qFormat/>
    <w:rsid w:val="005D1B4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style20">
    <w:name w:val="style2 Знак"/>
    <w:basedOn w:val="Standard0"/>
    <w:link w:val="style2"/>
    <w:rsid w:val="005D1B40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2278D"/>
  </w:style>
  <w:style w:type="numbering" w:customStyle="1" w:styleId="NoListWW1">
    <w:name w:val="No List (WW)1"/>
    <w:basedOn w:val="a2"/>
    <w:rsid w:val="0022278D"/>
  </w:style>
  <w:style w:type="numbering" w:customStyle="1" w:styleId="WWNum18">
    <w:name w:val="WWNum18"/>
    <w:basedOn w:val="a2"/>
    <w:rsid w:val="0022278D"/>
  </w:style>
  <w:style w:type="numbering" w:customStyle="1" w:styleId="WWNum21">
    <w:name w:val="WWNum21"/>
    <w:basedOn w:val="a2"/>
    <w:rsid w:val="0022278D"/>
  </w:style>
  <w:style w:type="numbering" w:customStyle="1" w:styleId="WWNum31">
    <w:name w:val="WWNum31"/>
    <w:basedOn w:val="a2"/>
    <w:rsid w:val="0022278D"/>
  </w:style>
  <w:style w:type="numbering" w:customStyle="1" w:styleId="WWNum41">
    <w:name w:val="WWNum41"/>
    <w:basedOn w:val="a2"/>
    <w:rsid w:val="0022278D"/>
  </w:style>
  <w:style w:type="numbering" w:customStyle="1" w:styleId="WWNum51">
    <w:name w:val="WWNum51"/>
    <w:basedOn w:val="a2"/>
    <w:rsid w:val="0022278D"/>
  </w:style>
  <w:style w:type="numbering" w:customStyle="1" w:styleId="WWNum61">
    <w:name w:val="WWNum61"/>
    <w:basedOn w:val="a2"/>
    <w:rsid w:val="0022278D"/>
  </w:style>
  <w:style w:type="numbering" w:customStyle="1" w:styleId="WWNum71">
    <w:name w:val="WWNum71"/>
    <w:basedOn w:val="a2"/>
    <w:rsid w:val="0022278D"/>
  </w:style>
  <w:style w:type="numbering" w:customStyle="1" w:styleId="WWNum81">
    <w:name w:val="WWNum81"/>
    <w:basedOn w:val="a2"/>
    <w:rsid w:val="0022278D"/>
  </w:style>
  <w:style w:type="numbering" w:customStyle="1" w:styleId="WWNum91">
    <w:name w:val="WWNum91"/>
    <w:basedOn w:val="a2"/>
    <w:rsid w:val="0022278D"/>
  </w:style>
  <w:style w:type="numbering" w:customStyle="1" w:styleId="WWNum101">
    <w:name w:val="WWNum101"/>
    <w:basedOn w:val="a2"/>
    <w:rsid w:val="0022278D"/>
  </w:style>
  <w:style w:type="numbering" w:customStyle="1" w:styleId="WWNum111">
    <w:name w:val="WWNum111"/>
    <w:basedOn w:val="a2"/>
    <w:rsid w:val="0022278D"/>
  </w:style>
  <w:style w:type="numbering" w:customStyle="1" w:styleId="WWNum121">
    <w:name w:val="WWNum121"/>
    <w:basedOn w:val="a2"/>
    <w:rsid w:val="0022278D"/>
  </w:style>
  <w:style w:type="numbering" w:customStyle="1" w:styleId="WWNum131">
    <w:name w:val="WWNum131"/>
    <w:basedOn w:val="a2"/>
    <w:rsid w:val="0022278D"/>
  </w:style>
  <w:style w:type="numbering" w:customStyle="1" w:styleId="WWNum141">
    <w:name w:val="WWNum141"/>
    <w:basedOn w:val="a2"/>
    <w:rsid w:val="0022278D"/>
  </w:style>
  <w:style w:type="numbering" w:customStyle="1" w:styleId="WWNum151">
    <w:name w:val="WWNum151"/>
    <w:basedOn w:val="a2"/>
    <w:rsid w:val="0022278D"/>
  </w:style>
  <w:style w:type="numbering" w:customStyle="1" w:styleId="WWNum161">
    <w:name w:val="WWNum161"/>
    <w:basedOn w:val="a2"/>
    <w:rsid w:val="0022278D"/>
  </w:style>
  <w:style w:type="numbering" w:customStyle="1" w:styleId="WWNum171">
    <w:name w:val="WWNum171"/>
    <w:basedOn w:val="a2"/>
    <w:rsid w:val="0022278D"/>
  </w:style>
  <w:style w:type="numbering" w:customStyle="1" w:styleId="3">
    <w:name w:val="Нет списка3"/>
    <w:next w:val="a2"/>
    <w:uiPriority w:val="99"/>
    <w:semiHidden/>
    <w:unhideWhenUsed/>
    <w:rsid w:val="00732D82"/>
  </w:style>
  <w:style w:type="numbering" w:customStyle="1" w:styleId="NoListWW2">
    <w:name w:val="No List (WW)2"/>
    <w:basedOn w:val="a2"/>
    <w:rsid w:val="00732D82"/>
  </w:style>
  <w:style w:type="numbering" w:customStyle="1" w:styleId="WWNum19">
    <w:name w:val="WWNum19"/>
    <w:basedOn w:val="a2"/>
    <w:rsid w:val="00732D82"/>
  </w:style>
  <w:style w:type="numbering" w:customStyle="1" w:styleId="WWNum22">
    <w:name w:val="WWNum22"/>
    <w:basedOn w:val="a2"/>
    <w:rsid w:val="00732D82"/>
  </w:style>
  <w:style w:type="numbering" w:customStyle="1" w:styleId="WWNum32">
    <w:name w:val="WWNum32"/>
    <w:basedOn w:val="a2"/>
    <w:rsid w:val="00732D82"/>
  </w:style>
  <w:style w:type="numbering" w:customStyle="1" w:styleId="WWNum42">
    <w:name w:val="WWNum42"/>
    <w:basedOn w:val="a2"/>
    <w:rsid w:val="00732D82"/>
  </w:style>
  <w:style w:type="numbering" w:customStyle="1" w:styleId="WWNum52">
    <w:name w:val="WWNum52"/>
    <w:basedOn w:val="a2"/>
    <w:rsid w:val="00732D82"/>
  </w:style>
  <w:style w:type="numbering" w:customStyle="1" w:styleId="WWNum62">
    <w:name w:val="WWNum62"/>
    <w:basedOn w:val="a2"/>
    <w:rsid w:val="00732D82"/>
  </w:style>
  <w:style w:type="numbering" w:customStyle="1" w:styleId="WWNum72">
    <w:name w:val="WWNum72"/>
    <w:basedOn w:val="a2"/>
    <w:rsid w:val="00732D82"/>
  </w:style>
  <w:style w:type="numbering" w:customStyle="1" w:styleId="WWNum82">
    <w:name w:val="WWNum82"/>
    <w:basedOn w:val="a2"/>
    <w:rsid w:val="00732D82"/>
  </w:style>
  <w:style w:type="numbering" w:customStyle="1" w:styleId="WWNum92">
    <w:name w:val="WWNum92"/>
    <w:basedOn w:val="a2"/>
    <w:rsid w:val="00732D82"/>
  </w:style>
  <w:style w:type="numbering" w:customStyle="1" w:styleId="WWNum102">
    <w:name w:val="WWNum102"/>
    <w:basedOn w:val="a2"/>
    <w:rsid w:val="00732D82"/>
  </w:style>
  <w:style w:type="numbering" w:customStyle="1" w:styleId="WWNum112">
    <w:name w:val="WWNum112"/>
    <w:basedOn w:val="a2"/>
    <w:rsid w:val="00732D82"/>
  </w:style>
  <w:style w:type="numbering" w:customStyle="1" w:styleId="WWNum122">
    <w:name w:val="WWNum122"/>
    <w:basedOn w:val="a2"/>
    <w:rsid w:val="00732D82"/>
  </w:style>
  <w:style w:type="numbering" w:customStyle="1" w:styleId="WWNum132">
    <w:name w:val="WWNum132"/>
    <w:basedOn w:val="a2"/>
    <w:rsid w:val="00732D82"/>
  </w:style>
  <w:style w:type="numbering" w:customStyle="1" w:styleId="WWNum142">
    <w:name w:val="WWNum142"/>
    <w:basedOn w:val="a2"/>
    <w:rsid w:val="00732D82"/>
  </w:style>
  <w:style w:type="numbering" w:customStyle="1" w:styleId="WWNum152">
    <w:name w:val="WWNum152"/>
    <w:basedOn w:val="a2"/>
    <w:rsid w:val="00732D82"/>
  </w:style>
  <w:style w:type="numbering" w:customStyle="1" w:styleId="WWNum162">
    <w:name w:val="WWNum162"/>
    <w:basedOn w:val="a2"/>
    <w:rsid w:val="00732D82"/>
  </w:style>
  <w:style w:type="numbering" w:customStyle="1" w:styleId="WWNum172">
    <w:name w:val="WWNum172"/>
    <w:basedOn w:val="a2"/>
    <w:rsid w:val="00732D82"/>
  </w:style>
  <w:style w:type="numbering" w:customStyle="1" w:styleId="4">
    <w:name w:val="Нет списка4"/>
    <w:next w:val="a2"/>
    <w:uiPriority w:val="99"/>
    <w:semiHidden/>
    <w:unhideWhenUsed/>
    <w:rsid w:val="004B5041"/>
  </w:style>
  <w:style w:type="numbering" w:customStyle="1" w:styleId="NoListWW3">
    <w:name w:val="No List (WW)3"/>
    <w:basedOn w:val="a2"/>
    <w:rsid w:val="004B5041"/>
  </w:style>
  <w:style w:type="numbering" w:customStyle="1" w:styleId="WWNum110">
    <w:name w:val="WWNum110"/>
    <w:basedOn w:val="a2"/>
    <w:rsid w:val="004B5041"/>
  </w:style>
  <w:style w:type="numbering" w:customStyle="1" w:styleId="WWNum23">
    <w:name w:val="WWNum23"/>
    <w:basedOn w:val="a2"/>
    <w:rsid w:val="004B5041"/>
  </w:style>
  <w:style w:type="numbering" w:customStyle="1" w:styleId="WWNum33">
    <w:name w:val="WWNum33"/>
    <w:basedOn w:val="a2"/>
    <w:rsid w:val="004B5041"/>
  </w:style>
  <w:style w:type="numbering" w:customStyle="1" w:styleId="WWNum43">
    <w:name w:val="WWNum43"/>
    <w:basedOn w:val="a2"/>
    <w:rsid w:val="004B5041"/>
  </w:style>
  <w:style w:type="numbering" w:customStyle="1" w:styleId="WWNum53">
    <w:name w:val="WWNum53"/>
    <w:basedOn w:val="a2"/>
    <w:rsid w:val="004B5041"/>
  </w:style>
  <w:style w:type="numbering" w:customStyle="1" w:styleId="WWNum63">
    <w:name w:val="WWNum63"/>
    <w:basedOn w:val="a2"/>
    <w:rsid w:val="004B5041"/>
  </w:style>
  <w:style w:type="numbering" w:customStyle="1" w:styleId="WWNum73">
    <w:name w:val="WWNum73"/>
    <w:basedOn w:val="a2"/>
    <w:rsid w:val="004B5041"/>
  </w:style>
  <w:style w:type="numbering" w:customStyle="1" w:styleId="WWNum83">
    <w:name w:val="WWNum83"/>
    <w:basedOn w:val="a2"/>
    <w:rsid w:val="004B5041"/>
  </w:style>
  <w:style w:type="numbering" w:customStyle="1" w:styleId="WWNum93">
    <w:name w:val="WWNum93"/>
    <w:basedOn w:val="a2"/>
    <w:rsid w:val="004B5041"/>
  </w:style>
  <w:style w:type="numbering" w:customStyle="1" w:styleId="WWNum103">
    <w:name w:val="WWNum103"/>
    <w:basedOn w:val="a2"/>
    <w:rsid w:val="004B5041"/>
  </w:style>
  <w:style w:type="numbering" w:customStyle="1" w:styleId="WWNum113">
    <w:name w:val="WWNum113"/>
    <w:basedOn w:val="a2"/>
    <w:rsid w:val="004B5041"/>
  </w:style>
  <w:style w:type="numbering" w:customStyle="1" w:styleId="WWNum123">
    <w:name w:val="WWNum123"/>
    <w:basedOn w:val="a2"/>
    <w:rsid w:val="004B5041"/>
  </w:style>
  <w:style w:type="numbering" w:customStyle="1" w:styleId="WWNum133">
    <w:name w:val="WWNum133"/>
    <w:basedOn w:val="a2"/>
    <w:rsid w:val="004B5041"/>
  </w:style>
  <w:style w:type="numbering" w:customStyle="1" w:styleId="WWNum143">
    <w:name w:val="WWNum143"/>
    <w:basedOn w:val="a2"/>
    <w:rsid w:val="004B5041"/>
  </w:style>
  <w:style w:type="numbering" w:customStyle="1" w:styleId="WWNum153">
    <w:name w:val="WWNum153"/>
    <w:basedOn w:val="a2"/>
    <w:rsid w:val="004B5041"/>
  </w:style>
  <w:style w:type="numbering" w:customStyle="1" w:styleId="WWNum163">
    <w:name w:val="WWNum163"/>
    <w:basedOn w:val="a2"/>
    <w:rsid w:val="004B5041"/>
  </w:style>
  <w:style w:type="numbering" w:customStyle="1" w:styleId="WWNum173">
    <w:name w:val="WWNum173"/>
    <w:basedOn w:val="a2"/>
    <w:rsid w:val="004B5041"/>
  </w:style>
  <w:style w:type="paragraph" w:styleId="af5">
    <w:name w:val="TOC Heading"/>
    <w:basedOn w:val="1"/>
    <w:next w:val="a"/>
    <w:uiPriority w:val="39"/>
    <w:unhideWhenUsed/>
    <w:qFormat/>
    <w:rsid w:val="001922A8"/>
    <w:pPr>
      <w:keepNext/>
      <w:keepLines/>
      <w:suppressAutoHyphens w:val="0"/>
      <w:autoSpaceDN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1922A8"/>
    <w:pPr>
      <w:spacing w:after="100"/>
    </w:pPr>
  </w:style>
  <w:style w:type="character" w:styleId="af6">
    <w:name w:val="Hyperlink"/>
    <w:basedOn w:val="a0"/>
    <w:uiPriority w:val="99"/>
    <w:unhideWhenUsed/>
    <w:rsid w:val="001922A8"/>
    <w:rPr>
      <w:color w:val="0563C1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EB1ECE"/>
    <w:rPr>
      <w:color w:val="954F72"/>
      <w:u w:val="single"/>
    </w:rPr>
  </w:style>
  <w:style w:type="paragraph" w:customStyle="1" w:styleId="msonormal0">
    <w:name w:val="msonormal"/>
    <w:basedOn w:val="a"/>
    <w:rsid w:val="00EB1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EB1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unhideWhenUsed/>
    <w:rsid w:val="005761B8"/>
  </w:style>
  <w:style w:type="numbering" w:customStyle="1" w:styleId="NoListWW4">
    <w:name w:val="No List (WW)4"/>
    <w:basedOn w:val="a2"/>
    <w:rsid w:val="005761B8"/>
  </w:style>
  <w:style w:type="numbering" w:customStyle="1" w:styleId="WWNum114">
    <w:name w:val="WWNum114"/>
    <w:basedOn w:val="a2"/>
    <w:rsid w:val="005761B8"/>
  </w:style>
  <w:style w:type="numbering" w:customStyle="1" w:styleId="WWNum24">
    <w:name w:val="WWNum24"/>
    <w:basedOn w:val="a2"/>
    <w:rsid w:val="005761B8"/>
  </w:style>
  <w:style w:type="numbering" w:customStyle="1" w:styleId="WWNum34">
    <w:name w:val="WWNum34"/>
    <w:basedOn w:val="a2"/>
    <w:rsid w:val="005761B8"/>
  </w:style>
  <w:style w:type="numbering" w:customStyle="1" w:styleId="WWNum44">
    <w:name w:val="WWNum44"/>
    <w:basedOn w:val="a2"/>
    <w:rsid w:val="005761B8"/>
  </w:style>
  <w:style w:type="numbering" w:customStyle="1" w:styleId="WWNum54">
    <w:name w:val="WWNum54"/>
    <w:basedOn w:val="a2"/>
    <w:rsid w:val="005761B8"/>
  </w:style>
  <w:style w:type="numbering" w:customStyle="1" w:styleId="WWNum64">
    <w:name w:val="WWNum64"/>
    <w:basedOn w:val="a2"/>
    <w:rsid w:val="005761B8"/>
  </w:style>
  <w:style w:type="numbering" w:customStyle="1" w:styleId="WWNum74">
    <w:name w:val="WWNum74"/>
    <w:basedOn w:val="a2"/>
    <w:rsid w:val="005761B8"/>
  </w:style>
  <w:style w:type="numbering" w:customStyle="1" w:styleId="WWNum84">
    <w:name w:val="WWNum84"/>
    <w:basedOn w:val="a2"/>
    <w:rsid w:val="005761B8"/>
  </w:style>
  <w:style w:type="numbering" w:customStyle="1" w:styleId="WWNum94">
    <w:name w:val="WWNum94"/>
    <w:basedOn w:val="a2"/>
    <w:rsid w:val="005761B8"/>
  </w:style>
  <w:style w:type="numbering" w:customStyle="1" w:styleId="WWNum104">
    <w:name w:val="WWNum104"/>
    <w:basedOn w:val="a2"/>
    <w:rsid w:val="005761B8"/>
  </w:style>
  <w:style w:type="numbering" w:customStyle="1" w:styleId="WWNum115">
    <w:name w:val="WWNum115"/>
    <w:basedOn w:val="a2"/>
    <w:rsid w:val="005761B8"/>
  </w:style>
  <w:style w:type="numbering" w:customStyle="1" w:styleId="WWNum124">
    <w:name w:val="WWNum124"/>
    <w:basedOn w:val="a2"/>
    <w:rsid w:val="005761B8"/>
  </w:style>
  <w:style w:type="numbering" w:customStyle="1" w:styleId="WWNum134">
    <w:name w:val="WWNum134"/>
    <w:basedOn w:val="a2"/>
    <w:rsid w:val="005761B8"/>
  </w:style>
  <w:style w:type="numbering" w:customStyle="1" w:styleId="WWNum144">
    <w:name w:val="WWNum144"/>
    <w:basedOn w:val="a2"/>
    <w:rsid w:val="005761B8"/>
  </w:style>
  <w:style w:type="numbering" w:customStyle="1" w:styleId="WWNum154">
    <w:name w:val="WWNum154"/>
    <w:basedOn w:val="a2"/>
    <w:rsid w:val="005761B8"/>
  </w:style>
  <w:style w:type="numbering" w:customStyle="1" w:styleId="WWNum164">
    <w:name w:val="WWNum164"/>
    <w:basedOn w:val="a2"/>
    <w:rsid w:val="005761B8"/>
  </w:style>
  <w:style w:type="numbering" w:customStyle="1" w:styleId="WWNum174">
    <w:name w:val="WWNum174"/>
    <w:basedOn w:val="a2"/>
    <w:rsid w:val="005761B8"/>
  </w:style>
  <w:style w:type="numbering" w:customStyle="1" w:styleId="6">
    <w:name w:val="Нет списка6"/>
    <w:next w:val="a2"/>
    <w:uiPriority w:val="99"/>
    <w:semiHidden/>
    <w:unhideWhenUsed/>
    <w:rsid w:val="005761B8"/>
  </w:style>
  <w:style w:type="numbering" w:customStyle="1" w:styleId="NoListWW5">
    <w:name w:val="No List (WW)5"/>
    <w:basedOn w:val="a2"/>
    <w:rsid w:val="005761B8"/>
  </w:style>
  <w:style w:type="numbering" w:customStyle="1" w:styleId="WWNum116">
    <w:name w:val="WWNum116"/>
    <w:basedOn w:val="a2"/>
    <w:rsid w:val="005761B8"/>
  </w:style>
  <w:style w:type="numbering" w:customStyle="1" w:styleId="WWNum25">
    <w:name w:val="WWNum25"/>
    <w:basedOn w:val="a2"/>
    <w:rsid w:val="005761B8"/>
  </w:style>
  <w:style w:type="numbering" w:customStyle="1" w:styleId="WWNum35">
    <w:name w:val="WWNum35"/>
    <w:basedOn w:val="a2"/>
    <w:rsid w:val="005761B8"/>
  </w:style>
  <w:style w:type="numbering" w:customStyle="1" w:styleId="WWNum45">
    <w:name w:val="WWNum45"/>
    <w:basedOn w:val="a2"/>
    <w:rsid w:val="005761B8"/>
  </w:style>
  <w:style w:type="numbering" w:customStyle="1" w:styleId="WWNum55">
    <w:name w:val="WWNum55"/>
    <w:basedOn w:val="a2"/>
    <w:rsid w:val="005761B8"/>
  </w:style>
  <w:style w:type="numbering" w:customStyle="1" w:styleId="WWNum65">
    <w:name w:val="WWNum65"/>
    <w:basedOn w:val="a2"/>
    <w:rsid w:val="005761B8"/>
  </w:style>
  <w:style w:type="numbering" w:customStyle="1" w:styleId="WWNum75">
    <w:name w:val="WWNum75"/>
    <w:basedOn w:val="a2"/>
    <w:rsid w:val="005761B8"/>
  </w:style>
  <w:style w:type="numbering" w:customStyle="1" w:styleId="WWNum85">
    <w:name w:val="WWNum85"/>
    <w:basedOn w:val="a2"/>
    <w:rsid w:val="005761B8"/>
  </w:style>
  <w:style w:type="numbering" w:customStyle="1" w:styleId="WWNum95">
    <w:name w:val="WWNum95"/>
    <w:basedOn w:val="a2"/>
    <w:rsid w:val="005761B8"/>
  </w:style>
  <w:style w:type="numbering" w:customStyle="1" w:styleId="WWNum105">
    <w:name w:val="WWNum105"/>
    <w:basedOn w:val="a2"/>
    <w:rsid w:val="005761B8"/>
  </w:style>
  <w:style w:type="numbering" w:customStyle="1" w:styleId="WWNum117">
    <w:name w:val="WWNum117"/>
    <w:basedOn w:val="a2"/>
    <w:rsid w:val="005761B8"/>
  </w:style>
  <w:style w:type="numbering" w:customStyle="1" w:styleId="WWNum125">
    <w:name w:val="WWNum125"/>
    <w:basedOn w:val="a2"/>
    <w:rsid w:val="005761B8"/>
  </w:style>
  <w:style w:type="numbering" w:customStyle="1" w:styleId="WWNum135">
    <w:name w:val="WWNum135"/>
    <w:basedOn w:val="a2"/>
    <w:rsid w:val="005761B8"/>
  </w:style>
  <w:style w:type="numbering" w:customStyle="1" w:styleId="WWNum145">
    <w:name w:val="WWNum145"/>
    <w:basedOn w:val="a2"/>
    <w:rsid w:val="005761B8"/>
  </w:style>
  <w:style w:type="numbering" w:customStyle="1" w:styleId="WWNum155">
    <w:name w:val="WWNum155"/>
    <w:basedOn w:val="a2"/>
    <w:rsid w:val="005761B8"/>
  </w:style>
  <w:style w:type="numbering" w:customStyle="1" w:styleId="WWNum165">
    <w:name w:val="WWNum165"/>
    <w:basedOn w:val="a2"/>
    <w:rsid w:val="005761B8"/>
  </w:style>
  <w:style w:type="numbering" w:customStyle="1" w:styleId="WWNum175">
    <w:name w:val="WWNum175"/>
    <w:basedOn w:val="a2"/>
    <w:rsid w:val="005761B8"/>
  </w:style>
  <w:style w:type="numbering" w:customStyle="1" w:styleId="7">
    <w:name w:val="Нет списка7"/>
    <w:next w:val="a2"/>
    <w:uiPriority w:val="99"/>
    <w:semiHidden/>
    <w:unhideWhenUsed/>
    <w:rsid w:val="005761B8"/>
  </w:style>
  <w:style w:type="numbering" w:customStyle="1" w:styleId="NoListWW6">
    <w:name w:val="No List (WW)6"/>
    <w:basedOn w:val="a2"/>
    <w:rsid w:val="005761B8"/>
  </w:style>
  <w:style w:type="numbering" w:customStyle="1" w:styleId="WWNum118">
    <w:name w:val="WWNum118"/>
    <w:basedOn w:val="a2"/>
    <w:rsid w:val="005761B8"/>
  </w:style>
  <w:style w:type="numbering" w:customStyle="1" w:styleId="WWNum26">
    <w:name w:val="WWNum26"/>
    <w:basedOn w:val="a2"/>
    <w:rsid w:val="005761B8"/>
  </w:style>
  <w:style w:type="numbering" w:customStyle="1" w:styleId="WWNum36">
    <w:name w:val="WWNum36"/>
    <w:basedOn w:val="a2"/>
    <w:rsid w:val="005761B8"/>
  </w:style>
  <w:style w:type="numbering" w:customStyle="1" w:styleId="WWNum46">
    <w:name w:val="WWNum46"/>
    <w:basedOn w:val="a2"/>
    <w:rsid w:val="005761B8"/>
  </w:style>
  <w:style w:type="numbering" w:customStyle="1" w:styleId="WWNum56">
    <w:name w:val="WWNum56"/>
    <w:basedOn w:val="a2"/>
    <w:rsid w:val="005761B8"/>
  </w:style>
  <w:style w:type="numbering" w:customStyle="1" w:styleId="WWNum66">
    <w:name w:val="WWNum66"/>
    <w:basedOn w:val="a2"/>
    <w:rsid w:val="005761B8"/>
  </w:style>
  <w:style w:type="numbering" w:customStyle="1" w:styleId="WWNum76">
    <w:name w:val="WWNum76"/>
    <w:basedOn w:val="a2"/>
    <w:rsid w:val="005761B8"/>
  </w:style>
  <w:style w:type="numbering" w:customStyle="1" w:styleId="WWNum86">
    <w:name w:val="WWNum86"/>
    <w:basedOn w:val="a2"/>
    <w:rsid w:val="005761B8"/>
  </w:style>
  <w:style w:type="numbering" w:customStyle="1" w:styleId="WWNum96">
    <w:name w:val="WWNum96"/>
    <w:basedOn w:val="a2"/>
    <w:rsid w:val="005761B8"/>
  </w:style>
  <w:style w:type="numbering" w:customStyle="1" w:styleId="WWNum106">
    <w:name w:val="WWNum106"/>
    <w:basedOn w:val="a2"/>
    <w:rsid w:val="005761B8"/>
  </w:style>
  <w:style w:type="numbering" w:customStyle="1" w:styleId="WWNum119">
    <w:name w:val="WWNum119"/>
    <w:basedOn w:val="a2"/>
    <w:rsid w:val="005761B8"/>
  </w:style>
  <w:style w:type="numbering" w:customStyle="1" w:styleId="WWNum126">
    <w:name w:val="WWNum126"/>
    <w:basedOn w:val="a2"/>
    <w:rsid w:val="005761B8"/>
  </w:style>
  <w:style w:type="numbering" w:customStyle="1" w:styleId="WWNum136">
    <w:name w:val="WWNum136"/>
    <w:basedOn w:val="a2"/>
    <w:rsid w:val="005761B8"/>
  </w:style>
  <w:style w:type="numbering" w:customStyle="1" w:styleId="WWNum146">
    <w:name w:val="WWNum146"/>
    <w:basedOn w:val="a2"/>
    <w:rsid w:val="005761B8"/>
  </w:style>
  <w:style w:type="numbering" w:customStyle="1" w:styleId="WWNum156">
    <w:name w:val="WWNum156"/>
    <w:basedOn w:val="a2"/>
    <w:rsid w:val="005761B8"/>
  </w:style>
  <w:style w:type="numbering" w:customStyle="1" w:styleId="WWNum166">
    <w:name w:val="WWNum166"/>
    <w:basedOn w:val="a2"/>
    <w:rsid w:val="005761B8"/>
  </w:style>
  <w:style w:type="numbering" w:customStyle="1" w:styleId="WWNum176">
    <w:name w:val="WWNum176"/>
    <w:basedOn w:val="a2"/>
    <w:rsid w:val="005761B8"/>
  </w:style>
  <w:style w:type="numbering" w:customStyle="1" w:styleId="8">
    <w:name w:val="Нет списка8"/>
    <w:next w:val="a2"/>
    <w:uiPriority w:val="99"/>
    <w:semiHidden/>
    <w:unhideWhenUsed/>
    <w:rsid w:val="005761B8"/>
  </w:style>
  <w:style w:type="numbering" w:customStyle="1" w:styleId="NoListWW7">
    <w:name w:val="No List (WW)7"/>
    <w:basedOn w:val="a2"/>
    <w:rsid w:val="005761B8"/>
  </w:style>
  <w:style w:type="numbering" w:customStyle="1" w:styleId="WWNum120">
    <w:name w:val="WWNum120"/>
    <w:basedOn w:val="a2"/>
    <w:rsid w:val="005761B8"/>
  </w:style>
  <w:style w:type="numbering" w:customStyle="1" w:styleId="WWNum27">
    <w:name w:val="WWNum27"/>
    <w:basedOn w:val="a2"/>
    <w:rsid w:val="005761B8"/>
  </w:style>
  <w:style w:type="numbering" w:customStyle="1" w:styleId="WWNum37">
    <w:name w:val="WWNum37"/>
    <w:basedOn w:val="a2"/>
    <w:rsid w:val="005761B8"/>
  </w:style>
  <w:style w:type="numbering" w:customStyle="1" w:styleId="WWNum47">
    <w:name w:val="WWNum47"/>
    <w:basedOn w:val="a2"/>
    <w:rsid w:val="005761B8"/>
  </w:style>
  <w:style w:type="numbering" w:customStyle="1" w:styleId="WWNum57">
    <w:name w:val="WWNum57"/>
    <w:basedOn w:val="a2"/>
    <w:rsid w:val="005761B8"/>
  </w:style>
  <w:style w:type="numbering" w:customStyle="1" w:styleId="WWNum67">
    <w:name w:val="WWNum67"/>
    <w:basedOn w:val="a2"/>
    <w:rsid w:val="005761B8"/>
  </w:style>
  <w:style w:type="numbering" w:customStyle="1" w:styleId="WWNum77">
    <w:name w:val="WWNum77"/>
    <w:basedOn w:val="a2"/>
    <w:rsid w:val="005761B8"/>
  </w:style>
  <w:style w:type="numbering" w:customStyle="1" w:styleId="WWNum87">
    <w:name w:val="WWNum87"/>
    <w:basedOn w:val="a2"/>
    <w:rsid w:val="005761B8"/>
  </w:style>
  <w:style w:type="numbering" w:customStyle="1" w:styleId="WWNum97">
    <w:name w:val="WWNum97"/>
    <w:basedOn w:val="a2"/>
    <w:rsid w:val="005761B8"/>
  </w:style>
  <w:style w:type="numbering" w:customStyle="1" w:styleId="WWNum107">
    <w:name w:val="WWNum107"/>
    <w:basedOn w:val="a2"/>
    <w:rsid w:val="005761B8"/>
  </w:style>
  <w:style w:type="numbering" w:customStyle="1" w:styleId="WWNum1110">
    <w:name w:val="WWNum1110"/>
    <w:basedOn w:val="a2"/>
    <w:rsid w:val="005761B8"/>
  </w:style>
  <w:style w:type="numbering" w:customStyle="1" w:styleId="WWNum127">
    <w:name w:val="WWNum127"/>
    <w:basedOn w:val="a2"/>
    <w:rsid w:val="005761B8"/>
  </w:style>
  <w:style w:type="numbering" w:customStyle="1" w:styleId="WWNum137">
    <w:name w:val="WWNum137"/>
    <w:basedOn w:val="a2"/>
    <w:rsid w:val="005761B8"/>
  </w:style>
  <w:style w:type="numbering" w:customStyle="1" w:styleId="WWNum147">
    <w:name w:val="WWNum147"/>
    <w:basedOn w:val="a2"/>
    <w:rsid w:val="005761B8"/>
  </w:style>
  <w:style w:type="numbering" w:customStyle="1" w:styleId="WWNum157">
    <w:name w:val="WWNum157"/>
    <w:basedOn w:val="a2"/>
    <w:rsid w:val="005761B8"/>
  </w:style>
  <w:style w:type="numbering" w:customStyle="1" w:styleId="WWNum167">
    <w:name w:val="WWNum167"/>
    <w:basedOn w:val="a2"/>
    <w:rsid w:val="005761B8"/>
  </w:style>
  <w:style w:type="numbering" w:customStyle="1" w:styleId="WWNum177">
    <w:name w:val="WWNum177"/>
    <w:basedOn w:val="a2"/>
    <w:rsid w:val="005761B8"/>
  </w:style>
  <w:style w:type="paragraph" w:customStyle="1" w:styleId="xl65">
    <w:name w:val="xl65"/>
    <w:basedOn w:val="a"/>
    <w:rsid w:val="00167A3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167A31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167A31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67A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DE3234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DE3234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DE3234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E323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DE3234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DE3234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DE3234"/>
    <w:pPr>
      <w:pBdr>
        <w:top w:val="single" w:sz="8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b/>
      <w:bCs/>
      <w:sz w:val="28"/>
      <w:szCs w:val="28"/>
      <w:lang w:eastAsia="ru-RU"/>
    </w:rPr>
  </w:style>
  <w:style w:type="paragraph" w:customStyle="1" w:styleId="xl76">
    <w:name w:val="xl76"/>
    <w:basedOn w:val="a"/>
    <w:rsid w:val="00DE3234"/>
    <w:pPr>
      <w:pBdr>
        <w:top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b/>
      <w:bCs/>
      <w:sz w:val="28"/>
      <w:szCs w:val="28"/>
      <w:lang w:eastAsia="ru-RU"/>
    </w:rPr>
  </w:style>
  <w:style w:type="paragraph" w:customStyle="1" w:styleId="xl77">
    <w:name w:val="xl77"/>
    <w:basedOn w:val="a"/>
    <w:rsid w:val="00DE3234"/>
    <w:pPr>
      <w:pBdr>
        <w:top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b/>
      <w:bCs/>
      <w:sz w:val="28"/>
      <w:szCs w:val="28"/>
      <w:lang w:eastAsia="ru-RU"/>
    </w:rPr>
  </w:style>
  <w:style w:type="paragraph" w:customStyle="1" w:styleId="xl78">
    <w:name w:val="xl78"/>
    <w:basedOn w:val="a"/>
    <w:rsid w:val="00DE323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DE3234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DE3234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C7B"/>
  </w:style>
  <w:style w:type="paragraph" w:styleId="1">
    <w:name w:val="heading 1"/>
    <w:basedOn w:val="Standard"/>
    <w:link w:val="10"/>
    <w:rsid w:val="005D1B40"/>
    <w:pPr>
      <w:suppressAutoHyphens/>
      <w:autoSpaceDN w:val="0"/>
      <w:spacing w:before="280" w:after="280" w:line="240" w:lineRule="auto"/>
      <w:textAlignment w:val="baseline"/>
      <w:outlineLvl w:val="0"/>
    </w:pPr>
    <w:rPr>
      <w:rFonts w:ascii="Times New Roman" w:eastAsia="Times New Roman" w:hAnsi="Times New Roman" w:cs="Times New Roman"/>
      <w:b/>
      <w:bCs/>
      <w:kern w:val="3"/>
      <w:sz w:val="48"/>
      <w:szCs w:val="48"/>
      <w:lang w:eastAsia="ru-RU"/>
    </w:rPr>
  </w:style>
  <w:style w:type="paragraph" w:styleId="2">
    <w:name w:val="heading 2"/>
    <w:basedOn w:val="Standard"/>
    <w:next w:val="Standard"/>
    <w:link w:val="20"/>
    <w:rsid w:val="005D1B40"/>
    <w:pPr>
      <w:keepNext/>
      <w:keepLines/>
      <w:suppressAutoHyphens/>
      <w:autoSpaceDN w:val="0"/>
      <w:spacing w:before="40" w:after="0" w:line="276" w:lineRule="auto"/>
      <w:textAlignment w:val="baseline"/>
      <w:outlineLvl w:val="1"/>
    </w:pPr>
    <w:rPr>
      <w:rFonts w:ascii="Calibri Light" w:eastAsia="F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E3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3E3899"/>
  </w:style>
  <w:style w:type="table" w:styleId="a5">
    <w:name w:val="Table Grid"/>
    <w:basedOn w:val="a1"/>
    <w:uiPriority w:val="59"/>
    <w:rsid w:val="00F67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link w:val="Standard0"/>
    <w:rsid w:val="00E414C3"/>
    <w:rPr>
      <w:rFonts w:ascii="Calibri" w:eastAsia="Calibri" w:hAnsi="Calibri" w:cs="F"/>
    </w:rPr>
  </w:style>
  <w:style w:type="character" w:customStyle="1" w:styleId="Standard0">
    <w:name w:val="Standard Знак"/>
    <w:basedOn w:val="a0"/>
    <w:link w:val="Standard"/>
    <w:rsid w:val="00E414C3"/>
    <w:rPr>
      <w:rFonts w:ascii="Calibri" w:eastAsia="Calibri" w:hAnsi="Calibri" w:cs="F"/>
    </w:rPr>
  </w:style>
  <w:style w:type="paragraph" w:styleId="a6">
    <w:name w:val="List Paragraph"/>
    <w:basedOn w:val="a"/>
    <w:qFormat/>
    <w:rsid w:val="00F50F24"/>
    <w:pPr>
      <w:spacing w:after="0" w:line="240" w:lineRule="auto"/>
      <w:ind w:left="720"/>
      <w:contextualSpacing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D1B40"/>
    <w:rPr>
      <w:rFonts w:ascii="Times New Roman" w:eastAsia="Times New Roman" w:hAnsi="Times New Roman" w:cs="Times New Roman"/>
      <w:b/>
      <w:bCs/>
      <w:kern w:val="3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5D1B40"/>
    <w:rPr>
      <w:rFonts w:ascii="Calibri Light" w:eastAsia="F" w:hAnsi="Calibri Light" w:cs="F"/>
      <w:color w:val="2E74B5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5D1B40"/>
  </w:style>
  <w:style w:type="paragraph" w:customStyle="1" w:styleId="Heading">
    <w:name w:val="Heading"/>
    <w:basedOn w:val="Standard"/>
    <w:next w:val="Textbody"/>
    <w:rsid w:val="005D1B40"/>
    <w:pPr>
      <w:keepNext/>
      <w:suppressAutoHyphens/>
      <w:autoSpaceDN w:val="0"/>
      <w:spacing w:before="240" w:after="120"/>
      <w:textAlignment w:val="baseline"/>
    </w:pPr>
    <w:rPr>
      <w:rFonts w:ascii="Liberation Sans" w:eastAsia="Noto Sans CJK SC" w:hAnsi="Liberation Sans" w:cs="Noto Sans Devanagari"/>
      <w:sz w:val="28"/>
      <w:szCs w:val="28"/>
    </w:rPr>
  </w:style>
  <w:style w:type="paragraph" w:customStyle="1" w:styleId="Textbody">
    <w:name w:val="Text body"/>
    <w:basedOn w:val="Standard"/>
    <w:rsid w:val="005D1B4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"/>
    <w:basedOn w:val="Textbody"/>
    <w:rsid w:val="005D1B40"/>
    <w:rPr>
      <w:rFonts w:cs="Noto Sans Devanagari"/>
      <w:sz w:val="24"/>
    </w:rPr>
  </w:style>
  <w:style w:type="paragraph" w:styleId="a8">
    <w:name w:val="caption"/>
    <w:basedOn w:val="Standard"/>
    <w:rsid w:val="005D1B40"/>
    <w:pPr>
      <w:suppressLineNumbers/>
      <w:suppressAutoHyphens/>
      <w:autoSpaceDN w:val="0"/>
      <w:spacing w:before="120" w:after="120"/>
      <w:textAlignment w:val="baseline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rd"/>
    <w:rsid w:val="005D1B40"/>
    <w:pPr>
      <w:suppressLineNumbers/>
      <w:suppressAutoHyphens/>
      <w:autoSpaceDN w:val="0"/>
      <w:textAlignment w:val="baseline"/>
    </w:pPr>
    <w:rPr>
      <w:rFonts w:cs="Noto Sans Devanagari"/>
      <w:sz w:val="24"/>
    </w:rPr>
  </w:style>
  <w:style w:type="paragraph" w:styleId="a9">
    <w:name w:val="annotation text"/>
    <w:basedOn w:val="Standard"/>
    <w:link w:val="aa"/>
    <w:rsid w:val="005D1B40"/>
    <w:pPr>
      <w:suppressAutoHyphens/>
      <w:autoSpaceDN w:val="0"/>
      <w:spacing w:line="240" w:lineRule="auto"/>
      <w:textAlignment w:val="baseline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rsid w:val="005D1B40"/>
    <w:rPr>
      <w:rFonts w:ascii="Calibri" w:eastAsia="Calibri" w:hAnsi="Calibri" w:cs="F"/>
      <w:sz w:val="20"/>
      <w:szCs w:val="20"/>
    </w:rPr>
  </w:style>
  <w:style w:type="paragraph" w:styleId="ab">
    <w:name w:val="annotation subject"/>
    <w:basedOn w:val="a9"/>
    <w:next w:val="a9"/>
    <w:link w:val="ac"/>
    <w:rsid w:val="005D1B40"/>
    <w:rPr>
      <w:b/>
      <w:bCs/>
    </w:rPr>
  </w:style>
  <w:style w:type="character" w:customStyle="1" w:styleId="ac">
    <w:name w:val="Тема примечания Знак"/>
    <w:basedOn w:val="aa"/>
    <w:link w:val="ab"/>
    <w:rsid w:val="005D1B40"/>
    <w:rPr>
      <w:rFonts w:ascii="Calibri" w:eastAsia="Calibri" w:hAnsi="Calibri" w:cs="F"/>
      <w:b/>
      <w:bCs/>
      <w:sz w:val="20"/>
      <w:szCs w:val="20"/>
    </w:rPr>
  </w:style>
  <w:style w:type="paragraph" w:styleId="ad">
    <w:name w:val="Balloon Text"/>
    <w:basedOn w:val="Standard"/>
    <w:link w:val="ae"/>
    <w:rsid w:val="005D1B40"/>
    <w:pPr>
      <w:suppressAutoHyphens/>
      <w:autoSpaceDN w:val="0"/>
      <w:spacing w:after="0" w:line="240" w:lineRule="auto"/>
      <w:textAlignment w:val="baseline"/>
    </w:pPr>
    <w:rPr>
      <w:rFonts w:ascii="Segoe UI" w:eastAsia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rsid w:val="005D1B40"/>
    <w:rPr>
      <w:rFonts w:ascii="Segoe UI" w:eastAsia="Segoe UI" w:hAnsi="Segoe UI" w:cs="Segoe UI"/>
      <w:sz w:val="18"/>
      <w:szCs w:val="18"/>
    </w:rPr>
  </w:style>
  <w:style w:type="paragraph" w:customStyle="1" w:styleId="HeaderandFooter">
    <w:name w:val="Header and Footer"/>
    <w:basedOn w:val="Standard"/>
    <w:rsid w:val="005D1B40"/>
    <w:pPr>
      <w:suppressAutoHyphens/>
      <w:autoSpaceDN w:val="0"/>
      <w:textAlignment w:val="baseline"/>
    </w:pPr>
  </w:style>
  <w:style w:type="paragraph" w:styleId="af">
    <w:name w:val="header"/>
    <w:basedOn w:val="Standard"/>
    <w:link w:val="af0"/>
    <w:rsid w:val="005D1B40"/>
    <w:pPr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</w:style>
  <w:style w:type="character" w:customStyle="1" w:styleId="af0">
    <w:name w:val="Верхний колонтитул Знак"/>
    <w:basedOn w:val="a0"/>
    <w:link w:val="af"/>
    <w:rsid w:val="005D1B40"/>
    <w:rPr>
      <w:rFonts w:ascii="Calibri" w:eastAsia="Calibri" w:hAnsi="Calibri" w:cs="F"/>
    </w:rPr>
  </w:style>
  <w:style w:type="paragraph" w:customStyle="1" w:styleId="12">
    <w:name w:val="Без интервала1"/>
    <w:rsid w:val="005D1B4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lang w:eastAsia="ru-RU"/>
    </w:rPr>
  </w:style>
  <w:style w:type="paragraph" w:customStyle="1" w:styleId="af1">
    <w:name w:val="Таблица"/>
    <w:basedOn w:val="Standard"/>
    <w:rsid w:val="005D1B40"/>
    <w:pPr>
      <w:tabs>
        <w:tab w:val="left" w:pos="4500"/>
        <w:tab w:val="left" w:pos="9180"/>
        <w:tab w:val="left" w:pos="9360"/>
      </w:tabs>
      <w:suppressAutoHyphens/>
      <w:autoSpaceDN w:val="0"/>
      <w:spacing w:after="0" w:line="194" w:lineRule="atLeast"/>
      <w:textAlignment w:val="baseline"/>
    </w:pPr>
    <w:rPr>
      <w:rFonts w:ascii="NewtonCSanPin" w:eastAsia="Times New Roman" w:hAnsi="NewtonCSanPin" w:cs="Times New Roman"/>
      <w:color w:val="000000"/>
      <w:sz w:val="19"/>
      <w:szCs w:val="19"/>
      <w:lang w:eastAsia="ru-RU"/>
    </w:rPr>
  </w:style>
  <w:style w:type="paragraph" w:customStyle="1" w:styleId="List1">
    <w:name w:val="List 1"/>
    <w:basedOn w:val="Standard"/>
    <w:rsid w:val="005D1B40"/>
    <w:pPr>
      <w:numPr>
        <w:numId w:val="18"/>
      </w:numPr>
      <w:suppressAutoHyphens/>
      <w:autoSpaceDN w:val="0"/>
      <w:spacing w:after="200" w:line="276" w:lineRule="auto"/>
      <w:textAlignment w:val="baseline"/>
    </w:pPr>
  </w:style>
  <w:style w:type="paragraph" w:styleId="af2">
    <w:name w:val="Normal (Web)"/>
    <w:basedOn w:val="Standard"/>
    <w:rsid w:val="005D1B40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D1B40"/>
    <w:pPr>
      <w:suppressAutoHyphens/>
      <w:autoSpaceDN w:val="0"/>
      <w:spacing w:after="0" w:line="240" w:lineRule="auto"/>
      <w:textAlignment w:val="baseline"/>
    </w:pPr>
    <w:rPr>
      <w:rFonts w:ascii="Times New Roman" w:eastAsia="F" w:hAnsi="Times New Roman" w:cs="Times New Roman"/>
      <w:color w:val="000000"/>
      <w:sz w:val="24"/>
      <w:szCs w:val="24"/>
      <w:lang w:eastAsia="ru-RU"/>
    </w:rPr>
  </w:style>
  <w:style w:type="paragraph" w:customStyle="1" w:styleId="Framecontents">
    <w:name w:val="Frame contents"/>
    <w:basedOn w:val="Standard"/>
    <w:rsid w:val="005D1B40"/>
    <w:pPr>
      <w:suppressAutoHyphens/>
      <w:autoSpaceDN w:val="0"/>
      <w:textAlignment w:val="baseline"/>
    </w:pPr>
  </w:style>
  <w:style w:type="character" w:customStyle="1" w:styleId="DefaultParagraphFontWW">
    <w:name w:val="Default Paragraph Font (WW)"/>
    <w:rsid w:val="005D1B40"/>
  </w:style>
  <w:style w:type="character" w:styleId="af3">
    <w:name w:val="annotation reference"/>
    <w:basedOn w:val="DefaultParagraphFontWW"/>
    <w:rsid w:val="005D1B40"/>
    <w:rPr>
      <w:sz w:val="16"/>
      <w:szCs w:val="16"/>
    </w:rPr>
  </w:style>
  <w:style w:type="character" w:customStyle="1" w:styleId="blk">
    <w:name w:val="blk"/>
    <w:basedOn w:val="DefaultParagraphFontWW"/>
    <w:rsid w:val="005D1B40"/>
  </w:style>
  <w:style w:type="character" w:customStyle="1" w:styleId="af4">
    <w:name w:val="Основной текст Знак"/>
    <w:basedOn w:val="DefaultParagraphFontWW"/>
    <w:rsid w:val="005D1B40"/>
    <w:rPr>
      <w:rFonts w:ascii="Times New Roman" w:eastAsia="Times New Roman" w:hAnsi="Times New Roman" w:cs="Times New Roman"/>
      <w:sz w:val="28"/>
      <w:szCs w:val="28"/>
    </w:rPr>
  </w:style>
  <w:style w:type="character" w:customStyle="1" w:styleId="Internetlink">
    <w:name w:val="Internet link"/>
    <w:basedOn w:val="DefaultParagraphFontWW"/>
    <w:rsid w:val="005D1B40"/>
    <w:rPr>
      <w:color w:val="0000FF"/>
      <w:u w:val="single"/>
    </w:rPr>
  </w:style>
  <w:style w:type="character" w:customStyle="1" w:styleId="ListLabel1">
    <w:name w:val="ListLabel 1"/>
    <w:rsid w:val="005D1B40"/>
  </w:style>
  <w:style w:type="character" w:customStyle="1" w:styleId="ListLabel2">
    <w:name w:val="ListLabel 2"/>
    <w:rsid w:val="005D1B40"/>
    <w:rPr>
      <w:rFonts w:cs="Courier New"/>
    </w:rPr>
  </w:style>
  <w:style w:type="character" w:customStyle="1" w:styleId="ListLabel3">
    <w:name w:val="ListLabel 3"/>
    <w:rsid w:val="005D1B40"/>
  </w:style>
  <w:style w:type="character" w:customStyle="1" w:styleId="ListLabel4">
    <w:name w:val="ListLabel 4"/>
    <w:rsid w:val="005D1B40"/>
  </w:style>
  <w:style w:type="character" w:customStyle="1" w:styleId="ListLabel5">
    <w:name w:val="ListLabel 5"/>
    <w:rsid w:val="005D1B40"/>
    <w:rPr>
      <w:rFonts w:cs="Courier New"/>
    </w:rPr>
  </w:style>
  <w:style w:type="character" w:customStyle="1" w:styleId="ListLabel6">
    <w:name w:val="ListLabel 6"/>
    <w:rsid w:val="005D1B40"/>
  </w:style>
  <w:style w:type="character" w:customStyle="1" w:styleId="ListLabel7">
    <w:name w:val="ListLabel 7"/>
    <w:rsid w:val="005D1B40"/>
  </w:style>
  <w:style w:type="character" w:customStyle="1" w:styleId="ListLabel8">
    <w:name w:val="ListLabel 8"/>
    <w:rsid w:val="005D1B40"/>
    <w:rPr>
      <w:rFonts w:cs="Courier New"/>
    </w:rPr>
  </w:style>
  <w:style w:type="character" w:customStyle="1" w:styleId="ListLabel9">
    <w:name w:val="ListLabel 9"/>
    <w:rsid w:val="005D1B40"/>
  </w:style>
  <w:style w:type="character" w:customStyle="1" w:styleId="ListLabel10">
    <w:name w:val="ListLabel 10"/>
    <w:rsid w:val="005D1B40"/>
    <w:rPr>
      <w:sz w:val="20"/>
    </w:rPr>
  </w:style>
  <w:style w:type="character" w:customStyle="1" w:styleId="ListLabel11">
    <w:name w:val="ListLabel 11"/>
    <w:rsid w:val="005D1B40"/>
    <w:rPr>
      <w:sz w:val="20"/>
    </w:rPr>
  </w:style>
  <w:style w:type="character" w:customStyle="1" w:styleId="ListLabel12">
    <w:name w:val="ListLabel 12"/>
    <w:rsid w:val="005D1B40"/>
    <w:rPr>
      <w:sz w:val="20"/>
    </w:rPr>
  </w:style>
  <w:style w:type="character" w:customStyle="1" w:styleId="ListLabel13">
    <w:name w:val="ListLabel 13"/>
    <w:rsid w:val="005D1B40"/>
    <w:rPr>
      <w:sz w:val="20"/>
    </w:rPr>
  </w:style>
  <w:style w:type="character" w:customStyle="1" w:styleId="ListLabel14">
    <w:name w:val="ListLabel 14"/>
    <w:rsid w:val="005D1B40"/>
    <w:rPr>
      <w:sz w:val="20"/>
    </w:rPr>
  </w:style>
  <w:style w:type="character" w:customStyle="1" w:styleId="ListLabel15">
    <w:name w:val="ListLabel 15"/>
    <w:rsid w:val="005D1B40"/>
    <w:rPr>
      <w:sz w:val="20"/>
    </w:rPr>
  </w:style>
  <w:style w:type="character" w:customStyle="1" w:styleId="ListLabel16">
    <w:name w:val="ListLabel 16"/>
    <w:rsid w:val="005D1B40"/>
    <w:rPr>
      <w:sz w:val="20"/>
    </w:rPr>
  </w:style>
  <w:style w:type="character" w:customStyle="1" w:styleId="ListLabel17">
    <w:name w:val="ListLabel 17"/>
    <w:rsid w:val="005D1B40"/>
    <w:rPr>
      <w:sz w:val="20"/>
    </w:rPr>
  </w:style>
  <w:style w:type="character" w:customStyle="1" w:styleId="ListLabel18">
    <w:name w:val="ListLabel 18"/>
    <w:rsid w:val="005D1B40"/>
    <w:rPr>
      <w:sz w:val="20"/>
    </w:rPr>
  </w:style>
  <w:style w:type="character" w:customStyle="1" w:styleId="ListLabel19">
    <w:name w:val="ListLabel 19"/>
    <w:rsid w:val="005D1B40"/>
  </w:style>
  <w:style w:type="character" w:customStyle="1" w:styleId="ListLabel20">
    <w:name w:val="ListLabel 20"/>
    <w:rsid w:val="005D1B40"/>
  </w:style>
  <w:style w:type="character" w:customStyle="1" w:styleId="ListLabel21">
    <w:name w:val="ListLabel 21"/>
    <w:rsid w:val="005D1B40"/>
  </w:style>
  <w:style w:type="character" w:customStyle="1" w:styleId="ListLabel22">
    <w:name w:val="ListLabel 22"/>
    <w:rsid w:val="005D1B40"/>
  </w:style>
  <w:style w:type="character" w:customStyle="1" w:styleId="ListLabel23">
    <w:name w:val="ListLabel 23"/>
    <w:rsid w:val="005D1B40"/>
  </w:style>
  <w:style w:type="character" w:customStyle="1" w:styleId="ListLabel24">
    <w:name w:val="ListLabel 24"/>
    <w:rsid w:val="005D1B40"/>
  </w:style>
  <w:style w:type="character" w:customStyle="1" w:styleId="ListLabel25">
    <w:name w:val="ListLabel 25"/>
    <w:rsid w:val="005D1B40"/>
  </w:style>
  <w:style w:type="character" w:customStyle="1" w:styleId="ListLabel26">
    <w:name w:val="ListLabel 26"/>
    <w:rsid w:val="005D1B40"/>
  </w:style>
  <w:style w:type="character" w:customStyle="1" w:styleId="ListLabel27">
    <w:name w:val="ListLabel 27"/>
    <w:rsid w:val="005D1B40"/>
  </w:style>
  <w:style w:type="character" w:customStyle="1" w:styleId="ListLabel28">
    <w:name w:val="ListLabel 28"/>
    <w:rsid w:val="005D1B40"/>
  </w:style>
  <w:style w:type="character" w:customStyle="1" w:styleId="ListLabel29">
    <w:name w:val="ListLabel 29"/>
    <w:rsid w:val="005D1B40"/>
  </w:style>
  <w:style w:type="character" w:customStyle="1" w:styleId="ListLabel30">
    <w:name w:val="ListLabel 30"/>
    <w:rsid w:val="005D1B40"/>
  </w:style>
  <w:style w:type="character" w:customStyle="1" w:styleId="ListLabel31">
    <w:name w:val="ListLabel 31"/>
    <w:rsid w:val="005D1B40"/>
  </w:style>
  <w:style w:type="character" w:customStyle="1" w:styleId="ListLabel32">
    <w:name w:val="ListLabel 32"/>
    <w:rsid w:val="005D1B40"/>
  </w:style>
  <w:style w:type="character" w:customStyle="1" w:styleId="ListLabel33">
    <w:name w:val="ListLabel 33"/>
    <w:rsid w:val="005D1B40"/>
  </w:style>
  <w:style w:type="character" w:customStyle="1" w:styleId="ListLabel34">
    <w:name w:val="ListLabel 34"/>
    <w:rsid w:val="005D1B40"/>
  </w:style>
  <w:style w:type="character" w:customStyle="1" w:styleId="ListLabel35">
    <w:name w:val="ListLabel 35"/>
    <w:rsid w:val="005D1B40"/>
  </w:style>
  <w:style w:type="character" w:customStyle="1" w:styleId="ListLabel36">
    <w:name w:val="ListLabel 36"/>
    <w:rsid w:val="005D1B40"/>
  </w:style>
  <w:style w:type="character" w:customStyle="1" w:styleId="ListLabel37">
    <w:name w:val="ListLabel 37"/>
    <w:rsid w:val="005D1B40"/>
  </w:style>
  <w:style w:type="character" w:customStyle="1" w:styleId="ListLabel38">
    <w:name w:val="ListLabel 38"/>
    <w:rsid w:val="005D1B40"/>
    <w:rPr>
      <w:rFonts w:cs="Courier New"/>
    </w:rPr>
  </w:style>
  <w:style w:type="character" w:customStyle="1" w:styleId="ListLabel39">
    <w:name w:val="ListLabel 39"/>
    <w:rsid w:val="005D1B40"/>
  </w:style>
  <w:style w:type="character" w:customStyle="1" w:styleId="ListLabel40">
    <w:name w:val="ListLabel 40"/>
    <w:rsid w:val="005D1B40"/>
  </w:style>
  <w:style w:type="character" w:customStyle="1" w:styleId="ListLabel41">
    <w:name w:val="ListLabel 41"/>
    <w:rsid w:val="005D1B40"/>
    <w:rPr>
      <w:rFonts w:cs="Courier New"/>
    </w:rPr>
  </w:style>
  <w:style w:type="character" w:customStyle="1" w:styleId="ListLabel42">
    <w:name w:val="ListLabel 42"/>
    <w:rsid w:val="005D1B40"/>
  </w:style>
  <w:style w:type="character" w:customStyle="1" w:styleId="ListLabel43">
    <w:name w:val="ListLabel 43"/>
    <w:rsid w:val="005D1B40"/>
  </w:style>
  <w:style w:type="character" w:customStyle="1" w:styleId="ListLabel44">
    <w:name w:val="ListLabel 44"/>
    <w:rsid w:val="005D1B40"/>
    <w:rPr>
      <w:rFonts w:cs="Courier New"/>
    </w:rPr>
  </w:style>
  <w:style w:type="character" w:customStyle="1" w:styleId="ListLabel45">
    <w:name w:val="ListLabel 45"/>
    <w:rsid w:val="005D1B40"/>
  </w:style>
  <w:style w:type="character" w:customStyle="1" w:styleId="ListLabel46">
    <w:name w:val="ListLabel 46"/>
    <w:rsid w:val="005D1B40"/>
  </w:style>
  <w:style w:type="character" w:customStyle="1" w:styleId="ListLabel47">
    <w:name w:val="ListLabel 47"/>
    <w:rsid w:val="005D1B40"/>
  </w:style>
  <w:style w:type="character" w:customStyle="1" w:styleId="ListLabel48">
    <w:name w:val="ListLabel 48"/>
    <w:rsid w:val="005D1B40"/>
  </w:style>
  <w:style w:type="character" w:customStyle="1" w:styleId="ListLabel49">
    <w:name w:val="ListLabel 49"/>
    <w:rsid w:val="005D1B40"/>
  </w:style>
  <w:style w:type="character" w:customStyle="1" w:styleId="ListLabel50">
    <w:name w:val="ListLabel 50"/>
    <w:rsid w:val="005D1B40"/>
  </w:style>
  <w:style w:type="character" w:customStyle="1" w:styleId="ListLabel51">
    <w:name w:val="ListLabel 51"/>
    <w:rsid w:val="005D1B40"/>
  </w:style>
  <w:style w:type="character" w:customStyle="1" w:styleId="ListLabel52">
    <w:name w:val="ListLabel 52"/>
    <w:rsid w:val="005D1B40"/>
  </w:style>
  <w:style w:type="character" w:customStyle="1" w:styleId="ListLabel53">
    <w:name w:val="ListLabel 53"/>
    <w:rsid w:val="005D1B40"/>
  </w:style>
  <w:style w:type="character" w:customStyle="1" w:styleId="ListLabel54">
    <w:name w:val="ListLabel 54"/>
    <w:rsid w:val="005D1B40"/>
  </w:style>
  <w:style w:type="character" w:customStyle="1" w:styleId="ListLabel55">
    <w:name w:val="ListLabel 55"/>
    <w:rsid w:val="005D1B40"/>
  </w:style>
  <w:style w:type="character" w:customStyle="1" w:styleId="ListLabel56">
    <w:name w:val="ListLabel 56"/>
    <w:rsid w:val="005D1B40"/>
  </w:style>
  <w:style w:type="character" w:customStyle="1" w:styleId="ListLabel57">
    <w:name w:val="ListLabel 57"/>
    <w:rsid w:val="005D1B40"/>
  </w:style>
  <w:style w:type="character" w:customStyle="1" w:styleId="ListLabel58">
    <w:name w:val="ListLabel 58"/>
    <w:rsid w:val="005D1B40"/>
  </w:style>
  <w:style w:type="character" w:customStyle="1" w:styleId="ListLabel59">
    <w:name w:val="ListLabel 59"/>
    <w:rsid w:val="005D1B40"/>
  </w:style>
  <w:style w:type="character" w:customStyle="1" w:styleId="ListLabel60">
    <w:name w:val="ListLabel 60"/>
    <w:rsid w:val="005D1B40"/>
  </w:style>
  <w:style w:type="character" w:customStyle="1" w:styleId="ListLabel61">
    <w:name w:val="ListLabel 61"/>
    <w:rsid w:val="005D1B40"/>
  </w:style>
  <w:style w:type="character" w:customStyle="1" w:styleId="ListLabel62">
    <w:name w:val="ListLabel 62"/>
    <w:rsid w:val="005D1B40"/>
  </w:style>
  <w:style w:type="character" w:customStyle="1" w:styleId="ListLabel63">
    <w:name w:val="ListLabel 63"/>
    <w:rsid w:val="005D1B40"/>
  </w:style>
  <w:style w:type="character" w:customStyle="1" w:styleId="ListLabel64">
    <w:name w:val="ListLabel 64"/>
    <w:rsid w:val="005D1B40"/>
    <w:rPr>
      <w:sz w:val="20"/>
    </w:rPr>
  </w:style>
  <w:style w:type="character" w:customStyle="1" w:styleId="ListLabel65">
    <w:name w:val="ListLabel 65"/>
    <w:rsid w:val="005D1B40"/>
    <w:rPr>
      <w:sz w:val="20"/>
    </w:rPr>
  </w:style>
  <w:style w:type="character" w:customStyle="1" w:styleId="ListLabel66">
    <w:name w:val="ListLabel 66"/>
    <w:rsid w:val="005D1B40"/>
    <w:rPr>
      <w:sz w:val="20"/>
    </w:rPr>
  </w:style>
  <w:style w:type="character" w:customStyle="1" w:styleId="ListLabel67">
    <w:name w:val="ListLabel 67"/>
    <w:rsid w:val="005D1B40"/>
    <w:rPr>
      <w:sz w:val="20"/>
    </w:rPr>
  </w:style>
  <w:style w:type="character" w:customStyle="1" w:styleId="ListLabel68">
    <w:name w:val="ListLabel 68"/>
    <w:rsid w:val="005D1B40"/>
    <w:rPr>
      <w:sz w:val="20"/>
    </w:rPr>
  </w:style>
  <w:style w:type="character" w:customStyle="1" w:styleId="ListLabel69">
    <w:name w:val="ListLabel 69"/>
    <w:rsid w:val="005D1B40"/>
    <w:rPr>
      <w:sz w:val="20"/>
    </w:rPr>
  </w:style>
  <w:style w:type="character" w:customStyle="1" w:styleId="ListLabel70">
    <w:name w:val="ListLabel 70"/>
    <w:rsid w:val="005D1B40"/>
    <w:rPr>
      <w:sz w:val="20"/>
    </w:rPr>
  </w:style>
  <w:style w:type="character" w:customStyle="1" w:styleId="ListLabel71">
    <w:name w:val="ListLabel 71"/>
    <w:rsid w:val="005D1B40"/>
    <w:rPr>
      <w:sz w:val="20"/>
    </w:rPr>
  </w:style>
  <w:style w:type="character" w:customStyle="1" w:styleId="ListLabel72">
    <w:name w:val="ListLabel 72"/>
    <w:rsid w:val="005D1B40"/>
    <w:rPr>
      <w:sz w:val="20"/>
    </w:rPr>
  </w:style>
  <w:style w:type="character" w:customStyle="1" w:styleId="ListLabel73">
    <w:name w:val="ListLabel 73"/>
    <w:rsid w:val="005D1B40"/>
  </w:style>
  <w:style w:type="character" w:customStyle="1" w:styleId="ListLabel74">
    <w:name w:val="ListLabel 74"/>
    <w:rsid w:val="005D1B40"/>
  </w:style>
  <w:style w:type="character" w:customStyle="1" w:styleId="ListLabel75">
    <w:name w:val="ListLabel 75"/>
    <w:rsid w:val="005D1B40"/>
    <w:rPr>
      <w:rFonts w:ascii="Times New Roman" w:eastAsia="Times New Roman" w:hAnsi="Times New Roman" w:cs="Times New Roman"/>
    </w:rPr>
  </w:style>
  <w:style w:type="character" w:customStyle="1" w:styleId="ListLabel76">
    <w:name w:val="ListLabel 76"/>
    <w:rsid w:val="005D1B40"/>
  </w:style>
  <w:style w:type="character" w:customStyle="1" w:styleId="ListLabel77">
    <w:name w:val="ListLabel 77"/>
    <w:rsid w:val="005D1B40"/>
  </w:style>
  <w:style w:type="character" w:customStyle="1" w:styleId="ListLabel78">
    <w:name w:val="ListLabel 78"/>
    <w:rsid w:val="005D1B40"/>
  </w:style>
  <w:style w:type="character" w:customStyle="1" w:styleId="ListLabel79">
    <w:name w:val="ListLabel 79"/>
    <w:rsid w:val="005D1B40"/>
  </w:style>
  <w:style w:type="character" w:customStyle="1" w:styleId="ListLabel80">
    <w:name w:val="ListLabel 80"/>
    <w:rsid w:val="005D1B40"/>
  </w:style>
  <w:style w:type="character" w:customStyle="1" w:styleId="ListLabel81">
    <w:name w:val="ListLabel 81"/>
    <w:rsid w:val="005D1B40"/>
  </w:style>
  <w:style w:type="character" w:customStyle="1" w:styleId="ListLabel82">
    <w:name w:val="ListLabel 82"/>
    <w:rsid w:val="005D1B40"/>
  </w:style>
  <w:style w:type="character" w:customStyle="1" w:styleId="ListLabel83">
    <w:name w:val="ListLabel 83"/>
    <w:rsid w:val="005D1B40"/>
  </w:style>
  <w:style w:type="character" w:customStyle="1" w:styleId="ListLabel84">
    <w:name w:val="ListLabel 84"/>
    <w:rsid w:val="005D1B40"/>
    <w:rPr>
      <w:rFonts w:cs="Courier New"/>
    </w:rPr>
  </w:style>
  <w:style w:type="character" w:customStyle="1" w:styleId="ListLabel85">
    <w:name w:val="ListLabel 85"/>
    <w:rsid w:val="005D1B40"/>
  </w:style>
  <w:style w:type="character" w:customStyle="1" w:styleId="ListLabel86">
    <w:name w:val="ListLabel 86"/>
    <w:rsid w:val="005D1B40"/>
  </w:style>
  <w:style w:type="character" w:customStyle="1" w:styleId="ListLabel87">
    <w:name w:val="ListLabel 87"/>
    <w:rsid w:val="005D1B40"/>
    <w:rPr>
      <w:rFonts w:cs="Courier New"/>
    </w:rPr>
  </w:style>
  <w:style w:type="character" w:customStyle="1" w:styleId="ListLabel88">
    <w:name w:val="ListLabel 88"/>
    <w:rsid w:val="005D1B40"/>
  </w:style>
  <w:style w:type="character" w:customStyle="1" w:styleId="ListLabel89">
    <w:name w:val="ListLabel 89"/>
    <w:rsid w:val="005D1B40"/>
  </w:style>
  <w:style w:type="character" w:customStyle="1" w:styleId="ListLabel90">
    <w:name w:val="ListLabel 90"/>
    <w:rsid w:val="005D1B40"/>
    <w:rPr>
      <w:rFonts w:cs="Courier New"/>
    </w:rPr>
  </w:style>
  <w:style w:type="character" w:customStyle="1" w:styleId="ListLabel91">
    <w:name w:val="ListLabel 91"/>
    <w:rsid w:val="005D1B40"/>
  </w:style>
  <w:style w:type="character" w:customStyle="1" w:styleId="ListLabel92">
    <w:name w:val="ListLabel 92"/>
    <w:rsid w:val="005D1B40"/>
  </w:style>
  <w:style w:type="character" w:customStyle="1" w:styleId="ListLabel93">
    <w:name w:val="ListLabel 93"/>
    <w:rsid w:val="005D1B40"/>
    <w:rPr>
      <w:rFonts w:cs="Courier New"/>
    </w:rPr>
  </w:style>
  <w:style w:type="character" w:customStyle="1" w:styleId="ListLabel94">
    <w:name w:val="ListLabel 94"/>
    <w:rsid w:val="005D1B40"/>
  </w:style>
  <w:style w:type="character" w:customStyle="1" w:styleId="ListLabel95">
    <w:name w:val="ListLabel 95"/>
    <w:rsid w:val="005D1B40"/>
  </w:style>
  <w:style w:type="character" w:customStyle="1" w:styleId="ListLabel96">
    <w:name w:val="ListLabel 96"/>
    <w:rsid w:val="005D1B40"/>
    <w:rPr>
      <w:rFonts w:cs="Courier New"/>
    </w:rPr>
  </w:style>
  <w:style w:type="character" w:customStyle="1" w:styleId="ListLabel97">
    <w:name w:val="ListLabel 97"/>
    <w:rsid w:val="005D1B40"/>
  </w:style>
  <w:style w:type="character" w:customStyle="1" w:styleId="ListLabel98">
    <w:name w:val="ListLabel 98"/>
    <w:rsid w:val="005D1B40"/>
  </w:style>
  <w:style w:type="character" w:customStyle="1" w:styleId="ListLabel99">
    <w:name w:val="ListLabel 99"/>
    <w:rsid w:val="005D1B40"/>
    <w:rPr>
      <w:rFonts w:cs="Courier New"/>
    </w:rPr>
  </w:style>
  <w:style w:type="character" w:customStyle="1" w:styleId="ListLabel100">
    <w:name w:val="ListLabel 100"/>
    <w:rsid w:val="005D1B40"/>
  </w:style>
  <w:style w:type="character" w:customStyle="1" w:styleId="ListLabel101">
    <w:name w:val="ListLabel 101"/>
    <w:rsid w:val="005D1B40"/>
  </w:style>
  <w:style w:type="character" w:customStyle="1" w:styleId="ListLabel102">
    <w:name w:val="ListLabel 102"/>
    <w:rsid w:val="005D1B40"/>
    <w:rPr>
      <w:rFonts w:cs="Courier New"/>
    </w:rPr>
  </w:style>
  <w:style w:type="character" w:customStyle="1" w:styleId="ListLabel103">
    <w:name w:val="ListLabel 103"/>
    <w:rsid w:val="005D1B40"/>
  </w:style>
  <w:style w:type="character" w:customStyle="1" w:styleId="ListLabel104">
    <w:name w:val="ListLabel 104"/>
    <w:rsid w:val="005D1B40"/>
  </w:style>
  <w:style w:type="character" w:customStyle="1" w:styleId="ListLabel105">
    <w:name w:val="ListLabel 105"/>
    <w:rsid w:val="005D1B40"/>
    <w:rPr>
      <w:rFonts w:cs="Courier New"/>
    </w:rPr>
  </w:style>
  <w:style w:type="character" w:customStyle="1" w:styleId="ListLabel106">
    <w:name w:val="ListLabel 106"/>
    <w:rsid w:val="005D1B40"/>
  </w:style>
  <w:style w:type="character" w:customStyle="1" w:styleId="ListLabel107">
    <w:name w:val="ListLabel 107"/>
    <w:rsid w:val="005D1B40"/>
  </w:style>
  <w:style w:type="character" w:customStyle="1" w:styleId="ListLabel108">
    <w:name w:val="ListLabel 108"/>
    <w:rsid w:val="005D1B40"/>
    <w:rPr>
      <w:rFonts w:cs="Courier New"/>
    </w:rPr>
  </w:style>
  <w:style w:type="character" w:customStyle="1" w:styleId="ListLabel109">
    <w:name w:val="ListLabel 109"/>
    <w:rsid w:val="005D1B40"/>
  </w:style>
  <w:style w:type="character" w:customStyle="1" w:styleId="ListLabel110">
    <w:name w:val="ListLabel 110"/>
    <w:rsid w:val="005D1B40"/>
  </w:style>
  <w:style w:type="character" w:customStyle="1" w:styleId="ListLabel111">
    <w:name w:val="ListLabel 111"/>
    <w:rsid w:val="005D1B40"/>
  </w:style>
  <w:style w:type="character" w:customStyle="1" w:styleId="ListLabel112">
    <w:name w:val="ListLabel 112"/>
    <w:rsid w:val="005D1B40"/>
  </w:style>
  <w:style w:type="character" w:customStyle="1" w:styleId="ListLabel113">
    <w:name w:val="ListLabel 113"/>
    <w:rsid w:val="005D1B40"/>
  </w:style>
  <w:style w:type="character" w:customStyle="1" w:styleId="ListLabel114">
    <w:name w:val="ListLabel 114"/>
    <w:rsid w:val="005D1B40"/>
  </w:style>
  <w:style w:type="character" w:customStyle="1" w:styleId="ListLabel115">
    <w:name w:val="ListLabel 115"/>
    <w:rsid w:val="005D1B40"/>
  </w:style>
  <w:style w:type="character" w:customStyle="1" w:styleId="ListLabel116">
    <w:name w:val="ListLabel 116"/>
    <w:rsid w:val="005D1B40"/>
  </w:style>
  <w:style w:type="character" w:customStyle="1" w:styleId="ListLabel117">
    <w:name w:val="ListLabel 117"/>
    <w:rsid w:val="005D1B40"/>
  </w:style>
  <w:style w:type="character" w:customStyle="1" w:styleId="ListLabel118">
    <w:name w:val="ListLabel 118"/>
    <w:rsid w:val="005D1B40"/>
  </w:style>
  <w:style w:type="character" w:customStyle="1" w:styleId="ListLabel119">
    <w:name w:val="ListLabel 119"/>
    <w:rsid w:val="005D1B40"/>
  </w:style>
  <w:style w:type="character" w:customStyle="1" w:styleId="ListLabel120">
    <w:name w:val="ListLabel 120"/>
    <w:rsid w:val="005D1B40"/>
  </w:style>
  <w:style w:type="character" w:customStyle="1" w:styleId="ListLabel121">
    <w:name w:val="ListLabel 121"/>
    <w:rsid w:val="005D1B40"/>
  </w:style>
  <w:style w:type="character" w:customStyle="1" w:styleId="ListLabel122">
    <w:name w:val="ListLabel 122"/>
    <w:rsid w:val="005D1B40"/>
  </w:style>
  <w:style w:type="character" w:customStyle="1" w:styleId="ListLabel123">
    <w:name w:val="ListLabel 123"/>
    <w:rsid w:val="005D1B40"/>
  </w:style>
  <w:style w:type="character" w:customStyle="1" w:styleId="ListLabel124">
    <w:name w:val="ListLabel 124"/>
    <w:rsid w:val="005D1B40"/>
  </w:style>
  <w:style w:type="character" w:customStyle="1" w:styleId="ListLabel125">
    <w:name w:val="ListLabel 125"/>
    <w:rsid w:val="005D1B40"/>
  </w:style>
  <w:style w:type="character" w:customStyle="1" w:styleId="ListLabel126">
    <w:name w:val="ListLabel 126"/>
    <w:rsid w:val="005D1B40"/>
  </w:style>
  <w:style w:type="character" w:customStyle="1" w:styleId="ListLabel127">
    <w:name w:val="ListLabel 127"/>
    <w:rsid w:val="005D1B40"/>
  </w:style>
  <w:style w:type="character" w:customStyle="1" w:styleId="ListLabel128">
    <w:name w:val="ListLabel 128"/>
    <w:rsid w:val="005D1B40"/>
  </w:style>
  <w:style w:type="character" w:customStyle="1" w:styleId="ListLabel129">
    <w:name w:val="ListLabel 129"/>
    <w:rsid w:val="005D1B40"/>
    <w:rPr>
      <w:rFonts w:eastAsia="Times New Roman" w:cs="Times New Roman"/>
    </w:rPr>
  </w:style>
  <w:style w:type="character" w:customStyle="1" w:styleId="ListLabel130">
    <w:name w:val="ListLabel 130"/>
    <w:rsid w:val="005D1B40"/>
  </w:style>
  <w:style w:type="character" w:customStyle="1" w:styleId="ListLabel131">
    <w:name w:val="ListLabel 131"/>
    <w:rsid w:val="005D1B40"/>
  </w:style>
  <w:style w:type="character" w:customStyle="1" w:styleId="ListLabel132">
    <w:name w:val="ListLabel 132"/>
    <w:rsid w:val="005D1B40"/>
  </w:style>
  <w:style w:type="character" w:customStyle="1" w:styleId="ListLabel133">
    <w:name w:val="ListLabel 133"/>
    <w:rsid w:val="005D1B40"/>
  </w:style>
  <w:style w:type="character" w:customStyle="1" w:styleId="ListLabel134">
    <w:name w:val="ListLabel 134"/>
    <w:rsid w:val="005D1B40"/>
  </w:style>
  <w:style w:type="character" w:customStyle="1" w:styleId="ListLabel135">
    <w:name w:val="ListLabel 135"/>
    <w:rsid w:val="005D1B40"/>
  </w:style>
  <w:style w:type="character" w:customStyle="1" w:styleId="ListLabel136">
    <w:name w:val="ListLabel 136"/>
    <w:rsid w:val="005D1B40"/>
  </w:style>
  <w:style w:type="character" w:customStyle="1" w:styleId="ListLabel137">
    <w:name w:val="ListLabel 137"/>
    <w:rsid w:val="005D1B40"/>
  </w:style>
  <w:style w:type="character" w:customStyle="1" w:styleId="ListLabel138">
    <w:name w:val="ListLabel 138"/>
    <w:rsid w:val="005D1B40"/>
    <w:rPr>
      <w:rFonts w:ascii="Times New Roman" w:eastAsia="Times New Roman" w:hAnsi="Times New Roman" w:cs="Times New Roman"/>
    </w:rPr>
  </w:style>
  <w:style w:type="character" w:customStyle="1" w:styleId="ListLabel139">
    <w:name w:val="ListLabel 139"/>
    <w:rsid w:val="005D1B40"/>
  </w:style>
  <w:style w:type="character" w:customStyle="1" w:styleId="ListLabel140">
    <w:name w:val="ListLabel 140"/>
    <w:rsid w:val="005D1B40"/>
  </w:style>
  <w:style w:type="character" w:customStyle="1" w:styleId="ListLabel141">
    <w:name w:val="ListLabel 141"/>
    <w:rsid w:val="005D1B40"/>
  </w:style>
  <w:style w:type="character" w:customStyle="1" w:styleId="ListLabel142">
    <w:name w:val="ListLabel 142"/>
    <w:rsid w:val="005D1B40"/>
  </w:style>
  <w:style w:type="character" w:customStyle="1" w:styleId="ListLabel143">
    <w:name w:val="ListLabel 143"/>
    <w:rsid w:val="005D1B40"/>
  </w:style>
  <w:style w:type="character" w:customStyle="1" w:styleId="ListLabel144">
    <w:name w:val="ListLabel 144"/>
    <w:rsid w:val="005D1B40"/>
  </w:style>
  <w:style w:type="character" w:customStyle="1" w:styleId="ListLabel145">
    <w:name w:val="ListLabel 145"/>
    <w:rsid w:val="005D1B40"/>
  </w:style>
  <w:style w:type="character" w:customStyle="1" w:styleId="ListLabel146">
    <w:name w:val="ListLabel 146"/>
    <w:rsid w:val="005D1B40"/>
    <w:rPr>
      <w:rFonts w:ascii="Times New Roman" w:eastAsia="Times New Roman" w:hAnsi="Times New Roman" w:cs="Times New Roman"/>
      <w:color w:val="0563C1"/>
      <w:sz w:val="28"/>
      <w:szCs w:val="28"/>
      <w:u w:val="single"/>
      <w:lang w:eastAsia="ru-RU"/>
    </w:rPr>
  </w:style>
  <w:style w:type="numbering" w:customStyle="1" w:styleId="NoListWW">
    <w:name w:val="No List (WW)"/>
    <w:basedOn w:val="a2"/>
    <w:rsid w:val="005D1B40"/>
    <w:pPr>
      <w:numPr>
        <w:numId w:val="9"/>
      </w:numPr>
    </w:pPr>
  </w:style>
  <w:style w:type="numbering" w:customStyle="1" w:styleId="WWNum1">
    <w:name w:val="WWNum1"/>
    <w:basedOn w:val="a2"/>
    <w:rsid w:val="005D1B40"/>
    <w:pPr>
      <w:numPr>
        <w:numId w:val="10"/>
      </w:numPr>
    </w:pPr>
  </w:style>
  <w:style w:type="numbering" w:customStyle="1" w:styleId="WWNum2">
    <w:name w:val="WWNum2"/>
    <w:basedOn w:val="a2"/>
    <w:rsid w:val="005D1B40"/>
    <w:pPr>
      <w:numPr>
        <w:numId w:val="11"/>
      </w:numPr>
    </w:pPr>
  </w:style>
  <w:style w:type="numbering" w:customStyle="1" w:styleId="WWNum3">
    <w:name w:val="WWNum3"/>
    <w:basedOn w:val="a2"/>
    <w:rsid w:val="005D1B40"/>
    <w:pPr>
      <w:numPr>
        <w:numId w:val="12"/>
      </w:numPr>
    </w:pPr>
  </w:style>
  <w:style w:type="numbering" w:customStyle="1" w:styleId="WWNum4">
    <w:name w:val="WWNum4"/>
    <w:basedOn w:val="a2"/>
    <w:rsid w:val="005D1B40"/>
    <w:pPr>
      <w:numPr>
        <w:numId w:val="13"/>
      </w:numPr>
    </w:pPr>
  </w:style>
  <w:style w:type="numbering" w:customStyle="1" w:styleId="WWNum5">
    <w:name w:val="WWNum5"/>
    <w:basedOn w:val="a2"/>
    <w:rsid w:val="005D1B40"/>
    <w:pPr>
      <w:numPr>
        <w:numId w:val="14"/>
      </w:numPr>
    </w:pPr>
  </w:style>
  <w:style w:type="numbering" w:customStyle="1" w:styleId="WWNum6">
    <w:name w:val="WWNum6"/>
    <w:basedOn w:val="a2"/>
    <w:rsid w:val="005D1B40"/>
    <w:pPr>
      <w:numPr>
        <w:numId w:val="15"/>
      </w:numPr>
    </w:pPr>
  </w:style>
  <w:style w:type="numbering" w:customStyle="1" w:styleId="WWNum7">
    <w:name w:val="WWNum7"/>
    <w:basedOn w:val="a2"/>
    <w:rsid w:val="005D1B40"/>
    <w:pPr>
      <w:numPr>
        <w:numId w:val="16"/>
      </w:numPr>
    </w:pPr>
  </w:style>
  <w:style w:type="numbering" w:customStyle="1" w:styleId="WWNum8">
    <w:name w:val="WWNum8"/>
    <w:basedOn w:val="a2"/>
    <w:rsid w:val="005D1B40"/>
    <w:pPr>
      <w:numPr>
        <w:numId w:val="17"/>
      </w:numPr>
    </w:pPr>
  </w:style>
  <w:style w:type="numbering" w:customStyle="1" w:styleId="WWNum9">
    <w:name w:val="WWNum9"/>
    <w:basedOn w:val="a2"/>
    <w:rsid w:val="005D1B40"/>
    <w:pPr>
      <w:numPr>
        <w:numId w:val="18"/>
      </w:numPr>
    </w:pPr>
  </w:style>
  <w:style w:type="numbering" w:customStyle="1" w:styleId="WWNum10">
    <w:name w:val="WWNum10"/>
    <w:basedOn w:val="a2"/>
    <w:rsid w:val="005D1B40"/>
    <w:pPr>
      <w:numPr>
        <w:numId w:val="19"/>
      </w:numPr>
    </w:pPr>
  </w:style>
  <w:style w:type="numbering" w:customStyle="1" w:styleId="WWNum11">
    <w:name w:val="WWNum11"/>
    <w:basedOn w:val="a2"/>
    <w:rsid w:val="005D1B40"/>
    <w:pPr>
      <w:numPr>
        <w:numId w:val="20"/>
      </w:numPr>
    </w:pPr>
  </w:style>
  <w:style w:type="numbering" w:customStyle="1" w:styleId="WWNum12">
    <w:name w:val="WWNum12"/>
    <w:basedOn w:val="a2"/>
    <w:rsid w:val="005D1B40"/>
    <w:pPr>
      <w:numPr>
        <w:numId w:val="21"/>
      </w:numPr>
    </w:pPr>
  </w:style>
  <w:style w:type="numbering" w:customStyle="1" w:styleId="WWNum13">
    <w:name w:val="WWNum13"/>
    <w:basedOn w:val="a2"/>
    <w:rsid w:val="005D1B40"/>
    <w:pPr>
      <w:numPr>
        <w:numId w:val="22"/>
      </w:numPr>
    </w:pPr>
  </w:style>
  <w:style w:type="numbering" w:customStyle="1" w:styleId="WWNum14">
    <w:name w:val="WWNum14"/>
    <w:basedOn w:val="a2"/>
    <w:rsid w:val="005D1B40"/>
    <w:pPr>
      <w:numPr>
        <w:numId w:val="23"/>
      </w:numPr>
    </w:pPr>
  </w:style>
  <w:style w:type="numbering" w:customStyle="1" w:styleId="WWNum15">
    <w:name w:val="WWNum15"/>
    <w:basedOn w:val="a2"/>
    <w:rsid w:val="005D1B40"/>
    <w:pPr>
      <w:numPr>
        <w:numId w:val="24"/>
      </w:numPr>
    </w:pPr>
  </w:style>
  <w:style w:type="numbering" w:customStyle="1" w:styleId="WWNum16">
    <w:name w:val="WWNum16"/>
    <w:basedOn w:val="a2"/>
    <w:rsid w:val="005D1B40"/>
    <w:pPr>
      <w:numPr>
        <w:numId w:val="25"/>
      </w:numPr>
    </w:pPr>
  </w:style>
  <w:style w:type="numbering" w:customStyle="1" w:styleId="WWNum17">
    <w:name w:val="WWNum17"/>
    <w:basedOn w:val="a2"/>
    <w:rsid w:val="005D1B40"/>
    <w:pPr>
      <w:numPr>
        <w:numId w:val="26"/>
      </w:numPr>
    </w:pPr>
  </w:style>
  <w:style w:type="paragraph" w:customStyle="1" w:styleId="style1">
    <w:name w:val="style1"/>
    <w:basedOn w:val="Standard"/>
    <w:link w:val="style10"/>
    <w:qFormat/>
    <w:rsid w:val="005D1B40"/>
    <w:pPr>
      <w:suppressAutoHyphens/>
      <w:autoSpaceDN w:val="0"/>
      <w:spacing w:after="0" w:line="240" w:lineRule="auto"/>
      <w:textAlignment w:val="baseline"/>
    </w:pPr>
    <w:rPr>
      <w:rFonts w:ascii="Times New Roman" w:hAnsi="Times New Roman" w:cs="Times New Roman"/>
      <w:color w:val="000000"/>
      <w:lang w:eastAsia="ru-RU"/>
    </w:rPr>
  </w:style>
  <w:style w:type="character" w:customStyle="1" w:styleId="style10">
    <w:name w:val="style1 Знак"/>
    <w:basedOn w:val="Standard0"/>
    <w:link w:val="style1"/>
    <w:rsid w:val="005D1B40"/>
    <w:rPr>
      <w:rFonts w:ascii="Times New Roman" w:eastAsia="Calibri" w:hAnsi="Times New Roman" w:cs="Times New Roman"/>
      <w:color w:val="000000"/>
      <w:lang w:eastAsia="ru-RU"/>
    </w:rPr>
  </w:style>
  <w:style w:type="paragraph" w:customStyle="1" w:styleId="style2">
    <w:name w:val="style2"/>
    <w:basedOn w:val="Standard"/>
    <w:link w:val="style20"/>
    <w:qFormat/>
    <w:rsid w:val="005D1B4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style20">
    <w:name w:val="style2 Знак"/>
    <w:basedOn w:val="Standard0"/>
    <w:link w:val="style2"/>
    <w:rsid w:val="005D1B40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2278D"/>
  </w:style>
  <w:style w:type="numbering" w:customStyle="1" w:styleId="NoListWW1">
    <w:name w:val="No List (WW)1"/>
    <w:basedOn w:val="a2"/>
    <w:rsid w:val="0022278D"/>
  </w:style>
  <w:style w:type="numbering" w:customStyle="1" w:styleId="WWNum18">
    <w:name w:val="WWNum18"/>
    <w:basedOn w:val="a2"/>
    <w:rsid w:val="0022278D"/>
  </w:style>
  <w:style w:type="numbering" w:customStyle="1" w:styleId="WWNum21">
    <w:name w:val="WWNum21"/>
    <w:basedOn w:val="a2"/>
    <w:rsid w:val="0022278D"/>
  </w:style>
  <w:style w:type="numbering" w:customStyle="1" w:styleId="WWNum31">
    <w:name w:val="WWNum31"/>
    <w:basedOn w:val="a2"/>
    <w:rsid w:val="0022278D"/>
  </w:style>
  <w:style w:type="numbering" w:customStyle="1" w:styleId="WWNum41">
    <w:name w:val="WWNum41"/>
    <w:basedOn w:val="a2"/>
    <w:rsid w:val="0022278D"/>
  </w:style>
  <w:style w:type="numbering" w:customStyle="1" w:styleId="WWNum51">
    <w:name w:val="WWNum51"/>
    <w:basedOn w:val="a2"/>
    <w:rsid w:val="0022278D"/>
  </w:style>
  <w:style w:type="numbering" w:customStyle="1" w:styleId="WWNum61">
    <w:name w:val="WWNum61"/>
    <w:basedOn w:val="a2"/>
    <w:rsid w:val="0022278D"/>
  </w:style>
  <w:style w:type="numbering" w:customStyle="1" w:styleId="WWNum71">
    <w:name w:val="WWNum71"/>
    <w:basedOn w:val="a2"/>
    <w:rsid w:val="0022278D"/>
  </w:style>
  <w:style w:type="numbering" w:customStyle="1" w:styleId="WWNum81">
    <w:name w:val="WWNum81"/>
    <w:basedOn w:val="a2"/>
    <w:rsid w:val="0022278D"/>
  </w:style>
  <w:style w:type="numbering" w:customStyle="1" w:styleId="WWNum91">
    <w:name w:val="WWNum91"/>
    <w:basedOn w:val="a2"/>
    <w:rsid w:val="0022278D"/>
  </w:style>
  <w:style w:type="numbering" w:customStyle="1" w:styleId="WWNum101">
    <w:name w:val="WWNum101"/>
    <w:basedOn w:val="a2"/>
    <w:rsid w:val="0022278D"/>
  </w:style>
  <w:style w:type="numbering" w:customStyle="1" w:styleId="WWNum111">
    <w:name w:val="WWNum111"/>
    <w:basedOn w:val="a2"/>
    <w:rsid w:val="0022278D"/>
  </w:style>
  <w:style w:type="numbering" w:customStyle="1" w:styleId="WWNum121">
    <w:name w:val="WWNum121"/>
    <w:basedOn w:val="a2"/>
    <w:rsid w:val="0022278D"/>
  </w:style>
  <w:style w:type="numbering" w:customStyle="1" w:styleId="WWNum131">
    <w:name w:val="WWNum131"/>
    <w:basedOn w:val="a2"/>
    <w:rsid w:val="0022278D"/>
  </w:style>
  <w:style w:type="numbering" w:customStyle="1" w:styleId="WWNum141">
    <w:name w:val="WWNum141"/>
    <w:basedOn w:val="a2"/>
    <w:rsid w:val="0022278D"/>
  </w:style>
  <w:style w:type="numbering" w:customStyle="1" w:styleId="WWNum151">
    <w:name w:val="WWNum151"/>
    <w:basedOn w:val="a2"/>
    <w:rsid w:val="0022278D"/>
  </w:style>
  <w:style w:type="numbering" w:customStyle="1" w:styleId="WWNum161">
    <w:name w:val="WWNum161"/>
    <w:basedOn w:val="a2"/>
    <w:rsid w:val="0022278D"/>
  </w:style>
  <w:style w:type="numbering" w:customStyle="1" w:styleId="WWNum171">
    <w:name w:val="WWNum171"/>
    <w:basedOn w:val="a2"/>
    <w:rsid w:val="0022278D"/>
  </w:style>
  <w:style w:type="numbering" w:customStyle="1" w:styleId="3">
    <w:name w:val="Нет списка3"/>
    <w:next w:val="a2"/>
    <w:uiPriority w:val="99"/>
    <w:semiHidden/>
    <w:unhideWhenUsed/>
    <w:rsid w:val="00732D82"/>
  </w:style>
  <w:style w:type="numbering" w:customStyle="1" w:styleId="NoListWW2">
    <w:name w:val="No List (WW)2"/>
    <w:basedOn w:val="a2"/>
    <w:rsid w:val="00732D82"/>
  </w:style>
  <w:style w:type="numbering" w:customStyle="1" w:styleId="WWNum19">
    <w:name w:val="WWNum19"/>
    <w:basedOn w:val="a2"/>
    <w:rsid w:val="00732D82"/>
  </w:style>
  <w:style w:type="numbering" w:customStyle="1" w:styleId="WWNum22">
    <w:name w:val="WWNum22"/>
    <w:basedOn w:val="a2"/>
    <w:rsid w:val="00732D82"/>
  </w:style>
  <w:style w:type="numbering" w:customStyle="1" w:styleId="WWNum32">
    <w:name w:val="WWNum32"/>
    <w:basedOn w:val="a2"/>
    <w:rsid w:val="00732D82"/>
  </w:style>
  <w:style w:type="numbering" w:customStyle="1" w:styleId="WWNum42">
    <w:name w:val="WWNum42"/>
    <w:basedOn w:val="a2"/>
    <w:rsid w:val="00732D82"/>
  </w:style>
  <w:style w:type="numbering" w:customStyle="1" w:styleId="WWNum52">
    <w:name w:val="WWNum52"/>
    <w:basedOn w:val="a2"/>
    <w:rsid w:val="00732D82"/>
  </w:style>
  <w:style w:type="numbering" w:customStyle="1" w:styleId="WWNum62">
    <w:name w:val="WWNum62"/>
    <w:basedOn w:val="a2"/>
    <w:rsid w:val="00732D82"/>
  </w:style>
  <w:style w:type="numbering" w:customStyle="1" w:styleId="WWNum72">
    <w:name w:val="WWNum72"/>
    <w:basedOn w:val="a2"/>
    <w:rsid w:val="00732D82"/>
  </w:style>
  <w:style w:type="numbering" w:customStyle="1" w:styleId="WWNum82">
    <w:name w:val="WWNum82"/>
    <w:basedOn w:val="a2"/>
    <w:rsid w:val="00732D82"/>
  </w:style>
  <w:style w:type="numbering" w:customStyle="1" w:styleId="WWNum92">
    <w:name w:val="WWNum92"/>
    <w:basedOn w:val="a2"/>
    <w:rsid w:val="00732D82"/>
  </w:style>
  <w:style w:type="numbering" w:customStyle="1" w:styleId="WWNum102">
    <w:name w:val="WWNum102"/>
    <w:basedOn w:val="a2"/>
    <w:rsid w:val="00732D82"/>
  </w:style>
  <w:style w:type="numbering" w:customStyle="1" w:styleId="WWNum112">
    <w:name w:val="WWNum112"/>
    <w:basedOn w:val="a2"/>
    <w:rsid w:val="00732D82"/>
  </w:style>
  <w:style w:type="numbering" w:customStyle="1" w:styleId="WWNum122">
    <w:name w:val="WWNum122"/>
    <w:basedOn w:val="a2"/>
    <w:rsid w:val="00732D82"/>
  </w:style>
  <w:style w:type="numbering" w:customStyle="1" w:styleId="WWNum132">
    <w:name w:val="WWNum132"/>
    <w:basedOn w:val="a2"/>
    <w:rsid w:val="00732D82"/>
  </w:style>
  <w:style w:type="numbering" w:customStyle="1" w:styleId="WWNum142">
    <w:name w:val="WWNum142"/>
    <w:basedOn w:val="a2"/>
    <w:rsid w:val="00732D82"/>
  </w:style>
  <w:style w:type="numbering" w:customStyle="1" w:styleId="WWNum152">
    <w:name w:val="WWNum152"/>
    <w:basedOn w:val="a2"/>
    <w:rsid w:val="00732D82"/>
  </w:style>
  <w:style w:type="numbering" w:customStyle="1" w:styleId="WWNum162">
    <w:name w:val="WWNum162"/>
    <w:basedOn w:val="a2"/>
    <w:rsid w:val="00732D82"/>
  </w:style>
  <w:style w:type="numbering" w:customStyle="1" w:styleId="WWNum172">
    <w:name w:val="WWNum172"/>
    <w:basedOn w:val="a2"/>
    <w:rsid w:val="00732D82"/>
  </w:style>
  <w:style w:type="numbering" w:customStyle="1" w:styleId="4">
    <w:name w:val="Нет списка4"/>
    <w:next w:val="a2"/>
    <w:uiPriority w:val="99"/>
    <w:semiHidden/>
    <w:unhideWhenUsed/>
    <w:rsid w:val="004B5041"/>
  </w:style>
  <w:style w:type="numbering" w:customStyle="1" w:styleId="NoListWW3">
    <w:name w:val="No List (WW)3"/>
    <w:basedOn w:val="a2"/>
    <w:rsid w:val="004B5041"/>
  </w:style>
  <w:style w:type="numbering" w:customStyle="1" w:styleId="WWNum110">
    <w:name w:val="WWNum110"/>
    <w:basedOn w:val="a2"/>
    <w:rsid w:val="004B5041"/>
  </w:style>
  <w:style w:type="numbering" w:customStyle="1" w:styleId="WWNum23">
    <w:name w:val="WWNum23"/>
    <w:basedOn w:val="a2"/>
    <w:rsid w:val="004B5041"/>
  </w:style>
  <w:style w:type="numbering" w:customStyle="1" w:styleId="WWNum33">
    <w:name w:val="WWNum33"/>
    <w:basedOn w:val="a2"/>
    <w:rsid w:val="004B5041"/>
  </w:style>
  <w:style w:type="numbering" w:customStyle="1" w:styleId="WWNum43">
    <w:name w:val="WWNum43"/>
    <w:basedOn w:val="a2"/>
    <w:rsid w:val="004B5041"/>
  </w:style>
  <w:style w:type="numbering" w:customStyle="1" w:styleId="WWNum53">
    <w:name w:val="WWNum53"/>
    <w:basedOn w:val="a2"/>
    <w:rsid w:val="004B5041"/>
  </w:style>
  <w:style w:type="numbering" w:customStyle="1" w:styleId="WWNum63">
    <w:name w:val="WWNum63"/>
    <w:basedOn w:val="a2"/>
    <w:rsid w:val="004B5041"/>
  </w:style>
  <w:style w:type="numbering" w:customStyle="1" w:styleId="WWNum73">
    <w:name w:val="WWNum73"/>
    <w:basedOn w:val="a2"/>
    <w:rsid w:val="004B5041"/>
  </w:style>
  <w:style w:type="numbering" w:customStyle="1" w:styleId="WWNum83">
    <w:name w:val="WWNum83"/>
    <w:basedOn w:val="a2"/>
    <w:rsid w:val="004B5041"/>
  </w:style>
  <w:style w:type="numbering" w:customStyle="1" w:styleId="WWNum93">
    <w:name w:val="WWNum93"/>
    <w:basedOn w:val="a2"/>
    <w:rsid w:val="004B5041"/>
  </w:style>
  <w:style w:type="numbering" w:customStyle="1" w:styleId="WWNum103">
    <w:name w:val="WWNum103"/>
    <w:basedOn w:val="a2"/>
    <w:rsid w:val="004B5041"/>
  </w:style>
  <w:style w:type="numbering" w:customStyle="1" w:styleId="WWNum113">
    <w:name w:val="WWNum113"/>
    <w:basedOn w:val="a2"/>
    <w:rsid w:val="004B5041"/>
  </w:style>
  <w:style w:type="numbering" w:customStyle="1" w:styleId="WWNum123">
    <w:name w:val="WWNum123"/>
    <w:basedOn w:val="a2"/>
    <w:rsid w:val="004B5041"/>
  </w:style>
  <w:style w:type="numbering" w:customStyle="1" w:styleId="WWNum133">
    <w:name w:val="WWNum133"/>
    <w:basedOn w:val="a2"/>
    <w:rsid w:val="004B5041"/>
  </w:style>
  <w:style w:type="numbering" w:customStyle="1" w:styleId="WWNum143">
    <w:name w:val="WWNum143"/>
    <w:basedOn w:val="a2"/>
    <w:rsid w:val="004B5041"/>
  </w:style>
  <w:style w:type="numbering" w:customStyle="1" w:styleId="WWNum153">
    <w:name w:val="WWNum153"/>
    <w:basedOn w:val="a2"/>
    <w:rsid w:val="004B5041"/>
  </w:style>
  <w:style w:type="numbering" w:customStyle="1" w:styleId="WWNum163">
    <w:name w:val="WWNum163"/>
    <w:basedOn w:val="a2"/>
    <w:rsid w:val="004B5041"/>
  </w:style>
  <w:style w:type="numbering" w:customStyle="1" w:styleId="WWNum173">
    <w:name w:val="WWNum173"/>
    <w:basedOn w:val="a2"/>
    <w:rsid w:val="004B5041"/>
  </w:style>
  <w:style w:type="paragraph" w:styleId="af5">
    <w:name w:val="TOC Heading"/>
    <w:basedOn w:val="1"/>
    <w:next w:val="a"/>
    <w:uiPriority w:val="39"/>
    <w:unhideWhenUsed/>
    <w:qFormat/>
    <w:rsid w:val="001922A8"/>
    <w:pPr>
      <w:keepNext/>
      <w:keepLines/>
      <w:suppressAutoHyphens w:val="0"/>
      <w:autoSpaceDN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1922A8"/>
    <w:pPr>
      <w:spacing w:after="100"/>
    </w:pPr>
  </w:style>
  <w:style w:type="character" w:styleId="af6">
    <w:name w:val="Hyperlink"/>
    <w:basedOn w:val="a0"/>
    <w:uiPriority w:val="99"/>
    <w:unhideWhenUsed/>
    <w:rsid w:val="001922A8"/>
    <w:rPr>
      <w:color w:val="0563C1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EB1ECE"/>
    <w:rPr>
      <w:color w:val="954F72"/>
      <w:u w:val="single"/>
    </w:rPr>
  </w:style>
  <w:style w:type="paragraph" w:customStyle="1" w:styleId="msonormal0">
    <w:name w:val="msonormal"/>
    <w:basedOn w:val="a"/>
    <w:rsid w:val="00EB1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EB1E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unhideWhenUsed/>
    <w:rsid w:val="005761B8"/>
  </w:style>
  <w:style w:type="numbering" w:customStyle="1" w:styleId="NoListWW4">
    <w:name w:val="No List (WW)4"/>
    <w:basedOn w:val="a2"/>
    <w:rsid w:val="005761B8"/>
  </w:style>
  <w:style w:type="numbering" w:customStyle="1" w:styleId="WWNum114">
    <w:name w:val="WWNum114"/>
    <w:basedOn w:val="a2"/>
    <w:rsid w:val="005761B8"/>
  </w:style>
  <w:style w:type="numbering" w:customStyle="1" w:styleId="WWNum24">
    <w:name w:val="WWNum24"/>
    <w:basedOn w:val="a2"/>
    <w:rsid w:val="005761B8"/>
  </w:style>
  <w:style w:type="numbering" w:customStyle="1" w:styleId="WWNum34">
    <w:name w:val="WWNum34"/>
    <w:basedOn w:val="a2"/>
    <w:rsid w:val="005761B8"/>
  </w:style>
  <w:style w:type="numbering" w:customStyle="1" w:styleId="WWNum44">
    <w:name w:val="WWNum44"/>
    <w:basedOn w:val="a2"/>
    <w:rsid w:val="005761B8"/>
  </w:style>
  <w:style w:type="numbering" w:customStyle="1" w:styleId="WWNum54">
    <w:name w:val="WWNum54"/>
    <w:basedOn w:val="a2"/>
    <w:rsid w:val="005761B8"/>
  </w:style>
  <w:style w:type="numbering" w:customStyle="1" w:styleId="WWNum64">
    <w:name w:val="WWNum64"/>
    <w:basedOn w:val="a2"/>
    <w:rsid w:val="005761B8"/>
  </w:style>
  <w:style w:type="numbering" w:customStyle="1" w:styleId="WWNum74">
    <w:name w:val="WWNum74"/>
    <w:basedOn w:val="a2"/>
    <w:rsid w:val="005761B8"/>
  </w:style>
  <w:style w:type="numbering" w:customStyle="1" w:styleId="WWNum84">
    <w:name w:val="WWNum84"/>
    <w:basedOn w:val="a2"/>
    <w:rsid w:val="005761B8"/>
  </w:style>
  <w:style w:type="numbering" w:customStyle="1" w:styleId="WWNum94">
    <w:name w:val="WWNum94"/>
    <w:basedOn w:val="a2"/>
    <w:rsid w:val="005761B8"/>
  </w:style>
  <w:style w:type="numbering" w:customStyle="1" w:styleId="WWNum104">
    <w:name w:val="WWNum104"/>
    <w:basedOn w:val="a2"/>
    <w:rsid w:val="005761B8"/>
  </w:style>
  <w:style w:type="numbering" w:customStyle="1" w:styleId="WWNum115">
    <w:name w:val="WWNum115"/>
    <w:basedOn w:val="a2"/>
    <w:rsid w:val="005761B8"/>
  </w:style>
  <w:style w:type="numbering" w:customStyle="1" w:styleId="WWNum124">
    <w:name w:val="WWNum124"/>
    <w:basedOn w:val="a2"/>
    <w:rsid w:val="005761B8"/>
  </w:style>
  <w:style w:type="numbering" w:customStyle="1" w:styleId="WWNum134">
    <w:name w:val="WWNum134"/>
    <w:basedOn w:val="a2"/>
    <w:rsid w:val="005761B8"/>
  </w:style>
  <w:style w:type="numbering" w:customStyle="1" w:styleId="WWNum144">
    <w:name w:val="WWNum144"/>
    <w:basedOn w:val="a2"/>
    <w:rsid w:val="005761B8"/>
  </w:style>
  <w:style w:type="numbering" w:customStyle="1" w:styleId="WWNum154">
    <w:name w:val="WWNum154"/>
    <w:basedOn w:val="a2"/>
    <w:rsid w:val="005761B8"/>
  </w:style>
  <w:style w:type="numbering" w:customStyle="1" w:styleId="WWNum164">
    <w:name w:val="WWNum164"/>
    <w:basedOn w:val="a2"/>
    <w:rsid w:val="005761B8"/>
  </w:style>
  <w:style w:type="numbering" w:customStyle="1" w:styleId="WWNum174">
    <w:name w:val="WWNum174"/>
    <w:basedOn w:val="a2"/>
    <w:rsid w:val="005761B8"/>
  </w:style>
  <w:style w:type="numbering" w:customStyle="1" w:styleId="6">
    <w:name w:val="Нет списка6"/>
    <w:next w:val="a2"/>
    <w:uiPriority w:val="99"/>
    <w:semiHidden/>
    <w:unhideWhenUsed/>
    <w:rsid w:val="005761B8"/>
  </w:style>
  <w:style w:type="numbering" w:customStyle="1" w:styleId="NoListWW5">
    <w:name w:val="No List (WW)5"/>
    <w:basedOn w:val="a2"/>
    <w:rsid w:val="005761B8"/>
  </w:style>
  <w:style w:type="numbering" w:customStyle="1" w:styleId="WWNum116">
    <w:name w:val="WWNum116"/>
    <w:basedOn w:val="a2"/>
    <w:rsid w:val="005761B8"/>
  </w:style>
  <w:style w:type="numbering" w:customStyle="1" w:styleId="WWNum25">
    <w:name w:val="WWNum25"/>
    <w:basedOn w:val="a2"/>
    <w:rsid w:val="005761B8"/>
  </w:style>
  <w:style w:type="numbering" w:customStyle="1" w:styleId="WWNum35">
    <w:name w:val="WWNum35"/>
    <w:basedOn w:val="a2"/>
    <w:rsid w:val="005761B8"/>
  </w:style>
  <w:style w:type="numbering" w:customStyle="1" w:styleId="WWNum45">
    <w:name w:val="WWNum45"/>
    <w:basedOn w:val="a2"/>
    <w:rsid w:val="005761B8"/>
  </w:style>
  <w:style w:type="numbering" w:customStyle="1" w:styleId="WWNum55">
    <w:name w:val="WWNum55"/>
    <w:basedOn w:val="a2"/>
    <w:rsid w:val="005761B8"/>
  </w:style>
  <w:style w:type="numbering" w:customStyle="1" w:styleId="WWNum65">
    <w:name w:val="WWNum65"/>
    <w:basedOn w:val="a2"/>
    <w:rsid w:val="005761B8"/>
  </w:style>
  <w:style w:type="numbering" w:customStyle="1" w:styleId="WWNum75">
    <w:name w:val="WWNum75"/>
    <w:basedOn w:val="a2"/>
    <w:rsid w:val="005761B8"/>
  </w:style>
  <w:style w:type="numbering" w:customStyle="1" w:styleId="WWNum85">
    <w:name w:val="WWNum85"/>
    <w:basedOn w:val="a2"/>
    <w:rsid w:val="005761B8"/>
  </w:style>
  <w:style w:type="numbering" w:customStyle="1" w:styleId="WWNum95">
    <w:name w:val="WWNum95"/>
    <w:basedOn w:val="a2"/>
    <w:rsid w:val="005761B8"/>
  </w:style>
  <w:style w:type="numbering" w:customStyle="1" w:styleId="WWNum105">
    <w:name w:val="WWNum105"/>
    <w:basedOn w:val="a2"/>
    <w:rsid w:val="005761B8"/>
  </w:style>
  <w:style w:type="numbering" w:customStyle="1" w:styleId="WWNum117">
    <w:name w:val="WWNum117"/>
    <w:basedOn w:val="a2"/>
    <w:rsid w:val="005761B8"/>
  </w:style>
  <w:style w:type="numbering" w:customStyle="1" w:styleId="WWNum125">
    <w:name w:val="WWNum125"/>
    <w:basedOn w:val="a2"/>
    <w:rsid w:val="005761B8"/>
  </w:style>
  <w:style w:type="numbering" w:customStyle="1" w:styleId="WWNum135">
    <w:name w:val="WWNum135"/>
    <w:basedOn w:val="a2"/>
    <w:rsid w:val="005761B8"/>
  </w:style>
  <w:style w:type="numbering" w:customStyle="1" w:styleId="WWNum145">
    <w:name w:val="WWNum145"/>
    <w:basedOn w:val="a2"/>
    <w:rsid w:val="005761B8"/>
  </w:style>
  <w:style w:type="numbering" w:customStyle="1" w:styleId="WWNum155">
    <w:name w:val="WWNum155"/>
    <w:basedOn w:val="a2"/>
    <w:rsid w:val="005761B8"/>
  </w:style>
  <w:style w:type="numbering" w:customStyle="1" w:styleId="WWNum165">
    <w:name w:val="WWNum165"/>
    <w:basedOn w:val="a2"/>
    <w:rsid w:val="005761B8"/>
  </w:style>
  <w:style w:type="numbering" w:customStyle="1" w:styleId="WWNum175">
    <w:name w:val="WWNum175"/>
    <w:basedOn w:val="a2"/>
    <w:rsid w:val="005761B8"/>
  </w:style>
  <w:style w:type="numbering" w:customStyle="1" w:styleId="7">
    <w:name w:val="Нет списка7"/>
    <w:next w:val="a2"/>
    <w:uiPriority w:val="99"/>
    <w:semiHidden/>
    <w:unhideWhenUsed/>
    <w:rsid w:val="005761B8"/>
  </w:style>
  <w:style w:type="numbering" w:customStyle="1" w:styleId="NoListWW6">
    <w:name w:val="No List (WW)6"/>
    <w:basedOn w:val="a2"/>
    <w:rsid w:val="005761B8"/>
  </w:style>
  <w:style w:type="numbering" w:customStyle="1" w:styleId="WWNum118">
    <w:name w:val="WWNum118"/>
    <w:basedOn w:val="a2"/>
    <w:rsid w:val="005761B8"/>
  </w:style>
  <w:style w:type="numbering" w:customStyle="1" w:styleId="WWNum26">
    <w:name w:val="WWNum26"/>
    <w:basedOn w:val="a2"/>
    <w:rsid w:val="005761B8"/>
  </w:style>
  <w:style w:type="numbering" w:customStyle="1" w:styleId="WWNum36">
    <w:name w:val="WWNum36"/>
    <w:basedOn w:val="a2"/>
    <w:rsid w:val="005761B8"/>
  </w:style>
  <w:style w:type="numbering" w:customStyle="1" w:styleId="WWNum46">
    <w:name w:val="WWNum46"/>
    <w:basedOn w:val="a2"/>
    <w:rsid w:val="005761B8"/>
  </w:style>
  <w:style w:type="numbering" w:customStyle="1" w:styleId="WWNum56">
    <w:name w:val="WWNum56"/>
    <w:basedOn w:val="a2"/>
    <w:rsid w:val="005761B8"/>
  </w:style>
  <w:style w:type="numbering" w:customStyle="1" w:styleId="WWNum66">
    <w:name w:val="WWNum66"/>
    <w:basedOn w:val="a2"/>
    <w:rsid w:val="005761B8"/>
  </w:style>
  <w:style w:type="numbering" w:customStyle="1" w:styleId="WWNum76">
    <w:name w:val="WWNum76"/>
    <w:basedOn w:val="a2"/>
    <w:rsid w:val="005761B8"/>
  </w:style>
  <w:style w:type="numbering" w:customStyle="1" w:styleId="WWNum86">
    <w:name w:val="WWNum86"/>
    <w:basedOn w:val="a2"/>
    <w:rsid w:val="005761B8"/>
  </w:style>
  <w:style w:type="numbering" w:customStyle="1" w:styleId="WWNum96">
    <w:name w:val="WWNum96"/>
    <w:basedOn w:val="a2"/>
    <w:rsid w:val="005761B8"/>
  </w:style>
  <w:style w:type="numbering" w:customStyle="1" w:styleId="WWNum106">
    <w:name w:val="WWNum106"/>
    <w:basedOn w:val="a2"/>
    <w:rsid w:val="005761B8"/>
  </w:style>
  <w:style w:type="numbering" w:customStyle="1" w:styleId="WWNum119">
    <w:name w:val="WWNum119"/>
    <w:basedOn w:val="a2"/>
    <w:rsid w:val="005761B8"/>
  </w:style>
  <w:style w:type="numbering" w:customStyle="1" w:styleId="WWNum126">
    <w:name w:val="WWNum126"/>
    <w:basedOn w:val="a2"/>
    <w:rsid w:val="005761B8"/>
  </w:style>
  <w:style w:type="numbering" w:customStyle="1" w:styleId="WWNum136">
    <w:name w:val="WWNum136"/>
    <w:basedOn w:val="a2"/>
    <w:rsid w:val="005761B8"/>
  </w:style>
  <w:style w:type="numbering" w:customStyle="1" w:styleId="WWNum146">
    <w:name w:val="WWNum146"/>
    <w:basedOn w:val="a2"/>
    <w:rsid w:val="005761B8"/>
  </w:style>
  <w:style w:type="numbering" w:customStyle="1" w:styleId="WWNum156">
    <w:name w:val="WWNum156"/>
    <w:basedOn w:val="a2"/>
    <w:rsid w:val="005761B8"/>
  </w:style>
  <w:style w:type="numbering" w:customStyle="1" w:styleId="WWNum166">
    <w:name w:val="WWNum166"/>
    <w:basedOn w:val="a2"/>
    <w:rsid w:val="005761B8"/>
  </w:style>
  <w:style w:type="numbering" w:customStyle="1" w:styleId="WWNum176">
    <w:name w:val="WWNum176"/>
    <w:basedOn w:val="a2"/>
    <w:rsid w:val="005761B8"/>
  </w:style>
  <w:style w:type="numbering" w:customStyle="1" w:styleId="8">
    <w:name w:val="Нет списка8"/>
    <w:next w:val="a2"/>
    <w:uiPriority w:val="99"/>
    <w:semiHidden/>
    <w:unhideWhenUsed/>
    <w:rsid w:val="005761B8"/>
  </w:style>
  <w:style w:type="numbering" w:customStyle="1" w:styleId="NoListWW7">
    <w:name w:val="No List (WW)7"/>
    <w:basedOn w:val="a2"/>
    <w:rsid w:val="005761B8"/>
  </w:style>
  <w:style w:type="numbering" w:customStyle="1" w:styleId="WWNum120">
    <w:name w:val="WWNum120"/>
    <w:basedOn w:val="a2"/>
    <w:rsid w:val="005761B8"/>
  </w:style>
  <w:style w:type="numbering" w:customStyle="1" w:styleId="WWNum27">
    <w:name w:val="WWNum27"/>
    <w:basedOn w:val="a2"/>
    <w:rsid w:val="005761B8"/>
  </w:style>
  <w:style w:type="numbering" w:customStyle="1" w:styleId="WWNum37">
    <w:name w:val="WWNum37"/>
    <w:basedOn w:val="a2"/>
    <w:rsid w:val="005761B8"/>
  </w:style>
  <w:style w:type="numbering" w:customStyle="1" w:styleId="WWNum47">
    <w:name w:val="WWNum47"/>
    <w:basedOn w:val="a2"/>
    <w:rsid w:val="005761B8"/>
  </w:style>
  <w:style w:type="numbering" w:customStyle="1" w:styleId="WWNum57">
    <w:name w:val="WWNum57"/>
    <w:basedOn w:val="a2"/>
    <w:rsid w:val="005761B8"/>
  </w:style>
  <w:style w:type="numbering" w:customStyle="1" w:styleId="WWNum67">
    <w:name w:val="WWNum67"/>
    <w:basedOn w:val="a2"/>
    <w:rsid w:val="005761B8"/>
  </w:style>
  <w:style w:type="numbering" w:customStyle="1" w:styleId="WWNum77">
    <w:name w:val="WWNum77"/>
    <w:basedOn w:val="a2"/>
    <w:rsid w:val="005761B8"/>
  </w:style>
  <w:style w:type="numbering" w:customStyle="1" w:styleId="WWNum87">
    <w:name w:val="WWNum87"/>
    <w:basedOn w:val="a2"/>
    <w:rsid w:val="005761B8"/>
  </w:style>
  <w:style w:type="numbering" w:customStyle="1" w:styleId="WWNum97">
    <w:name w:val="WWNum97"/>
    <w:basedOn w:val="a2"/>
    <w:rsid w:val="005761B8"/>
  </w:style>
  <w:style w:type="numbering" w:customStyle="1" w:styleId="WWNum107">
    <w:name w:val="WWNum107"/>
    <w:basedOn w:val="a2"/>
    <w:rsid w:val="005761B8"/>
  </w:style>
  <w:style w:type="numbering" w:customStyle="1" w:styleId="WWNum1110">
    <w:name w:val="WWNum1110"/>
    <w:basedOn w:val="a2"/>
    <w:rsid w:val="005761B8"/>
  </w:style>
  <w:style w:type="numbering" w:customStyle="1" w:styleId="WWNum127">
    <w:name w:val="WWNum127"/>
    <w:basedOn w:val="a2"/>
    <w:rsid w:val="005761B8"/>
  </w:style>
  <w:style w:type="numbering" w:customStyle="1" w:styleId="WWNum137">
    <w:name w:val="WWNum137"/>
    <w:basedOn w:val="a2"/>
    <w:rsid w:val="005761B8"/>
  </w:style>
  <w:style w:type="numbering" w:customStyle="1" w:styleId="WWNum147">
    <w:name w:val="WWNum147"/>
    <w:basedOn w:val="a2"/>
    <w:rsid w:val="005761B8"/>
  </w:style>
  <w:style w:type="numbering" w:customStyle="1" w:styleId="WWNum157">
    <w:name w:val="WWNum157"/>
    <w:basedOn w:val="a2"/>
    <w:rsid w:val="005761B8"/>
  </w:style>
  <w:style w:type="numbering" w:customStyle="1" w:styleId="WWNum167">
    <w:name w:val="WWNum167"/>
    <w:basedOn w:val="a2"/>
    <w:rsid w:val="005761B8"/>
  </w:style>
  <w:style w:type="numbering" w:customStyle="1" w:styleId="WWNum177">
    <w:name w:val="WWNum177"/>
    <w:basedOn w:val="a2"/>
    <w:rsid w:val="005761B8"/>
  </w:style>
  <w:style w:type="paragraph" w:customStyle="1" w:styleId="xl65">
    <w:name w:val="xl65"/>
    <w:basedOn w:val="a"/>
    <w:rsid w:val="00167A31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167A31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167A31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67A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DE3234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DE3234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DE3234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E323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DE3234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DE3234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DE3234"/>
    <w:pPr>
      <w:pBdr>
        <w:top w:val="single" w:sz="8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b/>
      <w:bCs/>
      <w:sz w:val="28"/>
      <w:szCs w:val="28"/>
      <w:lang w:eastAsia="ru-RU"/>
    </w:rPr>
  </w:style>
  <w:style w:type="paragraph" w:customStyle="1" w:styleId="xl76">
    <w:name w:val="xl76"/>
    <w:basedOn w:val="a"/>
    <w:rsid w:val="00DE3234"/>
    <w:pPr>
      <w:pBdr>
        <w:top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b/>
      <w:bCs/>
      <w:sz w:val="28"/>
      <w:szCs w:val="28"/>
      <w:lang w:eastAsia="ru-RU"/>
    </w:rPr>
  </w:style>
  <w:style w:type="paragraph" w:customStyle="1" w:styleId="xl77">
    <w:name w:val="xl77"/>
    <w:basedOn w:val="a"/>
    <w:rsid w:val="00DE3234"/>
    <w:pPr>
      <w:pBdr>
        <w:top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b/>
      <w:bCs/>
      <w:sz w:val="28"/>
      <w:szCs w:val="28"/>
      <w:lang w:eastAsia="ru-RU"/>
    </w:rPr>
  </w:style>
  <w:style w:type="paragraph" w:customStyle="1" w:styleId="xl78">
    <w:name w:val="xl78"/>
    <w:basedOn w:val="a"/>
    <w:rsid w:val="00DE323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DE3234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DE3234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94.xml"/><Relationship Id="rId21" Type="http://schemas.openxmlformats.org/officeDocument/2006/relationships/chart" Target="charts/chart7.xml"/><Relationship Id="rId42" Type="http://schemas.openxmlformats.org/officeDocument/2006/relationships/chart" Target="charts/chart28.xml"/><Relationship Id="rId63" Type="http://schemas.openxmlformats.org/officeDocument/2006/relationships/chart" Target="charts/chart45.xml"/><Relationship Id="rId84" Type="http://schemas.openxmlformats.org/officeDocument/2006/relationships/chart" Target="charts/chart66.xml"/><Relationship Id="rId138" Type="http://schemas.openxmlformats.org/officeDocument/2006/relationships/chart" Target="charts/chart114.xml"/><Relationship Id="rId159" Type="http://schemas.openxmlformats.org/officeDocument/2006/relationships/chart" Target="charts/chart131.xml"/><Relationship Id="rId170" Type="http://schemas.openxmlformats.org/officeDocument/2006/relationships/chart" Target="charts/chart142.xml"/><Relationship Id="rId191" Type="http://schemas.openxmlformats.org/officeDocument/2006/relationships/chart" Target="charts/chart162.xml"/><Relationship Id="rId205" Type="http://schemas.openxmlformats.org/officeDocument/2006/relationships/chart" Target="charts/chart176.xml"/><Relationship Id="rId107" Type="http://schemas.openxmlformats.org/officeDocument/2006/relationships/chart" Target="charts/chart84.xml"/><Relationship Id="rId11" Type="http://schemas.openxmlformats.org/officeDocument/2006/relationships/chart" Target="charts/chart2.xml"/><Relationship Id="rId32" Type="http://schemas.openxmlformats.org/officeDocument/2006/relationships/chart" Target="charts/chart18.xml"/><Relationship Id="rId53" Type="http://schemas.openxmlformats.org/officeDocument/2006/relationships/chart" Target="charts/chart39.xml"/><Relationship Id="rId74" Type="http://schemas.openxmlformats.org/officeDocument/2006/relationships/chart" Target="charts/chart56.xml"/><Relationship Id="rId128" Type="http://schemas.openxmlformats.org/officeDocument/2006/relationships/chart" Target="charts/chart105.xml"/><Relationship Id="rId149" Type="http://schemas.openxmlformats.org/officeDocument/2006/relationships/chart" Target="charts/chart121.xml"/><Relationship Id="rId5" Type="http://schemas.openxmlformats.org/officeDocument/2006/relationships/settings" Target="settings.xml"/><Relationship Id="rId95" Type="http://schemas.openxmlformats.org/officeDocument/2006/relationships/footer" Target="footer11.xml"/><Relationship Id="rId160" Type="http://schemas.openxmlformats.org/officeDocument/2006/relationships/chart" Target="charts/chart132.xml"/><Relationship Id="rId181" Type="http://schemas.openxmlformats.org/officeDocument/2006/relationships/chart" Target="charts/chart152.xml"/><Relationship Id="rId216" Type="http://schemas.openxmlformats.org/officeDocument/2006/relationships/chart" Target="charts/chart187.xml"/><Relationship Id="rId22" Type="http://schemas.openxmlformats.org/officeDocument/2006/relationships/chart" Target="charts/chart8.xml"/><Relationship Id="rId43" Type="http://schemas.openxmlformats.org/officeDocument/2006/relationships/chart" Target="charts/chart29.xml"/><Relationship Id="rId64" Type="http://schemas.openxmlformats.org/officeDocument/2006/relationships/chart" Target="charts/chart46.xml"/><Relationship Id="rId118" Type="http://schemas.openxmlformats.org/officeDocument/2006/relationships/chart" Target="charts/chart95.xml"/><Relationship Id="rId139" Type="http://schemas.openxmlformats.org/officeDocument/2006/relationships/footer" Target="footer17.xml"/><Relationship Id="rId85" Type="http://schemas.openxmlformats.org/officeDocument/2006/relationships/chart" Target="charts/chart67.xml"/><Relationship Id="rId150" Type="http://schemas.openxmlformats.org/officeDocument/2006/relationships/chart" Target="charts/chart122.xml"/><Relationship Id="rId171" Type="http://schemas.openxmlformats.org/officeDocument/2006/relationships/chart" Target="charts/chart143.xml"/><Relationship Id="rId192" Type="http://schemas.openxmlformats.org/officeDocument/2006/relationships/chart" Target="charts/chart163.xml"/><Relationship Id="rId206" Type="http://schemas.openxmlformats.org/officeDocument/2006/relationships/chart" Target="charts/chart177.xml"/><Relationship Id="rId12" Type="http://schemas.openxmlformats.org/officeDocument/2006/relationships/footer" Target="footer2.xml"/><Relationship Id="rId33" Type="http://schemas.openxmlformats.org/officeDocument/2006/relationships/chart" Target="charts/chart19.xml"/><Relationship Id="rId108" Type="http://schemas.openxmlformats.org/officeDocument/2006/relationships/chart" Target="charts/chart85.xml"/><Relationship Id="rId129" Type="http://schemas.openxmlformats.org/officeDocument/2006/relationships/chart" Target="charts/chart106.xml"/><Relationship Id="rId54" Type="http://schemas.openxmlformats.org/officeDocument/2006/relationships/footer" Target="footer7.xml"/><Relationship Id="rId75" Type="http://schemas.openxmlformats.org/officeDocument/2006/relationships/chart" Target="charts/chart57.xml"/><Relationship Id="rId96" Type="http://schemas.openxmlformats.org/officeDocument/2006/relationships/chart" Target="charts/chart77.xml"/><Relationship Id="rId140" Type="http://schemas.openxmlformats.org/officeDocument/2006/relationships/chart" Target="charts/chart115.xml"/><Relationship Id="rId161" Type="http://schemas.openxmlformats.org/officeDocument/2006/relationships/chart" Target="charts/chart133.xml"/><Relationship Id="rId182" Type="http://schemas.openxmlformats.org/officeDocument/2006/relationships/chart" Target="charts/chart153.xml"/><Relationship Id="rId217" Type="http://schemas.openxmlformats.org/officeDocument/2006/relationships/footer" Target="footer22.xml"/><Relationship Id="rId6" Type="http://schemas.openxmlformats.org/officeDocument/2006/relationships/webSettings" Target="webSettings.xml"/><Relationship Id="rId23" Type="http://schemas.openxmlformats.org/officeDocument/2006/relationships/chart" Target="charts/chart9.xml"/><Relationship Id="rId119" Type="http://schemas.openxmlformats.org/officeDocument/2006/relationships/chart" Target="charts/chart96.xml"/><Relationship Id="rId44" Type="http://schemas.openxmlformats.org/officeDocument/2006/relationships/chart" Target="charts/chart30.xml"/><Relationship Id="rId65" Type="http://schemas.openxmlformats.org/officeDocument/2006/relationships/chart" Target="charts/chart47.xml"/><Relationship Id="rId86" Type="http://schemas.openxmlformats.org/officeDocument/2006/relationships/chart" Target="charts/chart68.xml"/><Relationship Id="rId130" Type="http://schemas.openxmlformats.org/officeDocument/2006/relationships/chart" Target="charts/chart107.xml"/><Relationship Id="rId151" Type="http://schemas.openxmlformats.org/officeDocument/2006/relationships/chart" Target="charts/chart123.xml"/><Relationship Id="rId172" Type="http://schemas.openxmlformats.org/officeDocument/2006/relationships/chart" Target="charts/chart144.xml"/><Relationship Id="rId193" Type="http://schemas.openxmlformats.org/officeDocument/2006/relationships/chart" Target="charts/chart164.xml"/><Relationship Id="rId207" Type="http://schemas.openxmlformats.org/officeDocument/2006/relationships/chart" Target="charts/chart178.xml"/><Relationship Id="rId13" Type="http://schemas.openxmlformats.org/officeDocument/2006/relationships/chart" Target="charts/chart3.xml"/><Relationship Id="rId109" Type="http://schemas.openxmlformats.org/officeDocument/2006/relationships/chart" Target="charts/chart86.xml"/><Relationship Id="rId34" Type="http://schemas.openxmlformats.org/officeDocument/2006/relationships/chart" Target="charts/chart20.xml"/><Relationship Id="rId55" Type="http://schemas.openxmlformats.org/officeDocument/2006/relationships/chart" Target="charts/chart40.xml"/><Relationship Id="rId76" Type="http://schemas.openxmlformats.org/officeDocument/2006/relationships/chart" Target="charts/chart58.xml"/><Relationship Id="rId97" Type="http://schemas.openxmlformats.org/officeDocument/2006/relationships/footer" Target="footer12.xml"/><Relationship Id="rId120" Type="http://schemas.openxmlformats.org/officeDocument/2006/relationships/chart" Target="charts/chart97.xml"/><Relationship Id="rId141" Type="http://schemas.openxmlformats.org/officeDocument/2006/relationships/footer" Target="footer18.xml"/><Relationship Id="rId7" Type="http://schemas.openxmlformats.org/officeDocument/2006/relationships/footnotes" Target="footnotes.xml"/><Relationship Id="rId162" Type="http://schemas.openxmlformats.org/officeDocument/2006/relationships/chart" Target="charts/chart134.xml"/><Relationship Id="rId183" Type="http://schemas.openxmlformats.org/officeDocument/2006/relationships/chart" Target="charts/chart154.xml"/><Relationship Id="rId218" Type="http://schemas.openxmlformats.org/officeDocument/2006/relationships/fontTable" Target="fontTable.xml"/><Relationship Id="rId24" Type="http://schemas.openxmlformats.org/officeDocument/2006/relationships/chart" Target="charts/chart10.xml"/><Relationship Id="rId45" Type="http://schemas.openxmlformats.org/officeDocument/2006/relationships/chart" Target="charts/chart31.xml"/><Relationship Id="rId66" Type="http://schemas.openxmlformats.org/officeDocument/2006/relationships/chart" Target="charts/chart48.xml"/><Relationship Id="rId87" Type="http://schemas.openxmlformats.org/officeDocument/2006/relationships/chart" Target="charts/chart69.xml"/><Relationship Id="rId110" Type="http://schemas.openxmlformats.org/officeDocument/2006/relationships/chart" Target="charts/chart87.xml"/><Relationship Id="rId131" Type="http://schemas.openxmlformats.org/officeDocument/2006/relationships/chart" Target="charts/chart108.xml"/><Relationship Id="rId152" Type="http://schemas.openxmlformats.org/officeDocument/2006/relationships/chart" Target="charts/chart124.xml"/><Relationship Id="rId173" Type="http://schemas.openxmlformats.org/officeDocument/2006/relationships/chart" Target="charts/chart145.xml"/><Relationship Id="rId194" Type="http://schemas.openxmlformats.org/officeDocument/2006/relationships/chart" Target="charts/chart165.xml"/><Relationship Id="rId208" Type="http://schemas.openxmlformats.org/officeDocument/2006/relationships/chart" Target="charts/chart179.xml"/><Relationship Id="rId14" Type="http://schemas.openxmlformats.org/officeDocument/2006/relationships/footer" Target="footer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56" Type="http://schemas.openxmlformats.org/officeDocument/2006/relationships/footer" Target="footer8.xml"/><Relationship Id="rId77" Type="http://schemas.openxmlformats.org/officeDocument/2006/relationships/chart" Target="charts/chart59.xml"/><Relationship Id="rId100" Type="http://schemas.openxmlformats.org/officeDocument/2006/relationships/chart" Target="charts/chart79.xml"/><Relationship Id="rId105" Type="http://schemas.openxmlformats.org/officeDocument/2006/relationships/chart" Target="charts/chart82.xml"/><Relationship Id="rId126" Type="http://schemas.openxmlformats.org/officeDocument/2006/relationships/chart" Target="charts/chart103.xml"/><Relationship Id="rId147" Type="http://schemas.openxmlformats.org/officeDocument/2006/relationships/chart" Target="charts/chart119.xml"/><Relationship Id="rId168" Type="http://schemas.openxmlformats.org/officeDocument/2006/relationships/chart" Target="charts/chart140.xml"/><Relationship Id="rId8" Type="http://schemas.openxmlformats.org/officeDocument/2006/relationships/endnotes" Target="endnotes.xml"/><Relationship Id="rId51" Type="http://schemas.openxmlformats.org/officeDocument/2006/relationships/chart" Target="charts/chart37.xml"/><Relationship Id="rId72" Type="http://schemas.openxmlformats.org/officeDocument/2006/relationships/chart" Target="charts/chart54.xml"/><Relationship Id="rId93" Type="http://schemas.openxmlformats.org/officeDocument/2006/relationships/chart" Target="charts/chart75.xml"/><Relationship Id="rId98" Type="http://schemas.openxmlformats.org/officeDocument/2006/relationships/chart" Target="charts/chart78.xml"/><Relationship Id="rId121" Type="http://schemas.openxmlformats.org/officeDocument/2006/relationships/chart" Target="charts/chart98.xml"/><Relationship Id="rId142" Type="http://schemas.openxmlformats.org/officeDocument/2006/relationships/chart" Target="charts/chart116.xml"/><Relationship Id="rId163" Type="http://schemas.openxmlformats.org/officeDocument/2006/relationships/chart" Target="charts/chart135.xml"/><Relationship Id="rId184" Type="http://schemas.openxmlformats.org/officeDocument/2006/relationships/chart" Target="charts/chart155.xml"/><Relationship Id="rId189" Type="http://schemas.openxmlformats.org/officeDocument/2006/relationships/chart" Target="charts/chart160.xml"/><Relationship Id="rId219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chart" Target="charts/chart185.xml"/><Relationship Id="rId25" Type="http://schemas.openxmlformats.org/officeDocument/2006/relationships/chart" Target="charts/chart11.xml"/><Relationship Id="rId46" Type="http://schemas.openxmlformats.org/officeDocument/2006/relationships/chart" Target="charts/chart32.xml"/><Relationship Id="rId67" Type="http://schemas.openxmlformats.org/officeDocument/2006/relationships/chart" Target="charts/chart49.xml"/><Relationship Id="rId116" Type="http://schemas.openxmlformats.org/officeDocument/2006/relationships/chart" Target="charts/chart93.xml"/><Relationship Id="rId137" Type="http://schemas.openxmlformats.org/officeDocument/2006/relationships/footer" Target="footer16.xml"/><Relationship Id="rId158" Type="http://schemas.openxmlformats.org/officeDocument/2006/relationships/chart" Target="charts/chart130.xml"/><Relationship Id="rId20" Type="http://schemas.openxmlformats.org/officeDocument/2006/relationships/chart" Target="charts/chart6.xml"/><Relationship Id="rId41" Type="http://schemas.openxmlformats.org/officeDocument/2006/relationships/chart" Target="charts/chart27.xml"/><Relationship Id="rId62" Type="http://schemas.openxmlformats.org/officeDocument/2006/relationships/chart" Target="charts/chart44.xml"/><Relationship Id="rId83" Type="http://schemas.openxmlformats.org/officeDocument/2006/relationships/chart" Target="charts/chart65.xml"/><Relationship Id="rId88" Type="http://schemas.openxmlformats.org/officeDocument/2006/relationships/chart" Target="charts/chart70.xml"/><Relationship Id="rId111" Type="http://schemas.openxmlformats.org/officeDocument/2006/relationships/chart" Target="charts/chart88.xml"/><Relationship Id="rId132" Type="http://schemas.openxmlformats.org/officeDocument/2006/relationships/chart" Target="charts/chart109.xml"/><Relationship Id="rId153" Type="http://schemas.openxmlformats.org/officeDocument/2006/relationships/chart" Target="charts/chart125.xml"/><Relationship Id="rId174" Type="http://schemas.openxmlformats.org/officeDocument/2006/relationships/chart" Target="charts/chart146.xml"/><Relationship Id="rId179" Type="http://schemas.openxmlformats.org/officeDocument/2006/relationships/footer" Target="footer21.xml"/><Relationship Id="rId195" Type="http://schemas.openxmlformats.org/officeDocument/2006/relationships/chart" Target="charts/chart166.xml"/><Relationship Id="rId209" Type="http://schemas.openxmlformats.org/officeDocument/2006/relationships/chart" Target="charts/chart180.xml"/><Relationship Id="rId190" Type="http://schemas.openxmlformats.org/officeDocument/2006/relationships/chart" Target="charts/chart161.xml"/><Relationship Id="rId204" Type="http://schemas.openxmlformats.org/officeDocument/2006/relationships/chart" Target="charts/chart175.xml"/><Relationship Id="rId15" Type="http://schemas.openxmlformats.org/officeDocument/2006/relationships/chart" Target="charts/chart4.xml"/><Relationship Id="rId36" Type="http://schemas.openxmlformats.org/officeDocument/2006/relationships/chart" Target="charts/chart22.xml"/><Relationship Id="rId57" Type="http://schemas.openxmlformats.org/officeDocument/2006/relationships/chart" Target="charts/chart41.xml"/><Relationship Id="rId106" Type="http://schemas.openxmlformats.org/officeDocument/2006/relationships/chart" Target="charts/chart83.xml"/><Relationship Id="rId127" Type="http://schemas.openxmlformats.org/officeDocument/2006/relationships/chart" Target="charts/chart104.xml"/><Relationship Id="rId10" Type="http://schemas.openxmlformats.org/officeDocument/2006/relationships/chart" Target="charts/chart1.xml"/><Relationship Id="rId31" Type="http://schemas.openxmlformats.org/officeDocument/2006/relationships/chart" Target="charts/chart17.xml"/><Relationship Id="rId52" Type="http://schemas.openxmlformats.org/officeDocument/2006/relationships/chart" Target="charts/chart38.xml"/><Relationship Id="rId73" Type="http://schemas.openxmlformats.org/officeDocument/2006/relationships/chart" Target="charts/chart55.xml"/><Relationship Id="rId78" Type="http://schemas.openxmlformats.org/officeDocument/2006/relationships/chart" Target="charts/chart60.xml"/><Relationship Id="rId94" Type="http://schemas.openxmlformats.org/officeDocument/2006/relationships/chart" Target="charts/chart76.xml"/><Relationship Id="rId99" Type="http://schemas.openxmlformats.org/officeDocument/2006/relationships/footer" Target="footer13.xml"/><Relationship Id="rId101" Type="http://schemas.openxmlformats.org/officeDocument/2006/relationships/footer" Target="footer14.xml"/><Relationship Id="rId122" Type="http://schemas.openxmlformats.org/officeDocument/2006/relationships/chart" Target="charts/chart99.xml"/><Relationship Id="rId143" Type="http://schemas.openxmlformats.org/officeDocument/2006/relationships/footer" Target="footer19.xml"/><Relationship Id="rId148" Type="http://schemas.openxmlformats.org/officeDocument/2006/relationships/chart" Target="charts/chart120.xml"/><Relationship Id="rId164" Type="http://schemas.openxmlformats.org/officeDocument/2006/relationships/chart" Target="charts/chart136.xml"/><Relationship Id="rId169" Type="http://schemas.openxmlformats.org/officeDocument/2006/relationships/chart" Target="charts/chart141.xml"/><Relationship Id="rId185" Type="http://schemas.openxmlformats.org/officeDocument/2006/relationships/chart" Target="charts/chart156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chart" Target="charts/chart151.xml"/><Relationship Id="rId210" Type="http://schemas.openxmlformats.org/officeDocument/2006/relationships/chart" Target="charts/chart181.xml"/><Relationship Id="rId215" Type="http://schemas.openxmlformats.org/officeDocument/2006/relationships/chart" Target="charts/chart186.xml"/><Relationship Id="rId26" Type="http://schemas.openxmlformats.org/officeDocument/2006/relationships/chart" Target="charts/chart12.xml"/><Relationship Id="rId47" Type="http://schemas.openxmlformats.org/officeDocument/2006/relationships/chart" Target="charts/chart33.xml"/><Relationship Id="rId68" Type="http://schemas.openxmlformats.org/officeDocument/2006/relationships/chart" Target="charts/chart50.xml"/><Relationship Id="rId89" Type="http://schemas.openxmlformats.org/officeDocument/2006/relationships/chart" Target="charts/chart71.xml"/><Relationship Id="rId112" Type="http://schemas.openxmlformats.org/officeDocument/2006/relationships/chart" Target="charts/chart89.xml"/><Relationship Id="rId133" Type="http://schemas.openxmlformats.org/officeDocument/2006/relationships/chart" Target="charts/chart110.xml"/><Relationship Id="rId154" Type="http://schemas.openxmlformats.org/officeDocument/2006/relationships/chart" Target="charts/chart126.xml"/><Relationship Id="rId175" Type="http://schemas.openxmlformats.org/officeDocument/2006/relationships/chart" Target="charts/chart147.xml"/><Relationship Id="rId196" Type="http://schemas.openxmlformats.org/officeDocument/2006/relationships/chart" Target="charts/chart167.xml"/><Relationship Id="rId200" Type="http://schemas.openxmlformats.org/officeDocument/2006/relationships/chart" Target="charts/chart171.xml"/><Relationship Id="rId16" Type="http://schemas.openxmlformats.org/officeDocument/2006/relationships/footer" Target="footer4.xml"/><Relationship Id="rId37" Type="http://schemas.openxmlformats.org/officeDocument/2006/relationships/chart" Target="charts/chart23.xml"/><Relationship Id="rId58" Type="http://schemas.openxmlformats.org/officeDocument/2006/relationships/footer" Target="footer9.xml"/><Relationship Id="rId79" Type="http://schemas.openxmlformats.org/officeDocument/2006/relationships/chart" Target="charts/chart61.xml"/><Relationship Id="rId102" Type="http://schemas.openxmlformats.org/officeDocument/2006/relationships/footer" Target="footer15.xml"/><Relationship Id="rId123" Type="http://schemas.openxmlformats.org/officeDocument/2006/relationships/chart" Target="charts/chart100.xml"/><Relationship Id="rId144" Type="http://schemas.openxmlformats.org/officeDocument/2006/relationships/footer" Target="footer20.xml"/><Relationship Id="rId90" Type="http://schemas.openxmlformats.org/officeDocument/2006/relationships/chart" Target="charts/chart72.xml"/><Relationship Id="rId165" Type="http://schemas.openxmlformats.org/officeDocument/2006/relationships/chart" Target="charts/chart137.xml"/><Relationship Id="rId186" Type="http://schemas.openxmlformats.org/officeDocument/2006/relationships/chart" Target="charts/chart157.xml"/><Relationship Id="rId211" Type="http://schemas.openxmlformats.org/officeDocument/2006/relationships/chart" Target="charts/chart182.xml"/><Relationship Id="rId27" Type="http://schemas.openxmlformats.org/officeDocument/2006/relationships/chart" Target="charts/chart13.xml"/><Relationship Id="rId48" Type="http://schemas.openxmlformats.org/officeDocument/2006/relationships/chart" Target="charts/chart34.xml"/><Relationship Id="rId69" Type="http://schemas.openxmlformats.org/officeDocument/2006/relationships/chart" Target="charts/chart51.xml"/><Relationship Id="rId113" Type="http://schemas.openxmlformats.org/officeDocument/2006/relationships/chart" Target="charts/chart90.xml"/><Relationship Id="rId134" Type="http://schemas.openxmlformats.org/officeDocument/2006/relationships/chart" Target="charts/chart111.xml"/><Relationship Id="rId80" Type="http://schemas.openxmlformats.org/officeDocument/2006/relationships/chart" Target="charts/chart62.xml"/><Relationship Id="rId155" Type="http://schemas.openxmlformats.org/officeDocument/2006/relationships/chart" Target="charts/chart127.xml"/><Relationship Id="rId176" Type="http://schemas.openxmlformats.org/officeDocument/2006/relationships/chart" Target="charts/chart148.xml"/><Relationship Id="rId197" Type="http://schemas.openxmlformats.org/officeDocument/2006/relationships/chart" Target="charts/chart168.xml"/><Relationship Id="rId201" Type="http://schemas.openxmlformats.org/officeDocument/2006/relationships/chart" Target="charts/chart172.xml"/><Relationship Id="rId17" Type="http://schemas.openxmlformats.org/officeDocument/2006/relationships/footer" Target="footer5.xml"/><Relationship Id="rId38" Type="http://schemas.openxmlformats.org/officeDocument/2006/relationships/chart" Target="charts/chart24.xml"/><Relationship Id="rId59" Type="http://schemas.openxmlformats.org/officeDocument/2006/relationships/footer" Target="footer10.xml"/><Relationship Id="rId103" Type="http://schemas.openxmlformats.org/officeDocument/2006/relationships/chart" Target="charts/chart80.xml"/><Relationship Id="rId124" Type="http://schemas.openxmlformats.org/officeDocument/2006/relationships/chart" Target="charts/chart101.xml"/><Relationship Id="rId70" Type="http://schemas.openxmlformats.org/officeDocument/2006/relationships/chart" Target="charts/chart52.xml"/><Relationship Id="rId91" Type="http://schemas.openxmlformats.org/officeDocument/2006/relationships/chart" Target="charts/chart73.xml"/><Relationship Id="rId145" Type="http://schemas.openxmlformats.org/officeDocument/2006/relationships/chart" Target="charts/chart117.xml"/><Relationship Id="rId166" Type="http://schemas.openxmlformats.org/officeDocument/2006/relationships/chart" Target="charts/chart138.xml"/><Relationship Id="rId187" Type="http://schemas.openxmlformats.org/officeDocument/2006/relationships/chart" Target="charts/chart158.xml"/><Relationship Id="rId1" Type="http://schemas.openxmlformats.org/officeDocument/2006/relationships/customXml" Target="../customXml/item1.xml"/><Relationship Id="rId212" Type="http://schemas.openxmlformats.org/officeDocument/2006/relationships/chart" Target="charts/chart183.xml"/><Relationship Id="rId28" Type="http://schemas.openxmlformats.org/officeDocument/2006/relationships/chart" Target="charts/chart14.xml"/><Relationship Id="rId49" Type="http://schemas.openxmlformats.org/officeDocument/2006/relationships/chart" Target="charts/chart35.xml"/><Relationship Id="rId114" Type="http://schemas.openxmlformats.org/officeDocument/2006/relationships/chart" Target="charts/chart91.xml"/><Relationship Id="rId60" Type="http://schemas.openxmlformats.org/officeDocument/2006/relationships/chart" Target="charts/chart42.xml"/><Relationship Id="rId81" Type="http://schemas.openxmlformats.org/officeDocument/2006/relationships/chart" Target="charts/chart63.xml"/><Relationship Id="rId135" Type="http://schemas.openxmlformats.org/officeDocument/2006/relationships/chart" Target="charts/chart112.xml"/><Relationship Id="rId156" Type="http://schemas.openxmlformats.org/officeDocument/2006/relationships/chart" Target="charts/chart128.xml"/><Relationship Id="rId177" Type="http://schemas.openxmlformats.org/officeDocument/2006/relationships/chart" Target="charts/chart149.xml"/><Relationship Id="rId198" Type="http://schemas.openxmlformats.org/officeDocument/2006/relationships/chart" Target="charts/chart169.xml"/><Relationship Id="rId202" Type="http://schemas.openxmlformats.org/officeDocument/2006/relationships/chart" Target="charts/chart173.xml"/><Relationship Id="rId18" Type="http://schemas.openxmlformats.org/officeDocument/2006/relationships/chart" Target="charts/chart5.xml"/><Relationship Id="rId39" Type="http://schemas.openxmlformats.org/officeDocument/2006/relationships/chart" Target="charts/chart25.xml"/><Relationship Id="rId50" Type="http://schemas.openxmlformats.org/officeDocument/2006/relationships/chart" Target="charts/chart36.xml"/><Relationship Id="rId104" Type="http://schemas.openxmlformats.org/officeDocument/2006/relationships/chart" Target="charts/chart81.xml"/><Relationship Id="rId125" Type="http://schemas.openxmlformats.org/officeDocument/2006/relationships/chart" Target="charts/chart102.xml"/><Relationship Id="rId146" Type="http://schemas.openxmlformats.org/officeDocument/2006/relationships/chart" Target="charts/chart118.xml"/><Relationship Id="rId167" Type="http://schemas.openxmlformats.org/officeDocument/2006/relationships/chart" Target="charts/chart139.xml"/><Relationship Id="rId188" Type="http://schemas.openxmlformats.org/officeDocument/2006/relationships/chart" Target="charts/chart159.xml"/><Relationship Id="rId71" Type="http://schemas.openxmlformats.org/officeDocument/2006/relationships/chart" Target="charts/chart53.xml"/><Relationship Id="rId92" Type="http://schemas.openxmlformats.org/officeDocument/2006/relationships/chart" Target="charts/chart74.xml"/><Relationship Id="rId213" Type="http://schemas.openxmlformats.org/officeDocument/2006/relationships/chart" Target="charts/chart184.xml"/><Relationship Id="rId2" Type="http://schemas.openxmlformats.org/officeDocument/2006/relationships/numbering" Target="numbering.xml"/><Relationship Id="rId29" Type="http://schemas.openxmlformats.org/officeDocument/2006/relationships/chart" Target="charts/chart15.xml"/><Relationship Id="rId40" Type="http://schemas.openxmlformats.org/officeDocument/2006/relationships/chart" Target="charts/chart26.xml"/><Relationship Id="rId115" Type="http://schemas.openxmlformats.org/officeDocument/2006/relationships/chart" Target="charts/chart92.xml"/><Relationship Id="rId136" Type="http://schemas.openxmlformats.org/officeDocument/2006/relationships/chart" Target="charts/chart113.xml"/><Relationship Id="rId157" Type="http://schemas.openxmlformats.org/officeDocument/2006/relationships/chart" Target="charts/chart129.xml"/><Relationship Id="rId178" Type="http://schemas.openxmlformats.org/officeDocument/2006/relationships/chart" Target="charts/chart150.xml"/><Relationship Id="rId61" Type="http://schemas.openxmlformats.org/officeDocument/2006/relationships/chart" Target="charts/chart43.xml"/><Relationship Id="rId82" Type="http://schemas.openxmlformats.org/officeDocument/2006/relationships/chart" Target="charts/chart64.xml"/><Relationship Id="rId199" Type="http://schemas.openxmlformats.org/officeDocument/2006/relationships/chart" Target="charts/chart170.xml"/><Relationship Id="rId203" Type="http://schemas.openxmlformats.org/officeDocument/2006/relationships/chart" Target="charts/chart174.xml"/><Relationship Id="rId19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0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9.xlsx"/><Relationship Id="rId1" Type="http://schemas.openxmlformats.org/officeDocument/2006/relationships/themeOverride" Target="../theme/themeOverride54.xml"/></Relationships>
</file>

<file path=word/charts/_rels/chart10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0.xlsx"/><Relationship Id="rId1" Type="http://schemas.openxmlformats.org/officeDocument/2006/relationships/themeOverride" Target="../theme/themeOverride55.xml"/></Relationships>
</file>

<file path=word/charts/_rels/chart10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1.xlsx"/><Relationship Id="rId1" Type="http://schemas.openxmlformats.org/officeDocument/2006/relationships/themeOverride" Target="../theme/themeOverride56.xml"/></Relationships>
</file>

<file path=word/charts/_rels/chart10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2.xlsx"/><Relationship Id="rId1" Type="http://schemas.openxmlformats.org/officeDocument/2006/relationships/themeOverride" Target="../theme/themeOverride57.xml"/></Relationships>
</file>

<file path=word/charts/_rels/chart10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3.xlsx"/><Relationship Id="rId1" Type="http://schemas.openxmlformats.org/officeDocument/2006/relationships/themeOverride" Target="../theme/themeOverride58.xml"/></Relationships>
</file>

<file path=word/charts/_rels/chart10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4.xlsx"/><Relationship Id="rId1" Type="http://schemas.openxmlformats.org/officeDocument/2006/relationships/themeOverride" Target="../theme/themeOverride59.xml"/></Relationships>
</file>

<file path=word/charts/_rels/chart10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5.xlsx"/><Relationship Id="rId1" Type="http://schemas.openxmlformats.org/officeDocument/2006/relationships/themeOverride" Target="../theme/themeOverride60.xml"/></Relationships>
</file>

<file path=word/charts/_rels/chart10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6.xlsx"/><Relationship Id="rId1" Type="http://schemas.openxmlformats.org/officeDocument/2006/relationships/themeOverride" Target="../theme/themeOverride61.xml"/></Relationships>
</file>

<file path=word/charts/_rels/chart10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7.xlsx"/><Relationship Id="rId1" Type="http://schemas.openxmlformats.org/officeDocument/2006/relationships/themeOverride" Target="../theme/themeOverride62.xml"/></Relationships>
</file>

<file path=word/charts/_rels/chart10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8.xlsx"/><Relationship Id="rId1" Type="http://schemas.openxmlformats.org/officeDocument/2006/relationships/themeOverride" Target="../theme/themeOverride6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9.xlsx"/><Relationship Id="rId1" Type="http://schemas.openxmlformats.org/officeDocument/2006/relationships/themeOverride" Target="../theme/themeOverride64.xml"/></Relationships>
</file>

<file path=word/charts/_rels/chart1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0.xlsx"/><Relationship Id="rId1" Type="http://schemas.openxmlformats.org/officeDocument/2006/relationships/themeOverride" Target="../theme/themeOverride65.xml"/></Relationships>
</file>

<file path=word/charts/_rels/chart1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1.xlsx"/><Relationship Id="rId1" Type="http://schemas.openxmlformats.org/officeDocument/2006/relationships/themeOverride" Target="../theme/themeOverride66.xml"/></Relationships>
</file>

<file path=word/charts/_rels/chart1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2.xlsx"/><Relationship Id="rId1" Type="http://schemas.openxmlformats.org/officeDocument/2006/relationships/themeOverride" Target="../theme/themeOverride67.xml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3.xlsx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4.xlsx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5.xlsx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6.xlsx"/></Relationships>
</file>

<file path=word/charts/_rels/chart1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7.xlsx"/><Relationship Id="rId1" Type="http://schemas.openxmlformats.org/officeDocument/2006/relationships/themeOverride" Target="../theme/themeOverride68.xml"/></Relationships>
</file>

<file path=word/charts/_rels/chart1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8.xlsx"/><Relationship Id="rId1" Type="http://schemas.openxmlformats.org/officeDocument/2006/relationships/themeOverride" Target="../theme/themeOverride69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9.xlsx"/><Relationship Id="rId1" Type="http://schemas.openxmlformats.org/officeDocument/2006/relationships/themeOverride" Target="../theme/themeOverride70.xml"/></Relationships>
</file>

<file path=word/charts/_rels/chart1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0.xlsx"/><Relationship Id="rId1" Type="http://schemas.openxmlformats.org/officeDocument/2006/relationships/themeOverride" Target="../theme/themeOverride71.xml"/></Relationships>
</file>

<file path=word/charts/_rels/chart1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1.xlsx"/><Relationship Id="rId1" Type="http://schemas.openxmlformats.org/officeDocument/2006/relationships/themeOverride" Target="../theme/themeOverride72.xml"/></Relationships>
</file>

<file path=word/charts/_rels/chart1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2.xlsx"/><Relationship Id="rId1" Type="http://schemas.openxmlformats.org/officeDocument/2006/relationships/themeOverride" Target="../theme/themeOverride73.xml"/></Relationships>
</file>

<file path=word/charts/_rels/chart1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3.xlsx"/><Relationship Id="rId1" Type="http://schemas.openxmlformats.org/officeDocument/2006/relationships/themeOverride" Target="../theme/themeOverride74.xml"/></Relationships>
</file>

<file path=word/charts/_rels/chart1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4.xlsx"/><Relationship Id="rId1" Type="http://schemas.openxmlformats.org/officeDocument/2006/relationships/themeOverride" Target="../theme/themeOverride75.xml"/></Relationships>
</file>

<file path=word/charts/_rels/chart1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5.xlsx"/><Relationship Id="rId1" Type="http://schemas.openxmlformats.org/officeDocument/2006/relationships/themeOverride" Target="../theme/themeOverride76.xml"/></Relationships>
</file>

<file path=word/charts/_rels/chart1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6.xlsx"/><Relationship Id="rId1" Type="http://schemas.openxmlformats.org/officeDocument/2006/relationships/themeOverride" Target="../theme/themeOverride77.xml"/></Relationships>
</file>

<file path=word/charts/_rels/chart1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7.xlsx"/><Relationship Id="rId1" Type="http://schemas.openxmlformats.org/officeDocument/2006/relationships/themeOverride" Target="../theme/themeOverride78.xml"/></Relationships>
</file>

<file path=word/charts/_rels/chart1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8.xlsx"/><Relationship Id="rId1" Type="http://schemas.openxmlformats.org/officeDocument/2006/relationships/themeOverride" Target="../theme/themeOverride79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9.xlsx"/><Relationship Id="rId1" Type="http://schemas.openxmlformats.org/officeDocument/2006/relationships/themeOverride" Target="../theme/themeOverride80.xml"/></Relationships>
</file>

<file path=word/charts/_rels/chart1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0.xlsx"/><Relationship Id="rId1" Type="http://schemas.openxmlformats.org/officeDocument/2006/relationships/themeOverride" Target="../theme/themeOverride81.xml"/></Relationships>
</file>

<file path=word/charts/_rels/chart1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1.xlsx"/><Relationship Id="rId1" Type="http://schemas.openxmlformats.org/officeDocument/2006/relationships/themeOverride" Target="../theme/themeOverride82.xml"/></Relationships>
</file>

<file path=word/charts/_rels/chart1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2.xlsx"/><Relationship Id="rId1" Type="http://schemas.openxmlformats.org/officeDocument/2006/relationships/themeOverride" Target="../theme/themeOverride83.xml"/></Relationships>
</file>

<file path=word/charts/_rels/chart1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3.xlsx"/><Relationship Id="rId1" Type="http://schemas.openxmlformats.org/officeDocument/2006/relationships/themeOverride" Target="../theme/themeOverride84.xml"/></Relationships>
</file>

<file path=word/charts/_rels/chart1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4.xlsx"/><Relationship Id="rId1" Type="http://schemas.openxmlformats.org/officeDocument/2006/relationships/themeOverride" Target="../theme/themeOverride85.xml"/></Relationships>
</file>

<file path=word/charts/_rels/chart1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5.xlsx"/><Relationship Id="rId1" Type="http://schemas.openxmlformats.org/officeDocument/2006/relationships/themeOverride" Target="../theme/themeOverride86.xml"/></Relationships>
</file>

<file path=word/charts/_rels/chart1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6.xlsx"/><Relationship Id="rId1" Type="http://schemas.openxmlformats.org/officeDocument/2006/relationships/themeOverride" Target="../theme/themeOverride87.xml"/></Relationships>
</file>

<file path=word/charts/_rels/chart1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7.xlsx"/><Relationship Id="rId1" Type="http://schemas.openxmlformats.org/officeDocument/2006/relationships/themeOverride" Target="../theme/themeOverride88.xml"/></Relationships>
</file>

<file path=word/charts/_rels/chart1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8.xlsx"/><Relationship Id="rId1" Type="http://schemas.openxmlformats.org/officeDocument/2006/relationships/themeOverride" Target="../theme/themeOverride89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9.xlsx"/><Relationship Id="rId1" Type="http://schemas.openxmlformats.org/officeDocument/2006/relationships/themeOverride" Target="../theme/themeOverride90.xml"/></Relationships>
</file>

<file path=word/charts/_rels/chart1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0.xlsx"/><Relationship Id="rId1" Type="http://schemas.openxmlformats.org/officeDocument/2006/relationships/themeOverride" Target="../theme/themeOverride91.xml"/></Relationships>
</file>

<file path=word/charts/_rels/chart1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1.xlsx"/><Relationship Id="rId1" Type="http://schemas.openxmlformats.org/officeDocument/2006/relationships/themeOverride" Target="../theme/themeOverride92.xml"/></Relationships>
</file>

<file path=word/charts/_rels/chart1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2.xlsx"/><Relationship Id="rId1" Type="http://schemas.openxmlformats.org/officeDocument/2006/relationships/themeOverride" Target="../theme/themeOverride93.xml"/></Relationships>
</file>

<file path=word/charts/_rels/chart1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3.xlsx"/><Relationship Id="rId1" Type="http://schemas.openxmlformats.org/officeDocument/2006/relationships/themeOverride" Target="../theme/themeOverride94.xml"/></Relationships>
</file>

<file path=word/charts/_rels/chart1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4.xlsx"/><Relationship Id="rId1" Type="http://schemas.openxmlformats.org/officeDocument/2006/relationships/themeOverride" Target="../theme/themeOverride95.xml"/></Relationships>
</file>

<file path=word/charts/_rels/chart1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5.xlsx"/><Relationship Id="rId1" Type="http://schemas.openxmlformats.org/officeDocument/2006/relationships/themeOverride" Target="../theme/themeOverride96.xml"/></Relationships>
</file>

<file path=word/charts/_rels/chart1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6.xlsx"/><Relationship Id="rId1" Type="http://schemas.openxmlformats.org/officeDocument/2006/relationships/themeOverride" Target="../theme/themeOverride97.xml"/></Relationships>
</file>

<file path=word/charts/_rels/chart1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7.xlsx"/><Relationship Id="rId1" Type="http://schemas.openxmlformats.org/officeDocument/2006/relationships/themeOverride" Target="../theme/themeOverride98.xml"/></Relationships>
</file>

<file path=word/charts/_rels/chart1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8.xlsx"/><Relationship Id="rId1" Type="http://schemas.openxmlformats.org/officeDocument/2006/relationships/themeOverride" Target="../theme/themeOverride99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9.xlsx"/><Relationship Id="rId1" Type="http://schemas.openxmlformats.org/officeDocument/2006/relationships/themeOverride" Target="../theme/themeOverride100.xml"/></Relationships>
</file>

<file path=word/charts/_rels/chart1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0.xlsx"/></Relationships>
</file>

<file path=word/charts/_rels/chart1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1.xlsx"/><Relationship Id="rId1" Type="http://schemas.openxmlformats.org/officeDocument/2006/relationships/themeOverride" Target="../theme/themeOverride101.xml"/></Relationships>
</file>

<file path=word/charts/_rels/chart1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2.xlsx"/></Relationships>
</file>

<file path=word/charts/_rels/chart1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3.xlsx"/><Relationship Id="rId1" Type="http://schemas.openxmlformats.org/officeDocument/2006/relationships/themeOverride" Target="../theme/themeOverride102.xml"/></Relationships>
</file>

<file path=word/charts/_rels/chart1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4.xlsx"/><Relationship Id="rId1" Type="http://schemas.openxmlformats.org/officeDocument/2006/relationships/themeOverride" Target="../theme/themeOverride103.xml"/></Relationships>
</file>

<file path=word/charts/_rels/chart1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5.xlsx"/><Relationship Id="rId1" Type="http://schemas.openxmlformats.org/officeDocument/2006/relationships/themeOverride" Target="../theme/themeOverride104.xml"/></Relationships>
</file>

<file path=word/charts/_rels/chart1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6.xlsx"/><Relationship Id="rId1" Type="http://schemas.openxmlformats.org/officeDocument/2006/relationships/themeOverride" Target="../theme/themeOverride105.xml"/></Relationships>
</file>

<file path=word/charts/_rels/chart1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7.xlsx"/><Relationship Id="rId1" Type="http://schemas.openxmlformats.org/officeDocument/2006/relationships/themeOverride" Target="../theme/themeOverride106.xml"/></Relationships>
</file>

<file path=word/charts/_rels/chart1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8.xlsx"/><Relationship Id="rId1" Type="http://schemas.openxmlformats.org/officeDocument/2006/relationships/themeOverride" Target="../theme/themeOverride107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9.xlsx"/><Relationship Id="rId1" Type="http://schemas.openxmlformats.org/officeDocument/2006/relationships/themeOverride" Target="../theme/themeOverride108.xml"/></Relationships>
</file>

<file path=word/charts/_rels/chart1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0.xlsx"/><Relationship Id="rId1" Type="http://schemas.openxmlformats.org/officeDocument/2006/relationships/themeOverride" Target="../theme/themeOverride109.xml"/></Relationships>
</file>

<file path=word/charts/_rels/chart1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1.xlsx"/><Relationship Id="rId1" Type="http://schemas.openxmlformats.org/officeDocument/2006/relationships/themeOverride" Target="../theme/themeOverride110.xml"/></Relationships>
</file>

<file path=word/charts/_rels/chart1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2.xlsx"/><Relationship Id="rId1" Type="http://schemas.openxmlformats.org/officeDocument/2006/relationships/themeOverride" Target="../theme/themeOverride111.xml"/></Relationships>
</file>

<file path=word/charts/_rels/chart1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3.xlsx"/><Relationship Id="rId1" Type="http://schemas.openxmlformats.org/officeDocument/2006/relationships/themeOverride" Target="../theme/themeOverride112.xml"/></Relationships>
</file>

<file path=word/charts/_rels/chart1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4.xlsx"/><Relationship Id="rId1" Type="http://schemas.openxmlformats.org/officeDocument/2006/relationships/themeOverride" Target="../theme/themeOverride113.xml"/></Relationships>
</file>

<file path=word/charts/_rels/chart1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5.xlsx"/><Relationship Id="rId1" Type="http://schemas.openxmlformats.org/officeDocument/2006/relationships/themeOverride" Target="../theme/themeOverride114.xml"/></Relationships>
</file>

<file path=word/charts/_rels/chart1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6.xlsx"/><Relationship Id="rId1" Type="http://schemas.openxmlformats.org/officeDocument/2006/relationships/themeOverride" Target="../theme/themeOverride115.xml"/></Relationships>
</file>

<file path=word/charts/_rels/chart1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7.xlsx"/><Relationship Id="rId1" Type="http://schemas.openxmlformats.org/officeDocument/2006/relationships/themeOverride" Target="../theme/themeOverride116.xml"/></Relationships>
</file>

<file path=word/charts/_rels/chart16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8.xlsx"/><Relationship Id="rId1" Type="http://schemas.openxmlformats.org/officeDocument/2006/relationships/themeOverride" Target="../theme/themeOverride117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7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9.xlsx"/><Relationship Id="rId1" Type="http://schemas.openxmlformats.org/officeDocument/2006/relationships/themeOverride" Target="../theme/themeOverride118.xml"/></Relationships>
</file>

<file path=word/charts/_rels/chart1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0.xlsx"/><Relationship Id="rId1" Type="http://schemas.openxmlformats.org/officeDocument/2006/relationships/themeOverride" Target="../theme/themeOverride119.xml"/></Relationships>
</file>

<file path=word/charts/_rels/chart1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1.xlsx"/><Relationship Id="rId1" Type="http://schemas.openxmlformats.org/officeDocument/2006/relationships/themeOverride" Target="../theme/themeOverride120.xml"/></Relationships>
</file>

<file path=word/charts/_rels/chart1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2.xlsx"/><Relationship Id="rId1" Type="http://schemas.openxmlformats.org/officeDocument/2006/relationships/themeOverride" Target="../theme/themeOverride121.xml"/></Relationships>
</file>

<file path=word/charts/_rels/chart1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3.xlsx"/><Relationship Id="rId1" Type="http://schemas.openxmlformats.org/officeDocument/2006/relationships/themeOverride" Target="../theme/themeOverride122.xml"/></Relationships>
</file>

<file path=word/charts/_rels/chart1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4.xlsx"/><Relationship Id="rId1" Type="http://schemas.openxmlformats.org/officeDocument/2006/relationships/themeOverride" Target="../theme/themeOverride123.xml"/></Relationships>
</file>

<file path=word/charts/_rels/chart1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5.xlsx"/><Relationship Id="rId1" Type="http://schemas.openxmlformats.org/officeDocument/2006/relationships/themeOverride" Target="../theme/themeOverride124.xml"/></Relationships>
</file>

<file path=word/charts/_rels/chart17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6.xlsx"/><Relationship Id="rId1" Type="http://schemas.openxmlformats.org/officeDocument/2006/relationships/themeOverride" Target="../theme/themeOverride125.xml"/></Relationships>
</file>

<file path=word/charts/_rels/chart17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7.xlsx"/><Relationship Id="rId1" Type="http://schemas.openxmlformats.org/officeDocument/2006/relationships/themeOverride" Target="../theme/themeOverride126.xml"/></Relationships>
</file>

<file path=word/charts/_rels/chart17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8.xlsx"/><Relationship Id="rId1" Type="http://schemas.openxmlformats.org/officeDocument/2006/relationships/themeOverride" Target="../theme/themeOverride127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9.xlsx"/><Relationship Id="rId1" Type="http://schemas.openxmlformats.org/officeDocument/2006/relationships/themeOverride" Target="../theme/themeOverride128.xml"/></Relationships>
</file>

<file path=word/charts/_rels/chart18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0.xlsx"/><Relationship Id="rId1" Type="http://schemas.openxmlformats.org/officeDocument/2006/relationships/themeOverride" Target="../theme/themeOverride129.xml"/></Relationships>
</file>

<file path=word/charts/_rels/chart18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1.xlsx"/><Relationship Id="rId1" Type="http://schemas.openxmlformats.org/officeDocument/2006/relationships/themeOverride" Target="../theme/themeOverride130.xml"/></Relationships>
</file>

<file path=word/charts/_rels/chart18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2.xlsx"/><Relationship Id="rId1" Type="http://schemas.openxmlformats.org/officeDocument/2006/relationships/themeOverride" Target="../theme/themeOverride131.xml"/></Relationships>
</file>

<file path=word/charts/_rels/chart18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3.xlsx"/><Relationship Id="rId1" Type="http://schemas.openxmlformats.org/officeDocument/2006/relationships/themeOverride" Target="../theme/themeOverride132.xml"/></Relationships>
</file>

<file path=word/charts/_rels/chart18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4.xlsx"/><Relationship Id="rId1" Type="http://schemas.openxmlformats.org/officeDocument/2006/relationships/themeOverride" Target="../theme/themeOverride133.xml"/></Relationships>
</file>

<file path=word/charts/_rels/chart18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5.xlsx"/><Relationship Id="rId1" Type="http://schemas.openxmlformats.org/officeDocument/2006/relationships/themeOverride" Target="../theme/themeOverride134.xml"/></Relationships>
</file>

<file path=word/charts/_rels/chart1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2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3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4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5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6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7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8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9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10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11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12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13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6.xlsx"/><Relationship Id="rId1" Type="http://schemas.openxmlformats.org/officeDocument/2006/relationships/themeOverride" Target="../theme/themeOverride14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7.xlsx"/><Relationship Id="rId1" Type="http://schemas.openxmlformats.org/officeDocument/2006/relationships/themeOverride" Target="../theme/themeOverride15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16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17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18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1.xlsx"/><Relationship Id="rId1" Type="http://schemas.openxmlformats.org/officeDocument/2006/relationships/themeOverride" Target="../theme/themeOverride19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2.xlsx"/><Relationship Id="rId1" Type="http://schemas.openxmlformats.org/officeDocument/2006/relationships/themeOverride" Target="../theme/themeOverride20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3.xlsx"/><Relationship Id="rId1" Type="http://schemas.openxmlformats.org/officeDocument/2006/relationships/themeOverride" Target="../theme/themeOverride21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22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5.xlsx"/><Relationship Id="rId1" Type="http://schemas.openxmlformats.org/officeDocument/2006/relationships/themeOverride" Target="../theme/themeOverride23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6.xlsx"/><Relationship Id="rId1" Type="http://schemas.openxmlformats.org/officeDocument/2006/relationships/themeOverride" Target="../theme/themeOverride24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7.xlsx"/><Relationship Id="rId1" Type="http://schemas.openxmlformats.org/officeDocument/2006/relationships/themeOverride" Target="../theme/themeOverride25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8.xlsx"/><Relationship Id="rId1" Type="http://schemas.openxmlformats.org/officeDocument/2006/relationships/themeOverride" Target="../theme/themeOverride26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9.xlsx"/><Relationship Id="rId1" Type="http://schemas.openxmlformats.org/officeDocument/2006/relationships/themeOverride" Target="../theme/themeOverride27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0.xlsx"/><Relationship Id="rId1" Type="http://schemas.openxmlformats.org/officeDocument/2006/relationships/themeOverride" Target="../theme/themeOverride28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1.xlsx"/><Relationship Id="rId1" Type="http://schemas.openxmlformats.org/officeDocument/2006/relationships/themeOverride" Target="../theme/themeOverride29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2.xlsx"/><Relationship Id="rId1" Type="http://schemas.openxmlformats.org/officeDocument/2006/relationships/themeOverride" Target="../theme/themeOverride30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3.xlsx"/><Relationship Id="rId1" Type="http://schemas.openxmlformats.org/officeDocument/2006/relationships/themeOverride" Target="../theme/themeOverride31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4.xlsx"/><Relationship Id="rId1" Type="http://schemas.openxmlformats.org/officeDocument/2006/relationships/themeOverride" Target="../theme/themeOverride32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5.xlsx"/><Relationship Id="rId1" Type="http://schemas.openxmlformats.org/officeDocument/2006/relationships/themeOverride" Target="../theme/themeOverride33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6.xlsx"/><Relationship Id="rId1" Type="http://schemas.openxmlformats.org/officeDocument/2006/relationships/themeOverride" Target="../theme/themeOverride34.xm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7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9.xlsx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0.xlsx"/><Relationship Id="rId1" Type="http://schemas.openxmlformats.org/officeDocument/2006/relationships/themeOverride" Target="../theme/themeOverride35.xml"/></Relationships>
</file>

<file path=word/charts/_rels/chart8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1.xlsx"/><Relationship Id="rId1" Type="http://schemas.openxmlformats.org/officeDocument/2006/relationships/themeOverride" Target="../theme/themeOverride36.xml"/></Relationships>
</file>

<file path=word/charts/_rels/chart8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2.xlsx"/><Relationship Id="rId1" Type="http://schemas.openxmlformats.org/officeDocument/2006/relationships/themeOverride" Target="../theme/themeOverride37.xml"/></Relationships>
</file>

<file path=word/charts/_rels/chart8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3.xlsx"/><Relationship Id="rId1" Type="http://schemas.openxmlformats.org/officeDocument/2006/relationships/themeOverride" Target="../theme/themeOverride38.xml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4.xlsx"/><Relationship Id="rId1" Type="http://schemas.openxmlformats.org/officeDocument/2006/relationships/themeOverride" Target="../theme/themeOverride39.xml"/></Relationships>
</file>

<file path=word/charts/_rels/chart8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5.xlsx"/><Relationship Id="rId1" Type="http://schemas.openxmlformats.org/officeDocument/2006/relationships/themeOverride" Target="../theme/themeOverride40.xml"/></Relationships>
</file>

<file path=word/charts/_rels/chart8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6.xlsx"/><Relationship Id="rId1" Type="http://schemas.openxmlformats.org/officeDocument/2006/relationships/themeOverride" Target="../theme/themeOverride41.xml"/></Relationships>
</file>

<file path=word/charts/_rels/chart8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7.xlsx"/><Relationship Id="rId1" Type="http://schemas.openxmlformats.org/officeDocument/2006/relationships/themeOverride" Target="../theme/themeOverride42.xml"/></Relationships>
</file>

<file path=word/charts/_rels/chart8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8.xlsx"/><Relationship Id="rId1" Type="http://schemas.openxmlformats.org/officeDocument/2006/relationships/themeOverride" Target="../theme/themeOverride4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9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9.xlsx"/><Relationship Id="rId1" Type="http://schemas.openxmlformats.org/officeDocument/2006/relationships/themeOverride" Target="../theme/themeOverride44.xml"/></Relationships>
</file>

<file path=word/charts/_rels/chart9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0.xlsx"/><Relationship Id="rId1" Type="http://schemas.openxmlformats.org/officeDocument/2006/relationships/themeOverride" Target="../theme/themeOverride45.xml"/></Relationships>
</file>

<file path=word/charts/_rels/chart9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1.xlsx"/><Relationship Id="rId1" Type="http://schemas.openxmlformats.org/officeDocument/2006/relationships/themeOverride" Target="../theme/themeOverride46.xml"/></Relationships>
</file>

<file path=word/charts/_rels/chart9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2.xlsx"/><Relationship Id="rId1" Type="http://schemas.openxmlformats.org/officeDocument/2006/relationships/themeOverride" Target="../theme/themeOverride47.xml"/></Relationships>
</file>

<file path=word/charts/_rels/chart9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3.xlsx"/><Relationship Id="rId1" Type="http://schemas.openxmlformats.org/officeDocument/2006/relationships/themeOverride" Target="../theme/themeOverride48.xml"/></Relationships>
</file>

<file path=word/charts/_rels/chart9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4.xlsx"/><Relationship Id="rId1" Type="http://schemas.openxmlformats.org/officeDocument/2006/relationships/themeOverride" Target="../theme/themeOverride49.xml"/></Relationships>
</file>

<file path=word/charts/_rels/chart9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5.xlsx"/><Relationship Id="rId1" Type="http://schemas.openxmlformats.org/officeDocument/2006/relationships/themeOverride" Target="../theme/themeOverride50.xml"/></Relationships>
</file>

<file path=word/charts/_rels/chart9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6.xlsx"/><Relationship Id="rId1" Type="http://schemas.openxmlformats.org/officeDocument/2006/relationships/themeOverride" Target="../theme/themeOverride51.xml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7.xlsx"/><Relationship Id="rId1" Type="http://schemas.openxmlformats.org/officeDocument/2006/relationships/themeOverride" Target="../theme/themeOverride52.xml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8.xlsx"/><Relationship Id="rId1" Type="http://schemas.openxmlformats.org/officeDocument/2006/relationships/themeOverride" Target="../theme/themeOverride5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latin typeface="Times New Roman" pitchFamily="18" charset="0"/>
                <a:cs typeface="Times New Roman" pitchFamily="18" charset="0"/>
              </a:rPr>
              <a:t>ВПР-2025. Русский язык. Оценка уровня образовательных результатов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9782891880156321E-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7691998391636522E-2"/>
          <c:y val="0.13370370370370369"/>
          <c:w val="0.96461600321672702"/>
          <c:h val="0.605868766404200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достигли базового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10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8.3000000000000007</c:v>
                </c:pt>
                <c:pt idx="1">
                  <c:v>7.7</c:v>
                </c:pt>
                <c:pt idx="2">
                  <c:v>8.2000000000000011</c:v>
                </c:pt>
                <c:pt idx="3">
                  <c:v>9</c:v>
                </c:pt>
                <c:pt idx="4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48-4CE9-BC4C-AA91CCAE40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базовый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10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76.900000000000006</c:v>
                </c:pt>
                <c:pt idx="1">
                  <c:v>77</c:v>
                </c:pt>
                <c:pt idx="2">
                  <c:v>78.3</c:v>
                </c:pt>
                <c:pt idx="3">
                  <c:v>79.599999999999994</c:v>
                </c:pt>
                <c:pt idx="4">
                  <c:v>76.5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48-4CE9-BC4C-AA91CCAE40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повышенный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10 класс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14.8</c:v>
                </c:pt>
                <c:pt idx="1">
                  <c:v>15.2</c:v>
                </c:pt>
                <c:pt idx="2">
                  <c:v>13.5</c:v>
                </c:pt>
                <c:pt idx="3">
                  <c:v>11.4</c:v>
                </c:pt>
                <c:pt idx="4">
                  <c:v>18.600000000000001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548-4CE9-BC4C-AA91CCAE40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710720"/>
        <c:axId val="206640192"/>
      </c:barChart>
      <c:catAx>
        <c:axId val="15171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6640192"/>
        <c:crosses val="autoZero"/>
        <c:auto val="1"/>
        <c:lblAlgn val="ctr"/>
        <c:lblOffset val="100"/>
        <c:noMultiLvlLbl val="0"/>
      </c:catAx>
      <c:valAx>
        <c:axId val="20664019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15171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153668366846199"/>
          <c:y val="0.86848614756488773"/>
          <c:w val="0.75692650602028277"/>
          <c:h val="6.48471857684456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6880768"/>
        <c:axId val="23544153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Благодарненский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0.2</c:v>
                </c:pt>
                <c:pt idx="4">
                  <c:v>0.30000000000000032</c:v>
                </c:pt>
                <c:pt idx="5">
                  <c:v>0.30000000000000032</c:v>
                </c:pt>
                <c:pt idx="6">
                  <c:v>0.2</c:v>
                </c:pt>
                <c:pt idx="7">
                  <c:v>0.30000000000000032</c:v>
                </c:pt>
                <c:pt idx="8">
                  <c:v>0.2</c:v>
                </c:pt>
                <c:pt idx="9">
                  <c:v>0.2</c:v>
                </c:pt>
                <c:pt idx="10">
                  <c:v>0</c:v>
                </c:pt>
                <c:pt idx="11">
                  <c:v>0.5</c:v>
                </c:pt>
                <c:pt idx="12">
                  <c:v>20.7</c:v>
                </c:pt>
                <c:pt idx="13">
                  <c:v>17.5</c:v>
                </c:pt>
                <c:pt idx="14">
                  <c:v>7.5</c:v>
                </c:pt>
                <c:pt idx="15">
                  <c:v>5.7</c:v>
                </c:pt>
                <c:pt idx="16">
                  <c:v>11.2</c:v>
                </c:pt>
                <c:pt idx="17">
                  <c:v>8.5</c:v>
                </c:pt>
                <c:pt idx="18">
                  <c:v>5.5</c:v>
                </c:pt>
                <c:pt idx="19">
                  <c:v>4.3</c:v>
                </c:pt>
                <c:pt idx="20">
                  <c:v>4</c:v>
                </c:pt>
                <c:pt idx="21">
                  <c:v>4.3</c:v>
                </c:pt>
                <c:pt idx="22">
                  <c:v>4</c:v>
                </c:pt>
                <c:pt idx="23">
                  <c:v>2.8</c:v>
                </c:pt>
                <c:pt idx="24">
                  <c:v>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6880768"/>
        <c:axId val="235441536"/>
      </c:lineChart>
      <c:catAx>
        <c:axId val="3668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235441536"/>
        <c:crosses val="autoZero"/>
        <c:auto val="1"/>
        <c:lblAlgn val="ctr"/>
        <c:lblOffset val="100"/>
        <c:noMultiLvlLbl val="0"/>
      </c:catAx>
      <c:valAx>
        <c:axId val="2354415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668807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379048883686444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509120"/>
        <c:axId val="36968441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Новоселицкий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0.4</c:v>
                </c:pt>
                <c:pt idx="1">
                  <c:v>0</c:v>
                </c:pt>
                <c:pt idx="2">
                  <c:v>1.7</c:v>
                </c:pt>
                <c:pt idx="3">
                  <c:v>1.7</c:v>
                </c:pt>
                <c:pt idx="4">
                  <c:v>0</c:v>
                </c:pt>
                <c:pt idx="5">
                  <c:v>0.4</c:v>
                </c:pt>
                <c:pt idx="6">
                  <c:v>0.4</c:v>
                </c:pt>
                <c:pt idx="7">
                  <c:v>2.2000000000000002</c:v>
                </c:pt>
                <c:pt idx="8">
                  <c:v>1.7</c:v>
                </c:pt>
                <c:pt idx="9">
                  <c:v>1.3</c:v>
                </c:pt>
                <c:pt idx="10">
                  <c:v>0</c:v>
                </c:pt>
                <c:pt idx="11">
                  <c:v>8.2000000000000011</c:v>
                </c:pt>
                <c:pt idx="12">
                  <c:v>19.899999999999999</c:v>
                </c:pt>
                <c:pt idx="13">
                  <c:v>14.7</c:v>
                </c:pt>
                <c:pt idx="14">
                  <c:v>5.6</c:v>
                </c:pt>
                <c:pt idx="15">
                  <c:v>12.6</c:v>
                </c:pt>
                <c:pt idx="16">
                  <c:v>12.1</c:v>
                </c:pt>
                <c:pt idx="17">
                  <c:v>6.5</c:v>
                </c:pt>
                <c:pt idx="18">
                  <c:v>3</c:v>
                </c:pt>
                <c:pt idx="19">
                  <c:v>0.4</c:v>
                </c:pt>
                <c:pt idx="20">
                  <c:v>2.6</c:v>
                </c:pt>
                <c:pt idx="21">
                  <c:v>2.2000000000000002</c:v>
                </c:pt>
                <c:pt idx="22">
                  <c:v>1.7</c:v>
                </c:pt>
                <c:pt idx="23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3509120"/>
        <c:axId val="369684416"/>
      </c:lineChart>
      <c:catAx>
        <c:axId val="41350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684416"/>
        <c:crosses val="autoZero"/>
        <c:auto val="1"/>
        <c:lblAlgn val="ctr"/>
        <c:lblOffset val="100"/>
        <c:noMultiLvlLbl val="0"/>
      </c:catAx>
      <c:valAx>
        <c:axId val="3696844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35091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511168"/>
        <c:axId val="36968672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Петровский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0.2</c:v>
                </c:pt>
                <c:pt idx="2">
                  <c:v>0.5</c:v>
                </c:pt>
                <c:pt idx="3">
                  <c:v>0.5</c:v>
                </c:pt>
                <c:pt idx="4">
                  <c:v>0.2</c:v>
                </c:pt>
                <c:pt idx="5">
                  <c:v>0.30000000000000032</c:v>
                </c:pt>
                <c:pt idx="6">
                  <c:v>0.2</c:v>
                </c:pt>
                <c:pt idx="7">
                  <c:v>0.5</c:v>
                </c:pt>
                <c:pt idx="8">
                  <c:v>0.2</c:v>
                </c:pt>
                <c:pt idx="9">
                  <c:v>0.5</c:v>
                </c:pt>
                <c:pt idx="10">
                  <c:v>0.60000000000000064</c:v>
                </c:pt>
                <c:pt idx="11">
                  <c:v>18.3</c:v>
                </c:pt>
                <c:pt idx="12">
                  <c:v>17.399999999999999</c:v>
                </c:pt>
                <c:pt idx="13">
                  <c:v>12.4</c:v>
                </c:pt>
                <c:pt idx="14">
                  <c:v>9.1</c:v>
                </c:pt>
                <c:pt idx="15">
                  <c:v>9.4</c:v>
                </c:pt>
                <c:pt idx="16">
                  <c:v>8</c:v>
                </c:pt>
                <c:pt idx="17">
                  <c:v>8.9</c:v>
                </c:pt>
                <c:pt idx="18">
                  <c:v>3.2</c:v>
                </c:pt>
                <c:pt idx="19">
                  <c:v>2.2999999999999998</c:v>
                </c:pt>
                <c:pt idx="20">
                  <c:v>4.0999999999999996</c:v>
                </c:pt>
                <c:pt idx="21">
                  <c:v>2.2999999999999998</c:v>
                </c:pt>
                <c:pt idx="22">
                  <c:v>0.9</c:v>
                </c:pt>
                <c:pt idx="23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3511168"/>
        <c:axId val="369686720"/>
      </c:lineChart>
      <c:catAx>
        <c:axId val="41351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686720"/>
        <c:crosses val="autoZero"/>
        <c:auto val="1"/>
        <c:lblAlgn val="ctr"/>
        <c:lblOffset val="100"/>
        <c:noMultiLvlLbl val="0"/>
      </c:catAx>
      <c:valAx>
        <c:axId val="369686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35111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709824"/>
        <c:axId val="36979264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Предгорный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0.5</c:v>
                </c:pt>
                <c:pt idx="1">
                  <c:v>0.1</c:v>
                </c:pt>
                <c:pt idx="2">
                  <c:v>1.4</c:v>
                </c:pt>
                <c:pt idx="3">
                  <c:v>0.8</c:v>
                </c:pt>
                <c:pt idx="4">
                  <c:v>1.3</c:v>
                </c:pt>
                <c:pt idx="5">
                  <c:v>1.1000000000000001</c:v>
                </c:pt>
                <c:pt idx="6">
                  <c:v>0.8</c:v>
                </c:pt>
                <c:pt idx="7">
                  <c:v>1.1000000000000001</c:v>
                </c:pt>
                <c:pt idx="8">
                  <c:v>0.8</c:v>
                </c:pt>
                <c:pt idx="9">
                  <c:v>0.5</c:v>
                </c:pt>
                <c:pt idx="10">
                  <c:v>1.3</c:v>
                </c:pt>
                <c:pt idx="11">
                  <c:v>24.3</c:v>
                </c:pt>
                <c:pt idx="12">
                  <c:v>14.6</c:v>
                </c:pt>
                <c:pt idx="13">
                  <c:v>10.3</c:v>
                </c:pt>
                <c:pt idx="14">
                  <c:v>10.3</c:v>
                </c:pt>
                <c:pt idx="15">
                  <c:v>8.9</c:v>
                </c:pt>
                <c:pt idx="16">
                  <c:v>4.8</c:v>
                </c:pt>
                <c:pt idx="17">
                  <c:v>6.4</c:v>
                </c:pt>
                <c:pt idx="18">
                  <c:v>2.7</c:v>
                </c:pt>
                <c:pt idx="19">
                  <c:v>2.2999999999999998</c:v>
                </c:pt>
                <c:pt idx="20">
                  <c:v>3.1</c:v>
                </c:pt>
                <c:pt idx="21">
                  <c:v>1.5</c:v>
                </c:pt>
                <c:pt idx="22">
                  <c:v>0.5</c:v>
                </c:pt>
                <c:pt idx="23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3709824"/>
        <c:axId val="369792640"/>
      </c:lineChart>
      <c:catAx>
        <c:axId val="41370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792640"/>
        <c:crosses val="autoZero"/>
        <c:auto val="1"/>
        <c:lblAlgn val="ctr"/>
        <c:lblOffset val="100"/>
        <c:noMultiLvlLbl val="0"/>
      </c:catAx>
      <c:valAx>
        <c:axId val="369792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37098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711872"/>
        <c:axId val="36968729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Советский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0.2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0.30000000000000032</c:v>
                </c:pt>
                <c:pt idx="5">
                  <c:v>1</c:v>
                </c:pt>
                <c:pt idx="6">
                  <c:v>0.8</c:v>
                </c:pt>
                <c:pt idx="7">
                  <c:v>0.5</c:v>
                </c:pt>
                <c:pt idx="8">
                  <c:v>0</c:v>
                </c:pt>
                <c:pt idx="9">
                  <c:v>0.2</c:v>
                </c:pt>
                <c:pt idx="10">
                  <c:v>0.2</c:v>
                </c:pt>
                <c:pt idx="11">
                  <c:v>20.9</c:v>
                </c:pt>
                <c:pt idx="12">
                  <c:v>18</c:v>
                </c:pt>
                <c:pt idx="13">
                  <c:v>10.5</c:v>
                </c:pt>
                <c:pt idx="14">
                  <c:v>7.8</c:v>
                </c:pt>
                <c:pt idx="15">
                  <c:v>9.3000000000000007</c:v>
                </c:pt>
                <c:pt idx="16">
                  <c:v>8.1</c:v>
                </c:pt>
                <c:pt idx="17">
                  <c:v>8.6</c:v>
                </c:pt>
                <c:pt idx="18">
                  <c:v>3</c:v>
                </c:pt>
                <c:pt idx="19">
                  <c:v>1.8</c:v>
                </c:pt>
                <c:pt idx="20">
                  <c:v>3.5</c:v>
                </c:pt>
                <c:pt idx="21">
                  <c:v>2.4</c:v>
                </c:pt>
                <c:pt idx="22">
                  <c:v>1.1000000000000001</c:v>
                </c:pt>
                <c:pt idx="23">
                  <c:v>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3711872"/>
        <c:axId val="369687296"/>
      </c:lineChart>
      <c:catAx>
        <c:axId val="41371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687296"/>
        <c:crosses val="autoZero"/>
        <c:auto val="1"/>
        <c:lblAlgn val="ctr"/>
        <c:lblOffset val="100"/>
        <c:noMultiLvlLbl val="0"/>
      </c:catAx>
      <c:valAx>
        <c:axId val="3696872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37118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918720"/>
        <c:axId val="36982899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0.5</c:v>
                </c:pt>
                <c:pt idx="1">
                  <c:v>0</c:v>
                </c:pt>
                <c:pt idx="2">
                  <c:v>1.8</c:v>
                </c:pt>
                <c:pt idx="3">
                  <c:v>0.9</c:v>
                </c:pt>
                <c:pt idx="4">
                  <c:v>0.5</c:v>
                </c:pt>
                <c:pt idx="5">
                  <c:v>0.5</c:v>
                </c:pt>
                <c:pt idx="6">
                  <c:v>0</c:v>
                </c:pt>
                <c:pt idx="7">
                  <c:v>0.5</c:v>
                </c:pt>
                <c:pt idx="8">
                  <c:v>0.5</c:v>
                </c:pt>
                <c:pt idx="9">
                  <c:v>0</c:v>
                </c:pt>
                <c:pt idx="10">
                  <c:v>4.5999999999999996</c:v>
                </c:pt>
                <c:pt idx="11">
                  <c:v>20.5</c:v>
                </c:pt>
                <c:pt idx="12">
                  <c:v>21.9</c:v>
                </c:pt>
                <c:pt idx="13">
                  <c:v>11.4</c:v>
                </c:pt>
                <c:pt idx="14">
                  <c:v>5.9</c:v>
                </c:pt>
                <c:pt idx="15">
                  <c:v>9.6</c:v>
                </c:pt>
                <c:pt idx="16">
                  <c:v>7.8</c:v>
                </c:pt>
                <c:pt idx="17">
                  <c:v>4.5999999999999996</c:v>
                </c:pt>
                <c:pt idx="18">
                  <c:v>2.2999999999999998</c:v>
                </c:pt>
                <c:pt idx="19">
                  <c:v>2.2999999999999998</c:v>
                </c:pt>
                <c:pt idx="20">
                  <c:v>0.9</c:v>
                </c:pt>
                <c:pt idx="21">
                  <c:v>1.4</c:v>
                </c:pt>
                <c:pt idx="22">
                  <c:v>0.9</c:v>
                </c:pt>
                <c:pt idx="23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3918720"/>
        <c:axId val="369828992"/>
      </c:lineChart>
      <c:catAx>
        <c:axId val="41391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828992"/>
        <c:crosses val="autoZero"/>
        <c:auto val="1"/>
        <c:lblAlgn val="ctr"/>
        <c:lblOffset val="100"/>
        <c:noMultiLvlLbl val="0"/>
      </c:catAx>
      <c:valAx>
        <c:axId val="3698289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3918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920768"/>
        <c:axId val="36979206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Труновский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0.30000000000000032</c:v>
                </c:pt>
                <c:pt idx="5">
                  <c:v>0</c:v>
                </c:pt>
                <c:pt idx="6">
                  <c:v>0.30000000000000032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22.3</c:v>
                </c:pt>
                <c:pt idx="12">
                  <c:v>9.7000000000000011</c:v>
                </c:pt>
                <c:pt idx="13">
                  <c:v>13.7</c:v>
                </c:pt>
                <c:pt idx="14">
                  <c:v>8.7000000000000011</c:v>
                </c:pt>
                <c:pt idx="15">
                  <c:v>8.7000000000000011</c:v>
                </c:pt>
                <c:pt idx="16">
                  <c:v>7.3</c:v>
                </c:pt>
                <c:pt idx="17">
                  <c:v>11.3</c:v>
                </c:pt>
                <c:pt idx="18">
                  <c:v>3.3</c:v>
                </c:pt>
                <c:pt idx="19">
                  <c:v>2</c:v>
                </c:pt>
                <c:pt idx="20">
                  <c:v>2.2999999999999998</c:v>
                </c:pt>
                <c:pt idx="21">
                  <c:v>4.3</c:v>
                </c:pt>
                <c:pt idx="22">
                  <c:v>4.7</c:v>
                </c:pt>
                <c:pt idx="2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3920768"/>
        <c:axId val="369792064"/>
      </c:lineChart>
      <c:catAx>
        <c:axId val="41392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792064"/>
        <c:crosses val="autoZero"/>
        <c:auto val="1"/>
        <c:lblAlgn val="ctr"/>
        <c:lblOffset val="100"/>
        <c:noMultiLvlLbl val="0"/>
      </c:catAx>
      <c:valAx>
        <c:axId val="369792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39207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135808"/>
        <c:axId val="36983244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Туркменский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</c:v>
                </c:pt>
                <c:pt idx="1">
                  <c:v>0.8</c:v>
                </c:pt>
                <c:pt idx="2">
                  <c:v>0.8</c:v>
                </c:pt>
                <c:pt idx="3">
                  <c:v>0</c:v>
                </c:pt>
                <c:pt idx="4">
                  <c:v>0.8</c:v>
                </c:pt>
                <c:pt idx="5">
                  <c:v>0.8</c:v>
                </c:pt>
                <c:pt idx="6">
                  <c:v>1.3</c:v>
                </c:pt>
                <c:pt idx="7">
                  <c:v>1.3</c:v>
                </c:pt>
                <c:pt idx="8">
                  <c:v>0.8</c:v>
                </c:pt>
                <c:pt idx="9">
                  <c:v>0</c:v>
                </c:pt>
                <c:pt idx="10">
                  <c:v>1.3</c:v>
                </c:pt>
                <c:pt idx="11">
                  <c:v>14.6</c:v>
                </c:pt>
                <c:pt idx="12">
                  <c:v>15.8</c:v>
                </c:pt>
                <c:pt idx="13">
                  <c:v>11.7</c:v>
                </c:pt>
                <c:pt idx="14">
                  <c:v>8.8000000000000007</c:v>
                </c:pt>
                <c:pt idx="15">
                  <c:v>7.9</c:v>
                </c:pt>
                <c:pt idx="16">
                  <c:v>7.9</c:v>
                </c:pt>
                <c:pt idx="17">
                  <c:v>7.5</c:v>
                </c:pt>
                <c:pt idx="18">
                  <c:v>1.7</c:v>
                </c:pt>
                <c:pt idx="19">
                  <c:v>6.7</c:v>
                </c:pt>
                <c:pt idx="20">
                  <c:v>4.2</c:v>
                </c:pt>
                <c:pt idx="21">
                  <c:v>3.3</c:v>
                </c:pt>
                <c:pt idx="22">
                  <c:v>1.7</c:v>
                </c:pt>
                <c:pt idx="23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135808"/>
        <c:axId val="369832448"/>
      </c:lineChart>
      <c:catAx>
        <c:axId val="41413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832448"/>
        <c:crosses val="autoZero"/>
        <c:auto val="1"/>
        <c:lblAlgn val="ctr"/>
        <c:lblOffset val="100"/>
        <c:noMultiLvlLbl val="0"/>
      </c:catAx>
      <c:valAx>
        <c:axId val="3698324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4135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137856"/>
        <c:axId val="36979033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Шпаковский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0.2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0.8</c:v>
                </c:pt>
                <c:pt idx="5">
                  <c:v>0.9</c:v>
                </c:pt>
                <c:pt idx="6">
                  <c:v>0.9</c:v>
                </c:pt>
                <c:pt idx="7">
                  <c:v>1.2</c:v>
                </c:pt>
                <c:pt idx="8">
                  <c:v>0.8</c:v>
                </c:pt>
                <c:pt idx="9">
                  <c:v>1.1000000000000001</c:v>
                </c:pt>
                <c:pt idx="10">
                  <c:v>0.60000000000000064</c:v>
                </c:pt>
                <c:pt idx="11">
                  <c:v>14.4</c:v>
                </c:pt>
                <c:pt idx="12">
                  <c:v>16.399999999999999</c:v>
                </c:pt>
                <c:pt idx="13">
                  <c:v>10.7</c:v>
                </c:pt>
                <c:pt idx="14">
                  <c:v>8.3000000000000007</c:v>
                </c:pt>
                <c:pt idx="15">
                  <c:v>10.200000000000001</c:v>
                </c:pt>
                <c:pt idx="16">
                  <c:v>9.3000000000000007</c:v>
                </c:pt>
                <c:pt idx="17">
                  <c:v>8.4</c:v>
                </c:pt>
                <c:pt idx="18">
                  <c:v>3</c:v>
                </c:pt>
                <c:pt idx="19">
                  <c:v>3.6</c:v>
                </c:pt>
                <c:pt idx="20">
                  <c:v>3.3</c:v>
                </c:pt>
                <c:pt idx="21">
                  <c:v>2.1</c:v>
                </c:pt>
                <c:pt idx="22">
                  <c:v>2.2000000000000002</c:v>
                </c:pt>
                <c:pt idx="2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137856"/>
        <c:axId val="369790336"/>
      </c:lineChart>
      <c:catAx>
        <c:axId val="41413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790336"/>
        <c:crosses val="autoZero"/>
        <c:auto val="1"/>
        <c:lblAlgn val="ctr"/>
        <c:lblOffset val="100"/>
        <c:noMultiLvlLbl val="0"/>
      </c:catAx>
      <c:valAx>
        <c:axId val="3697903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4137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422528"/>
        <c:axId val="36983417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Ессентуки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0.30000000000000032</c:v>
                </c:pt>
                <c:pt idx="4">
                  <c:v>0.8</c:v>
                </c:pt>
                <c:pt idx="5">
                  <c:v>0.70000000000000062</c:v>
                </c:pt>
                <c:pt idx="6">
                  <c:v>0.8</c:v>
                </c:pt>
                <c:pt idx="7">
                  <c:v>0.8</c:v>
                </c:pt>
                <c:pt idx="8">
                  <c:v>1.1000000000000001</c:v>
                </c:pt>
                <c:pt idx="9">
                  <c:v>0.8</c:v>
                </c:pt>
                <c:pt idx="10">
                  <c:v>0.30000000000000032</c:v>
                </c:pt>
                <c:pt idx="11">
                  <c:v>21.6</c:v>
                </c:pt>
                <c:pt idx="12">
                  <c:v>13.1</c:v>
                </c:pt>
                <c:pt idx="13">
                  <c:v>8.4</c:v>
                </c:pt>
                <c:pt idx="14">
                  <c:v>10.6</c:v>
                </c:pt>
                <c:pt idx="15">
                  <c:v>7.7</c:v>
                </c:pt>
                <c:pt idx="16">
                  <c:v>8.9</c:v>
                </c:pt>
                <c:pt idx="17">
                  <c:v>8.1</c:v>
                </c:pt>
                <c:pt idx="18">
                  <c:v>3.8</c:v>
                </c:pt>
                <c:pt idx="19">
                  <c:v>3</c:v>
                </c:pt>
                <c:pt idx="20">
                  <c:v>3.1</c:v>
                </c:pt>
                <c:pt idx="21">
                  <c:v>2.9</c:v>
                </c:pt>
                <c:pt idx="22">
                  <c:v>1.7</c:v>
                </c:pt>
                <c:pt idx="23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422528"/>
        <c:axId val="369834176"/>
      </c:lineChart>
      <c:catAx>
        <c:axId val="41442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834176"/>
        <c:crosses val="autoZero"/>
        <c:auto val="1"/>
        <c:lblAlgn val="ctr"/>
        <c:lblOffset val="100"/>
        <c:noMultiLvlLbl val="0"/>
      </c:catAx>
      <c:valAx>
        <c:axId val="369834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44225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424576"/>
        <c:axId val="36979148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Железноводск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0.60000000000000064</c:v>
                </c:pt>
                <c:pt idx="3">
                  <c:v>0.9</c:v>
                </c:pt>
                <c:pt idx="4">
                  <c:v>2</c:v>
                </c:pt>
                <c:pt idx="5">
                  <c:v>1.3</c:v>
                </c:pt>
                <c:pt idx="6">
                  <c:v>2.6</c:v>
                </c:pt>
                <c:pt idx="7">
                  <c:v>1.1000000000000001</c:v>
                </c:pt>
                <c:pt idx="8">
                  <c:v>0.60000000000000064</c:v>
                </c:pt>
                <c:pt idx="9">
                  <c:v>0.9</c:v>
                </c:pt>
                <c:pt idx="10">
                  <c:v>0.2</c:v>
                </c:pt>
                <c:pt idx="11">
                  <c:v>14.5</c:v>
                </c:pt>
                <c:pt idx="12">
                  <c:v>15.2</c:v>
                </c:pt>
                <c:pt idx="13">
                  <c:v>12.5</c:v>
                </c:pt>
                <c:pt idx="14">
                  <c:v>6.5</c:v>
                </c:pt>
                <c:pt idx="15">
                  <c:v>10</c:v>
                </c:pt>
                <c:pt idx="16">
                  <c:v>9.9</c:v>
                </c:pt>
                <c:pt idx="17">
                  <c:v>6.7</c:v>
                </c:pt>
                <c:pt idx="18">
                  <c:v>4.0999999999999996</c:v>
                </c:pt>
                <c:pt idx="19">
                  <c:v>2</c:v>
                </c:pt>
                <c:pt idx="20">
                  <c:v>2.8</c:v>
                </c:pt>
                <c:pt idx="21">
                  <c:v>3.2</c:v>
                </c:pt>
                <c:pt idx="22">
                  <c:v>1.3</c:v>
                </c:pt>
                <c:pt idx="23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424576"/>
        <c:axId val="369791488"/>
      </c:lineChart>
      <c:catAx>
        <c:axId val="41442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791488"/>
        <c:crosses val="autoZero"/>
        <c:auto val="1"/>
        <c:lblAlgn val="ctr"/>
        <c:lblOffset val="100"/>
        <c:noMultiLvlLbl val="0"/>
      </c:catAx>
      <c:valAx>
        <c:axId val="3697914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44245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6077312"/>
        <c:axId val="23544326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Буденновский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0.2</c:v>
                </c:pt>
                <c:pt idx="1">
                  <c:v>0.1</c:v>
                </c:pt>
                <c:pt idx="2">
                  <c:v>0.5</c:v>
                </c:pt>
                <c:pt idx="3">
                  <c:v>0.70000000000000062</c:v>
                </c:pt>
                <c:pt idx="4">
                  <c:v>0.60000000000000064</c:v>
                </c:pt>
                <c:pt idx="5">
                  <c:v>0.8</c:v>
                </c:pt>
                <c:pt idx="6">
                  <c:v>0.5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0.8</c:v>
                </c:pt>
                <c:pt idx="11">
                  <c:v>0.70000000000000062</c:v>
                </c:pt>
                <c:pt idx="12">
                  <c:v>15.8</c:v>
                </c:pt>
                <c:pt idx="13">
                  <c:v>10.7</c:v>
                </c:pt>
                <c:pt idx="14">
                  <c:v>7.9</c:v>
                </c:pt>
                <c:pt idx="15">
                  <c:v>7.9</c:v>
                </c:pt>
                <c:pt idx="16">
                  <c:v>10.4</c:v>
                </c:pt>
                <c:pt idx="17">
                  <c:v>10.200000000000001</c:v>
                </c:pt>
                <c:pt idx="18">
                  <c:v>7.4</c:v>
                </c:pt>
                <c:pt idx="19">
                  <c:v>6.7</c:v>
                </c:pt>
                <c:pt idx="20">
                  <c:v>5</c:v>
                </c:pt>
                <c:pt idx="21">
                  <c:v>4.3</c:v>
                </c:pt>
                <c:pt idx="22">
                  <c:v>3.7</c:v>
                </c:pt>
                <c:pt idx="23">
                  <c:v>1.7</c:v>
                </c:pt>
                <c:pt idx="24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077312"/>
        <c:axId val="235443264"/>
      </c:lineChart>
      <c:catAx>
        <c:axId val="33607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235443264"/>
        <c:crosses val="autoZero"/>
        <c:auto val="1"/>
        <c:lblAlgn val="ctr"/>
        <c:lblOffset val="100"/>
        <c:noMultiLvlLbl val="0"/>
      </c:catAx>
      <c:valAx>
        <c:axId val="235443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36077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569984"/>
        <c:axId val="3699787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Кисловодск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0.2</c:v>
                </c:pt>
                <c:pt idx="3">
                  <c:v>0.70000000000000062</c:v>
                </c:pt>
                <c:pt idx="4">
                  <c:v>0.8</c:v>
                </c:pt>
                <c:pt idx="5">
                  <c:v>0.5</c:v>
                </c:pt>
                <c:pt idx="6">
                  <c:v>0.5</c:v>
                </c:pt>
                <c:pt idx="7">
                  <c:v>0.8</c:v>
                </c:pt>
                <c:pt idx="8">
                  <c:v>1.2</c:v>
                </c:pt>
                <c:pt idx="9">
                  <c:v>0.2</c:v>
                </c:pt>
                <c:pt idx="10">
                  <c:v>1</c:v>
                </c:pt>
                <c:pt idx="11">
                  <c:v>22.4</c:v>
                </c:pt>
                <c:pt idx="12">
                  <c:v>14.8</c:v>
                </c:pt>
                <c:pt idx="13">
                  <c:v>9.4</c:v>
                </c:pt>
                <c:pt idx="14">
                  <c:v>9.1</c:v>
                </c:pt>
                <c:pt idx="15">
                  <c:v>8.9</c:v>
                </c:pt>
                <c:pt idx="16">
                  <c:v>9.2000000000000011</c:v>
                </c:pt>
                <c:pt idx="17">
                  <c:v>7.2</c:v>
                </c:pt>
                <c:pt idx="18">
                  <c:v>3.4</c:v>
                </c:pt>
                <c:pt idx="19">
                  <c:v>2.2999999999999998</c:v>
                </c:pt>
                <c:pt idx="20">
                  <c:v>2.9</c:v>
                </c:pt>
                <c:pt idx="21">
                  <c:v>1.7</c:v>
                </c:pt>
                <c:pt idx="22">
                  <c:v>1.7</c:v>
                </c:pt>
                <c:pt idx="23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569984"/>
        <c:axId val="369978752"/>
      </c:lineChart>
      <c:catAx>
        <c:axId val="41456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978752"/>
        <c:crosses val="autoZero"/>
        <c:auto val="1"/>
        <c:lblAlgn val="ctr"/>
        <c:lblOffset val="100"/>
        <c:noMultiLvlLbl val="0"/>
      </c:catAx>
      <c:valAx>
        <c:axId val="3699787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45699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572032"/>
        <c:axId val="36982784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Лермонтов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0.8</c:v>
                </c:pt>
                <c:pt idx="4">
                  <c:v>0.4</c:v>
                </c:pt>
                <c:pt idx="5">
                  <c:v>1.2</c:v>
                </c:pt>
                <c:pt idx="6">
                  <c:v>0.8</c:v>
                </c:pt>
                <c:pt idx="7">
                  <c:v>0.4</c:v>
                </c:pt>
                <c:pt idx="8">
                  <c:v>0.8</c:v>
                </c:pt>
                <c:pt idx="9">
                  <c:v>0.4</c:v>
                </c:pt>
                <c:pt idx="10">
                  <c:v>0.4</c:v>
                </c:pt>
                <c:pt idx="11">
                  <c:v>18.899999999999999</c:v>
                </c:pt>
                <c:pt idx="12">
                  <c:v>10.8</c:v>
                </c:pt>
                <c:pt idx="13">
                  <c:v>10.4</c:v>
                </c:pt>
                <c:pt idx="14">
                  <c:v>10.8</c:v>
                </c:pt>
                <c:pt idx="15">
                  <c:v>10.8</c:v>
                </c:pt>
                <c:pt idx="16">
                  <c:v>7.2</c:v>
                </c:pt>
                <c:pt idx="17">
                  <c:v>9.2000000000000011</c:v>
                </c:pt>
                <c:pt idx="18">
                  <c:v>7.6</c:v>
                </c:pt>
                <c:pt idx="19">
                  <c:v>2</c:v>
                </c:pt>
                <c:pt idx="20">
                  <c:v>2.4</c:v>
                </c:pt>
                <c:pt idx="21">
                  <c:v>2.8</c:v>
                </c:pt>
                <c:pt idx="22">
                  <c:v>0.8</c:v>
                </c:pt>
                <c:pt idx="23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572032"/>
        <c:axId val="369827840"/>
      </c:lineChart>
      <c:catAx>
        <c:axId val="41457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827840"/>
        <c:crosses val="autoZero"/>
        <c:auto val="1"/>
        <c:lblAlgn val="ctr"/>
        <c:lblOffset val="100"/>
        <c:noMultiLvlLbl val="0"/>
      </c:catAx>
      <c:valAx>
        <c:axId val="369827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45720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807552"/>
        <c:axId val="3699804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Невинномысск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0.30000000000000032</c:v>
                </c:pt>
                <c:pt idx="3">
                  <c:v>0.2</c:v>
                </c:pt>
                <c:pt idx="4">
                  <c:v>0.2</c:v>
                </c:pt>
                <c:pt idx="5">
                  <c:v>0.5</c:v>
                </c:pt>
                <c:pt idx="6">
                  <c:v>0.8</c:v>
                </c:pt>
                <c:pt idx="7">
                  <c:v>1</c:v>
                </c:pt>
                <c:pt idx="8">
                  <c:v>0.9</c:v>
                </c:pt>
                <c:pt idx="9">
                  <c:v>0.2</c:v>
                </c:pt>
                <c:pt idx="10">
                  <c:v>0.2</c:v>
                </c:pt>
                <c:pt idx="11">
                  <c:v>12.5</c:v>
                </c:pt>
                <c:pt idx="12">
                  <c:v>17.7</c:v>
                </c:pt>
                <c:pt idx="13">
                  <c:v>8.9</c:v>
                </c:pt>
                <c:pt idx="14">
                  <c:v>8.6</c:v>
                </c:pt>
                <c:pt idx="15">
                  <c:v>11.4</c:v>
                </c:pt>
                <c:pt idx="16">
                  <c:v>10.5</c:v>
                </c:pt>
                <c:pt idx="17">
                  <c:v>9.6</c:v>
                </c:pt>
                <c:pt idx="18">
                  <c:v>3</c:v>
                </c:pt>
                <c:pt idx="19">
                  <c:v>3.3</c:v>
                </c:pt>
                <c:pt idx="20">
                  <c:v>3.5</c:v>
                </c:pt>
                <c:pt idx="21">
                  <c:v>3.2</c:v>
                </c:pt>
                <c:pt idx="22">
                  <c:v>2.5</c:v>
                </c:pt>
                <c:pt idx="23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807552"/>
        <c:axId val="369980480"/>
      </c:lineChart>
      <c:catAx>
        <c:axId val="41480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980480"/>
        <c:crosses val="autoZero"/>
        <c:auto val="1"/>
        <c:lblAlgn val="ctr"/>
        <c:lblOffset val="100"/>
        <c:noMultiLvlLbl val="0"/>
      </c:catAx>
      <c:valAx>
        <c:axId val="369980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48075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4637073102662497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809600"/>
        <c:axId val="3700496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Пятигорск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0.30000000000000032</c:v>
                </c:pt>
                <c:pt idx="1">
                  <c:v>0.2</c:v>
                </c:pt>
                <c:pt idx="2">
                  <c:v>1</c:v>
                </c:pt>
                <c:pt idx="3">
                  <c:v>0.60000000000000064</c:v>
                </c:pt>
                <c:pt idx="4">
                  <c:v>1.2</c:v>
                </c:pt>
                <c:pt idx="5">
                  <c:v>1.2</c:v>
                </c:pt>
                <c:pt idx="6">
                  <c:v>1.4</c:v>
                </c:pt>
                <c:pt idx="7">
                  <c:v>1.1000000000000001</c:v>
                </c:pt>
                <c:pt idx="8">
                  <c:v>1.2</c:v>
                </c:pt>
                <c:pt idx="9">
                  <c:v>1.1000000000000001</c:v>
                </c:pt>
                <c:pt idx="10">
                  <c:v>0.8</c:v>
                </c:pt>
                <c:pt idx="11">
                  <c:v>13.5</c:v>
                </c:pt>
                <c:pt idx="12">
                  <c:v>15.5</c:v>
                </c:pt>
                <c:pt idx="13">
                  <c:v>12.1</c:v>
                </c:pt>
                <c:pt idx="14">
                  <c:v>9.6</c:v>
                </c:pt>
                <c:pt idx="15">
                  <c:v>10.200000000000001</c:v>
                </c:pt>
                <c:pt idx="16">
                  <c:v>8.1</c:v>
                </c:pt>
                <c:pt idx="17">
                  <c:v>8.5</c:v>
                </c:pt>
                <c:pt idx="18">
                  <c:v>3</c:v>
                </c:pt>
                <c:pt idx="19">
                  <c:v>3</c:v>
                </c:pt>
                <c:pt idx="20">
                  <c:v>2.8</c:v>
                </c:pt>
                <c:pt idx="21">
                  <c:v>1.7</c:v>
                </c:pt>
                <c:pt idx="22">
                  <c:v>1.2</c:v>
                </c:pt>
                <c:pt idx="23">
                  <c:v>0.70000000000000062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809600"/>
        <c:axId val="370049600"/>
      </c:lineChart>
      <c:catAx>
        <c:axId val="41480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049600"/>
        <c:crosses val="autoZero"/>
        <c:auto val="1"/>
        <c:lblAlgn val="ctr"/>
        <c:lblOffset val="100"/>
        <c:noMultiLvlLbl val="0"/>
      </c:catAx>
      <c:valAx>
        <c:axId val="370049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48096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i="0" u="none" strike="noStrike" baseline="0">
                <a:effectLst/>
              </a:rPr>
              <a:t>ВПР 2025 Русский язык  7 класс. Достижение планируемых результатов </a:t>
            </a:r>
            <a:endParaRPr lang="ru-RU" sz="14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86567164179105"/>
          <c:y val="2.02020202020202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144550182760806"/>
          <c:y val="0.10742766245128464"/>
          <c:w val="0.46268390331805564"/>
          <c:h val="0.879619979590836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dLbls>
            <c:dLbl>
              <c:idx val="0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1K3. Соблюдать на письме нормы современного русского литературного языка во время списывания текста объемом 110–120 слов</c:v>
                </c:pt>
                <c:pt idx="1">
                  <c:v>3.1. Распознавать лексическое значение многозначного слова с опорой на контекст</c:v>
                </c:pt>
                <c:pt idx="2">
                  <c:v>2. Работать с текстом: проводить смысловой анализ текста, использовать способы информационной переработки текста</c:v>
                </c:pt>
                <c:pt idx="3">
                  <c:v>7.1. Правильно расставлять знаки препинания в предложениях с причастным оборотом, правильно расставлять знаки препинания в предложениях с одиночным деепричастием и деепричастным оборотом </c:v>
                </c:pt>
                <c:pt idx="4">
                  <c:v>6.1. Различать разряды союзов по значению, строению</c:v>
                </c:pt>
                <c:pt idx="5">
                  <c:v>5.1. Различать производные и непроизводные предлоги, простые и составные предлоги  </c:v>
                </c:pt>
                <c:pt idx="6">
                  <c:v>1K1. Соблюдать на письме нормы современного русского литературного языка, в том числе во время списывания текста объемом 110–120 слов, составленного с учетом ранее изученных правил правописания (в том числе содержащего изученные в течение третьего года об</c:v>
                </c:pt>
                <c:pt idx="7">
                  <c:v>6.2. Соблюдать правила правописания союзов</c:v>
                </c:pt>
                <c:pt idx="8">
                  <c:v>3.2. Использовать многозначное слово в другом значении в самостоятельно составленном и оформленном на письме речевом высказывании</c:v>
                </c:pt>
                <c:pt idx="9">
                  <c:v>5.2. Соблюдать правила правописания производных предлогов </c:v>
                </c:pt>
                <c:pt idx="10">
                  <c:v>4. Проводить морфологический анализ причастий, деепричастий, наречий, предлогов, союзов, частиц </c:v>
                </c:pt>
                <c:pt idx="11">
                  <c:v>1K2. Соблюдать на письме нормы современного русского литературного языка, в том числе во время списывания текста объемом 110–120 слов, составленного с учетом ранее изученных правил правописания (в том числе содержащего изученные в течение третьего года об</c:v>
                </c:pt>
                <c:pt idx="12">
                  <c:v>7.2. Проводить пунктуационный анализ предложения с причастным оборотом (в рамках изученного), проводить пунктуационный анализ предложения с деепричастным оборотом (в рамках изученного)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90.16</c:v>
                </c:pt>
                <c:pt idx="1">
                  <c:v>76.22</c:v>
                </c:pt>
                <c:pt idx="2">
                  <c:v>70.3</c:v>
                </c:pt>
                <c:pt idx="3">
                  <c:v>69.22</c:v>
                </c:pt>
                <c:pt idx="4">
                  <c:v>67.39</c:v>
                </c:pt>
                <c:pt idx="5">
                  <c:v>62.92</c:v>
                </c:pt>
                <c:pt idx="6">
                  <c:v>62.77</c:v>
                </c:pt>
                <c:pt idx="7">
                  <c:v>60.56</c:v>
                </c:pt>
                <c:pt idx="8">
                  <c:v>53.13</c:v>
                </c:pt>
                <c:pt idx="9">
                  <c:v>51.39</c:v>
                </c:pt>
                <c:pt idx="10">
                  <c:v>46.94</c:v>
                </c:pt>
                <c:pt idx="11">
                  <c:v>46.4</c:v>
                </c:pt>
                <c:pt idx="12">
                  <c:v>46.01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08-48FC-B983-6786851967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txPr>
              <a:bodyPr rot="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1K3. Соблюдать на письме нормы современного русского литературного языка во время списывания текста объемом 110–120 слов</c:v>
                </c:pt>
                <c:pt idx="1">
                  <c:v>3.1. Распознавать лексическое значение многозначного слова с опорой на контекст</c:v>
                </c:pt>
                <c:pt idx="2">
                  <c:v>2. Работать с текстом: проводить смысловой анализ текста, использовать способы информационной переработки текста</c:v>
                </c:pt>
                <c:pt idx="3">
                  <c:v>7.1. Правильно расставлять знаки препинания в предложениях с причастным оборотом, правильно расставлять знаки препинания в предложениях с одиночным деепричастием и деепричастным оборотом </c:v>
                </c:pt>
                <c:pt idx="4">
                  <c:v>6.1. Различать разряды союзов по значению, строению</c:v>
                </c:pt>
                <c:pt idx="5">
                  <c:v>5.1. Различать производные и непроизводные предлоги, простые и составные предлоги  </c:v>
                </c:pt>
                <c:pt idx="6">
                  <c:v>1K1. Соблюдать на письме нормы современного русского литературного языка, в том числе во время списывания текста объемом 110–120 слов, составленного с учетом ранее изученных правил правописания (в том числе содержащего изученные в течение третьего года об</c:v>
                </c:pt>
                <c:pt idx="7">
                  <c:v>6.2. Соблюдать правила правописания союзов</c:v>
                </c:pt>
                <c:pt idx="8">
                  <c:v>3.2. Использовать многозначное слово в другом значении в самостоятельно составленном и оформленном на письме речевом высказывании</c:v>
                </c:pt>
                <c:pt idx="9">
                  <c:v>5.2. Соблюдать правила правописания производных предлогов </c:v>
                </c:pt>
                <c:pt idx="10">
                  <c:v>4. Проводить морфологический анализ причастий, деепричастий, наречий, предлогов, союзов, частиц </c:v>
                </c:pt>
                <c:pt idx="11">
                  <c:v>1K2. Соблюдать на письме нормы современного русского литературного языка, в том числе во время списывания текста объемом 110–120 слов, составленного с учетом ранее изученных правил правописания (в том числе содержащего изученные в течение третьего года об</c:v>
                </c:pt>
                <c:pt idx="12">
                  <c:v>7.2. Проводить пунктуационный анализ предложения с причастным оборотом (в рамках изученного), проводить пунктуационный анализ предложения с деепричастным оборотом (в рамках изученного)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92.39</c:v>
                </c:pt>
                <c:pt idx="1">
                  <c:v>75.040000000000006</c:v>
                </c:pt>
                <c:pt idx="2">
                  <c:v>70.89</c:v>
                </c:pt>
                <c:pt idx="3">
                  <c:v>67.03</c:v>
                </c:pt>
                <c:pt idx="4">
                  <c:v>64.02</c:v>
                </c:pt>
                <c:pt idx="5">
                  <c:v>58.1</c:v>
                </c:pt>
                <c:pt idx="6">
                  <c:v>64.38</c:v>
                </c:pt>
                <c:pt idx="7">
                  <c:v>61.41</c:v>
                </c:pt>
                <c:pt idx="8">
                  <c:v>55.290000000000013</c:v>
                </c:pt>
                <c:pt idx="9">
                  <c:v>48.18</c:v>
                </c:pt>
                <c:pt idx="10">
                  <c:v>41.7</c:v>
                </c:pt>
                <c:pt idx="11">
                  <c:v>46.55</c:v>
                </c:pt>
                <c:pt idx="12">
                  <c:v>44.24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08-48FC-B983-678685196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4806528"/>
        <c:axId val="370050752"/>
      </c:barChart>
      <c:catAx>
        <c:axId val="414806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0050752"/>
        <c:crosses val="autoZero"/>
        <c:auto val="1"/>
        <c:lblAlgn val="ctr"/>
        <c:lblOffset val="100"/>
        <c:noMultiLvlLbl val="0"/>
      </c:catAx>
      <c:valAx>
        <c:axId val="370050752"/>
        <c:scaling>
          <c:orientation val="minMax"/>
        </c:scaling>
        <c:delete val="1"/>
        <c:axPos val="b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one"/>
        <c:crossAx val="41480652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5815505151408424"/>
          <c:y val="7.7267955141970893E-2"/>
          <c:w val="0.19484483096329383"/>
          <c:h val="3.8281078501550991E-2"/>
        </c:manualLayout>
      </c:layout>
      <c:overlay val="0"/>
      <c:txPr>
        <a:bodyPr rot="0" vert="horz"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ВПР-русский язык, 8 класс. Оценка уровня образовательных результатов: доля обучающихся, которые 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не достигли высокого уровня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679918604423648E-2"/>
          <c:y val="0.11839845995481464"/>
          <c:w val="0.96320081395576351"/>
          <c:h val="0.544931085651644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Новоселицкий МО</c:v>
                </c:pt>
                <c:pt idx="1">
                  <c:v>город Железноводск</c:v>
                </c:pt>
                <c:pt idx="2">
                  <c:v>Предгорный МО</c:v>
                </c:pt>
                <c:pt idx="3">
                  <c:v>Новоалександровский МО</c:v>
                </c:pt>
                <c:pt idx="4">
                  <c:v>Туркменский МО</c:v>
                </c:pt>
                <c:pt idx="5">
                  <c:v>город Пятигорск</c:v>
                </c:pt>
                <c:pt idx="6">
                  <c:v>Ипатовский МО</c:v>
                </c:pt>
                <c:pt idx="7">
                  <c:v>Кочубеевский МО</c:v>
                </c:pt>
                <c:pt idx="8">
                  <c:v>Кировский МО</c:v>
                </c:pt>
                <c:pt idx="9">
                  <c:v>Шпаковский МО</c:v>
                </c:pt>
                <c:pt idx="10">
                  <c:v>Изобильненский МО</c:v>
                </c:pt>
                <c:pt idx="11">
                  <c:v>город Кисловодск</c:v>
                </c:pt>
                <c:pt idx="12">
                  <c:v>Буденновский МО</c:v>
                </c:pt>
                <c:pt idx="13">
                  <c:v>Георгиевский МО</c:v>
                </c:pt>
                <c:pt idx="14">
                  <c:v>Левокумский МО</c:v>
                </c:pt>
                <c:pt idx="15">
                  <c:v>город Ессентуки</c:v>
                </c:pt>
                <c:pt idx="16">
                  <c:v>Андроповский МО</c:v>
                </c:pt>
                <c:pt idx="17">
                  <c:v>город Ставрополь</c:v>
                </c:pt>
                <c:pt idx="18">
                  <c:v>город Невинномысск</c:v>
                </c:pt>
                <c:pt idx="19">
                  <c:v>Минераловодский МО </c:v>
                </c:pt>
                <c:pt idx="20">
                  <c:v>Степновский МО</c:v>
                </c:pt>
                <c:pt idx="21">
                  <c:v>Советский МО</c:v>
                </c:pt>
                <c:pt idx="22">
                  <c:v>город Лермонтов</c:v>
                </c:pt>
                <c:pt idx="23">
                  <c:v>Арзгирский МО</c:v>
                </c:pt>
                <c:pt idx="24">
                  <c:v>Петровский МО</c:v>
                </c:pt>
                <c:pt idx="25">
                  <c:v>Курский МО</c:v>
                </c:pt>
                <c:pt idx="26">
                  <c:v>Труновский МО</c:v>
                </c:pt>
                <c:pt idx="27">
                  <c:v>Нефтекумский МО</c:v>
                </c:pt>
                <c:pt idx="28">
                  <c:v>Апанасенковский МО</c:v>
                </c:pt>
                <c:pt idx="29">
                  <c:v>Александровский МО</c:v>
                </c:pt>
                <c:pt idx="30">
                  <c:v>Благодарненский МО</c:v>
                </c:pt>
                <c:pt idx="31">
                  <c:v>Грачевский МО</c:v>
                </c:pt>
                <c:pt idx="32">
                  <c:v>Красногвардейский МО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11.7</c:v>
                </c:pt>
                <c:pt idx="1">
                  <c:v>18.600000000000001</c:v>
                </c:pt>
                <c:pt idx="2">
                  <c:v>18.399999999999999</c:v>
                </c:pt>
                <c:pt idx="3">
                  <c:v>11.1</c:v>
                </c:pt>
                <c:pt idx="4">
                  <c:v>16.5</c:v>
                </c:pt>
                <c:pt idx="5">
                  <c:v>17</c:v>
                </c:pt>
                <c:pt idx="6">
                  <c:v>12.1</c:v>
                </c:pt>
                <c:pt idx="7">
                  <c:v>11.5</c:v>
                </c:pt>
                <c:pt idx="8">
                  <c:v>14.6</c:v>
                </c:pt>
                <c:pt idx="9">
                  <c:v>16.899999999999999</c:v>
                </c:pt>
                <c:pt idx="10">
                  <c:v>8.9</c:v>
                </c:pt>
                <c:pt idx="11">
                  <c:v>14.7</c:v>
                </c:pt>
                <c:pt idx="12">
                  <c:v>13.8</c:v>
                </c:pt>
                <c:pt idx="13">
                  <c:v>23.7</c:v>
                </c:pt>
                <c:pt idx="14">
                  <c:v>21.5</c:v>
                </c:pt>
                <c:pt idx="15">
                  <c:v>23.2</c:v>
                </c:pt>
                <c:pt idx="16">
                  <c:v>2.8</c:v>
                </c:pt>
                <c:pt idx="17">
                  <c:v>12.8</c:v>
                </c:pt>
                <c:pt idx="18">
                  <c:v>16.899999999999999</c:v>
                </c:pt>
                <c:pt idx="19">
                  <c:v>10.5</c:v>
                </c:pt>
                <c:pt idx="20">
                  <c:v>17.399999999999999</c:v>
                </c:pt>
                <c:pt idx="21">
                  <c:v>11.4</c:v>
                </c:pt>
                <c:pt idx="22">
                  <c:v>19.399999999999999</c:v>
                </c:pt>
                <c:pt idx="23">
                  <c:v>10.1</c:v>
                </c:pt>
                <c:pt idx="24">
                  <c:v>10.5</c:v>
                </c:pt>
                <c:pt idx="25">
                  <c:v>7.5</c:v>
                </c:pt>
                <c:pt idx="26">
                  <c:v>16.2</c:v>
                </c:pt>
                <c:pt idx="27">
                  <c:v>14.4</c:v>
                </c:pt>
                <c:pt idx="28">
                  <c:v>6.8</c:v>
                </c:pt>
                <c:pt idx="29">
                  <c:v>14.5</c:v>
                </c:pt>
                <c:pt idx="30">
                  <c:v>10</c:v>
                </c:pt>
                <c:pt idx="31">
                  <c:v>7.8</c:v>
                </c:pt>
                <c:pt idx="3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27-4257-9F2B-1124C6DB3E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Новоселицкий МО</c:v>
                </c:pt>
                <c:pt idx="1">
                  <c:v>город Железноводск</c:v>
                </c:pt>
                <c:pt idx="2">
                  <c:v>Предгорный МО</c:v>
                </c:pt>
                <c:pt idx="3">
                  <c:v>Новоалександровский МО</c:v>
                </c:pt>
                <c:pt idx="4">
                  <c:v>Туркменский МО</c:v>
                </c:pt>
                <c:pt idx="5">
                  <c:v>город Пятигорск</c:v>
                </c:pt>
                <c:pt idx="6">
                  <c:v>Ипатовский МО</c:v>
                </c:pt>
                <c:pt idx="7">
                  <c:v>Кочубеевский МО</c:v>
                </c:pt>
                <c:pt idx="8">
                  <c:v>Кировский МО</c:v>
                </c:pt>
                <c:pt idx="9">
                  <c:v>Шпаковский МО</c:v>
                </c:pt>
                <c:pt idx="10">
                  <c:v>Изобильненский МО</c:v>
                </c:pt>
                <c:pt idx="11">
                  <c:v>город Кисловодск</c:v>
                </c:pt>
                <c:pt idx="12">
                  <c:v>Буденновский МО</c:v>
                </c:pt>
                <c:pt idx="13">
                  <c:v>Георгиевский МО</c:v>
                </c:pt>
                <c:pt idx="14">
                  <c:v>Левокумский МО</c:v>
                </c:pt>
                <c:pt idx="15">
                  <c:v>город Ессентуки</c:v>
                </c:pt>
                <c:pt idx="16">
                  <c:v>Андроповский МО</c:v>
                </c:pt>
                <c:pt idx="17">
                  <c:v>город Ставрополь</c:v>
                </c:pt>
                <c:pt idx="18">
                  <c:v>город Невинномысск</c:v>
                </c:pt>
                <c:pt idx="19">
                  <c:v>Минераловодский МО </c:v>
                </c:pt>
                <c:pt idx="20">
                  <c:v>Степновский МО</c:v>
                </c:pt>
                <c:pt idx="21">
                  <c:v>Советский МО</c:v>
                </c:pt>
                <c:pt idx="22">
                  <c:v>город Лермонтов</c:v>
                </c:pt>
                <c:pt idx="23">
                  <c:v>Арзгирский МО</c:v>
                </c:pt>
                <c:pt idx="24">
                  <c:v>Петровский МО</c:v>
                </c:pt>
                <c:pt idx="25">
                  <c:v>Курский МО</c:v>
                </c:pt>
                <c:pt idx="26">
                  <c:v>Труновский МО</c:v>
                </c:pt>
                <c:pt idx="27">
                  <c:v>Нефтекумский МО</c:v>
                </c:pt>
                <c:pt idx="28">
                  <c:v>Апанасенковский МО</c:v>
                </c:pt>
                <c:pt idx="29">
                  <c:v>Александровский МО</c:v>
                </c:pt>
                <c:pt idx="30">
                  <c:v>Благодарненский МО</c:v>
                </c:pt>
                <c:pt idx="31">
                  <c:v>Грачевский МО</c:v>
                </c:pt>
                <c:pt idx="32">
                  <c:v>Красногвардейский МО</c:v>
                </c:pt>
              </c:strCache>
            </c:strRef>
          </c:cat>
          <c:val>
            <c:numRef>
              <c:f>Лист1!$C$2:$C$34</c:f>
              <c:numCache>
                <c:formatCode>General</c:formatCode>
                <c:ptCount val="33"/>
                <c:pt idx="0">
                  <c:v>13</c:v>
                </c:pt>
                <c:pt idx="1">
                  <c:v>14.4</c:v>
                </c:pt>
                <c:pt idx="2">
                  <c:v>14.8</c:v>
                </c:pt>
                <c:pt idx="3">
                  <c:v>10.5</c:v>
                </c:pt>
                <c:pt idx="4">
                  <c:v>14.8</c:v>
                </c:pt>
                <c:pt idx="5">
                  <c:v>17.5</c:v>
                </c:pt>
                <c:pt idx="6">
                  <c:v>9.1</c:v>
                </c:pt>
                <c:pt idx="7">
                  <c:v>9.6</c:v>
                </c:pt>
                <c:pt idx="8">
                  <c:v>9.5</c:v>
                </c:pt>
                <c:pt idx="9">
                  <c:v>18.7</c:v>
                </c:pt>
                <c:pt idx="10">
                  <c:v>6.4</c:v>
                </c:pt>
                <c:pt idx="11">
                  <c:v>18.5</c:v>
                </c:pt>
                <c:pt idx="12">
                  <c:v>7.9</c:v>
                </c:pt>
                <c:pt idx="13">
                  <c:v>17.399999999999999</c:v>
                </c:pt>
                <c:pt idx="14">
                  <c:v>16.8</c:v>
                </c:pt>
                <c:pt idx="15">
                  <c:v>19</c:v>
                </c:pt>
                <c:pt idx="16">
                  <c:v>2.6</c:v>
                </c:pt>
                <c:pt idx="17">
                  <c:v>10.4</c:v>
                </c:pt>
                <c:pt idx="18">
                  <c:v>19.2</c:v>
                </c:pt>
                <c:pt idx="19">
                  <c:v>12.4</c:v>
                </c:pt>
                <c:pt idx="20">
                  <c:v>16.3</c:v>
                </c:pt>
                <c:pt idx="21">
                  <c:v>14.4</c:v>
                </c:pt>
                <c:pt idx="22">
                  <c:v>20</c:v>
                </c:pt>
                <c:pt idx="23">
                  <c:v>5.8</c:v>
                </c:pt>
                <c:pt idx="24">
                  <c:v>8.5</c:v>
                </c:pt>
                <c:pt idx="25">
                  <c:v>15.3</c:v>
                </c:pt>
                <c:pt idx="26">
                  <c:v>15.4</c:v>
                </c:pt>
                <c:pt idx="27">
                  <c:v>12.7</c:v>
                </c:pt>
                <c:pt idx="28">
                  <c:v>6.3</c:v>
                </c:pt>
                <c:pt idx="29">
                  <c:v>7.5</c:v>
                </c:pt>
                <c:pt idx="30">
                  <c:v>7.6</c:v>
                </c:pt>
                <c:pt idx="31">
                  <c:v>5.7</c:v>
                </c:pt>
                <c:pt idx="3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27-4257-9F2B-1124C6DB3E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Новоселицкий МО</c:v>
                </c:pt>
                <c:pt idx="1">
                  <c:v>город Железноводск</c:v>
                </c:pt>
                <c:pt idx="2">
                  <c:v>Предгорный МО</c:v>
                </c:pt>
                <c:pt idx="3">
                  <c:v>Новоалександровский МО</c:v>
                </c:pt>
                <c:pt idx="4">
                  <c:v>Туркменский МО</c:v>
                </c:pt>
                <c:pt idx="5">
                  <c:v>город Пятигорск</c:v>
                </c:pt>
                <c:pt idx="6">
                  <c:v>Ипатовский МО</c:v>
                </c:pt>
                <c:pt idx="7">
                  <c:v>Кочубеевский МО</c:v>
                </c:pt>
                <c:pt idx="8">
                  <c:v>Кировский МО</c:v>
                </c:pt>
                <c:pt idx="9">
                  <c:v>Шпаковский МО</c:v>
                </c:pt>
                <c:pt idx="10">
                  <c:v>Изобильненский МО</c:v>
                </c:pt>
                <c:pt idx="11">
                  <c:v>город Кисловодск</c:v>
                </c:pt>
                <c:pt idx="12">
                  <c:v>Буденновский МО</c:v>
                </c:pt>
                <c:pt idx="13">
                  <c:v>Георгиевский МО</c:v>
                </c:pt>
                <c:pt idx="14">
                  <c:v>Левокумский МО</c:v>
                </c:pt>
                <c:pt idx="15">
                  <c:v>город Ессентуки</c:v>
                </c:pt>
                <c:pt idx="16">
                  <c:v>Андроповский МО</c:v>
                </c:pt>
                <c:pt idx="17">
                  <c:v>город Ставрополь</c:v>
                </c:pt>
                <c:pt idx="18">
                  <c:v>город Невинномысск</c:v>
                </c:pt>
                <c:pt idx="19">
                  <c:v>Минераловодский МО </c:v>
                </c:pt>
                <c:pt idx="20">
                  <c:v>Степновский МО</c:v>
                </c:pt>
                <c:pt idx="21">
                  <c:v>Советский МО</c:v>
                </c:pt>
                <c:pt idx="22">
                  <c:v>город Лермонтов</c:v>
                </c:pt>
                <c:pt idx="23">
                  <c:v>Арзгирский МО</c:v>
                </c:pt>
                <c:pt idx="24">
                  <c:v>Петровский МО</c:v>
                </c:pt>
                <c:pt idx="25">
                  <c:v>Курский МО</c:v>
                </c:pt>
                <c:pt idx="26">
                  <c:v>Труновский МО</c:v>
                </c:pt>
                <c:pt idx="27">
                  <c:v>Нефтекумский МО</c:v>
                </c:pt>
                <c:pt idx="28">
                  <c:v>Апанасенковский МО</c:v>
                </c:pt>
                <c:pt idx="29">
                  <c:v>Александровский МО</c:v>
                </c:pt>
                <c:pt idx="30">
                  <c:v>Благодарненский МО</c:v>
                </c:pt>
                <c:pt idx="31">
                  <c:v>Грачевский МО</c:v>
                </c:pt>
                <c:pt idx="32">
                  <c:v>Красногвардейский МО</c:v>
                </c:pt>
              </c:strCache>
            </c:strRef>
          </c:cat>
          <c:val>
            <c:numRef>
              <c:f>Лист1!$D$2:$D$34</c:f>
              <c:numCache>
                <c:formatCode>General</c:formatCode>
                <c:ptCount val="33"/>
                <c:pt idx="0">
                  <c:v>11.3</c:v>
                </c:pt>
                <c:pt idx="1">
                  <c:v>10.9</c:v>
                </c:pt>
                <c:pt idx="2">
                  <c:v>12.3</c:v>
                </c:pt>
                <c:pt idx="3">
                  <c:v>10.4</c:v>
                </c:pt>
                <c:pt idx="4">
                  <c:v>11.1</c:v>
                </c:pt>
                <c:pt idx="5">
                  <c:v>14.2</c:v>
                </c:pt>
                <c:pt idx="6">
                  <c:v>9.5</c:v>
                </c:pt>
                <c:pt idx="7">
                  <c:v>7.9</c:v>
                </c:pt>
                <c:pt idx="8">
                  <c:v>8.8000000000000007</c:v>
                </c:pt>
                <c:pt idx="9">
                  <c:v>10.3</c:v>
                </c:pt>
                <c:pt idx="10">
                  <c:v>6.7</c:v>
                </c:pt>
                <c:pt idx="11">
                  <c:v>14</c:v>
                </c:pt>
                <c:pt idx="12">
                  <c:v>4.7</c:v>
                </c:pt>
                <c:pt idx="13">
                  <c:v>5.8</c:v>
                </c:pt>
                <c:pt idx="14">
                  <c:v>12.9</c:v>
                </c:pt>
                <c:pt idx="15">
                  <c:v>16.600000000000001</c:v>
                </c:pt>
                <c:pt idx="16">
                  <c:v>2.7</c:v>
                </c:pt>
                <c:pt idx="17">
                  <c:v>9.6</c:v>
                </c:pt>
                <c:pt idx="18">
                  <c:v>15.1</c:v>
                </c:pt>
                <c:pt idx="19">
                  <c:v>10.9</c:v>
                </c:pt>
                <c:pt idx="20">
                  <c:v>11.8</c:v>
                </c:pt>
                <c:pt idx="21">
                  <c:v>11.3</c:v>
                </c:pt>
                <c:pt idx="22">
                  <c:v>15.5</c:v>
                </c:pt>
                <c:pt idx="23">
                  <c:v>2.6</c:v>
                </c:pt>
                <c:pt idx="24">
                  <c:v>8.1999999999999993</c:v>
                </c:pt>
                <c:pt idx="25">
                  <c:v>7.7</c:v>
                </c:pt>
                <c:pt idx="26">
                  <c:v>13.1</c:v>
                </c:pt>
                <c:pt idx="27">
                  <c:v>8.9</c:v>
                </c:pt>
                <c:pt idx="28">
                  <c:v>4.5999999999999996</c:v>
                </c:pt>
                <c:pt idx="29">
                  <c:v>4.4000000000000004</c:v>
                </c:pt>
                <c:pt idx="30">
                  <c:v>6.9</c:v>
                </c:pt>
                <c:pt idx="31">
                  <c:v>5.8</c:v>
                </c:pt>
                <c:pt idx="32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C27-4257-9F2B-1124C6DB3E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5055360"/>
        <c:axId val="369981632"/>
      </c:barChart>
      <c:lineChart>
        <c:grouping val="standard"/>
        <c:varyColors val="0"/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strRef>
              <c:f>Лист1!$A$2:$A$34</c:f>
              <c:strCache>
                <c:ptCount val="33"/>
                <c:pt idx="0">
                  <c:v>Новоселицкий МО</c:v>
                </c:pt>
                <c:pt idx="1">
                  <c:v>город Железноводск</c:v>
                </c:pt>
                <c:pt idx="2">
                  <c:v>Предгорный МО</c:v>
                </c:pt>
                <c:pt idx="3">
                  <c:v>Новоалександровский МО</c:v>
                </c:pt>
                <c:pt idx="4">
                  <c:v>Туркменский МО</c:v>
                </c:pt>
                <c:pt idx="5">
                  <c:v>город Пятигорск</c:v>
                </c:pt>
                <c:pt idx="6">
                  <c:v>Ипатовский МО</c:v>
                </c:pt>
                <c:pt idx="7">
                  <c:v>Кочубеевский МО</c:v>
                </c:pt>
                <c:pt idx="8">
                  <c:v>Кировский МО</c:v>
                </c:pt>
                <c:pt idx="9">
                  <c:v>Шпаковский МО</c:v>
                </c:pt>
                <c:pt idx="10">
                  <c:v>Изобильненский МО</c:v>
                </c:pt>
                <c:pt idx="11">
                  <c:v>город Кисловодск</c:v>
                </c:pt>
                <c:pt idx="12">
                  <c:v>Буденновский МО</c:v>
                </c:pt>
                <c:pt idx="13">
                  <c:v>Георгиевский МО</c:v>
                </c:pt>
                <c:pt idx="14">
                  <c:v>Левокумский МО</c:v>
                </c:pt>
                <c:pt idx="15">
                  <c:v>город Ессентуки</c:v>
                </c:pt>
                <c:pt idx="16">
                  <c:v>Андроповский МО</c:v>
                </c:pt>
                <c:pt idx="17">
                  <c:v>город Ставрополь</c:v>
                </c:pt>
                <c:pt idx="18">
                  <c:v>город Невинномысск</c:v>
                </c:pt>
                <c:pt idx="19">
                  <c:v>Минераловодский МО </c:v>
                </c:pt>
                <c:pt idx="20">
                  <c:v>Степновский МО</c:v>
                </c:pt>
                <c:pt idx="21">
                  <c:v>Советский МО</c:v>
                </c:pt>
                <c:pt idx="22">
                  <c:v>город Лермонтов</c:v>
                </c:pt>
                <c:pt idx="23">
                  <c:v>Арзгирский МО</c:v>
                </c:pt>
                <c:pt idx="24">
                  <c:v>Петровский МО</c:v>
                </c:pt>
                <c:pt idx="25">
                  <c:v>Курский МО</c:v>
                </c:pt>
                <c:pt idx="26">
                  <c:v>Труновский МО</c:v>
                </c:pt>
                <c:pt idx="27">
                  <c:v>Нефтекумский МО</c:v>
                </c:pt>
                <c:pt idx="28">
                  <c:v>Апанасенковский МО</c:v>
                </c:pt>
                <c:pt idx="29">
                  <c:v>Александровский МО</c:v>
                </c:pt>
                <c:pt idx="30">
                  <c:v>Благодарненский МО</c:v>
                </c:pt>
                <c:pt idx="31">
                  <c:v>Грачевский МО</c:v>
                </c:pt>
                <c:pt idx="32">
                  <c:v>Красногвардейский МО</c:v>
                </c:pt>
              </c:strCache>
            </c:strRef>
          </c:cat>
          <c:val>
            <c:numRef>
              <c:f>Лист1!$E$2:$E$34</c:f>
              <c:numCache>
                <c:formatCode>General</c:formatCode>
                <c:ptCount val="33"/>
                <c:pt idx="0">
                  <c:v>10.4</c:v>
                </c:pt>
                <c:pt idx="1">
                  <c:v>13.4</c:v>
                </c:pt>
                <c:pt idx="2">
                  <c:v>11</c:v>
                </c:pt>
                <c:pt idx="3">
                  <c:v>10.3</c:v>
                </c:pt>
                <c:pt idx="4">
                  <c:v>11.8</c:v>
                </c:pt>
                <c:pt idx="5">
                  <c:v>18.7</c:v>
                </c:pt>
                <c:pt idx="6">
                  <c:v>6.9</c:v>
                </c:pt>
                <c:pt idx="7">
                  <c:v>7.6</c:v>
                </c:pt>
                <c:pt idx="8">
                  <c:v>7.3</c:v>
                </c:pt>
                <c:pt idx="9">
                  <c:v>12.2</c:v>
                </c:pt>
                <c:pt idx="10">
                  <c:v>6.1</c:v>
                </c:pt>
                <c:pt idx="11">
                  <c:v>14.2</c:v>
                </c:pt>
                <c:pt idx="12">
                  <c:v>4.8</c:v>
                </c:pt>
                <c:pt idx="13">
                  <c:v>5.2</c:v>
                </c:pt>
                <c:pt idx="14">
                  <c:v>8.9</c:v>
                </c:pt>
                <c:pt idx="15">
                  <c:v>12.7</c:v>
                </c:pt>
                <c:pt idx="16">
                  <c:v>3.1</c:v>
                </c:pt>
                <c:pt idx="17">
                  <c:v>8.6</c:v>
                </c:pt>
                <c:pt idx="18">
                  <c:v>16.3</c:v>
                </c:pt>
                <c:pt idx="19">
                  <c:v>9.8000000000000007</c:v>
                </c:pt>
                <c:pt idx="20">
                  <c:v>11.4</c:v>
                </c:pt>
                <c:pt idx="21">
                  <c:v>11.1</c:v>
                </c:pt>
                <c:pt idx="22">
                  <c:v>15.2</c:v>
                </c:pt>
                <c:pt idx="23">
                  <c:v>2.5</c:v>
                </c:pt>
                <c:pt idx="24">
                  <c:v>10.6</c:v>
                </c:pt>
                <c:pt idx="25">
                  <c:v>8.1999999999999993</c:v>
                </c:pt>
                <c:pt idx="26">
                  <c:v>11.7</c:v>
                </c:pt>
                <c:pt idx="27">
                  <c:v>10</c:v>
                </c:pt>
                <c:pt idx="28">
                  <c:v>4</c:v>
                </c:pt>
                <c:pt idx="29">
                  <c:v>2.8</c:v>
                </c:pt>
                <c:pt idx="30">
                  <c:v>4.5</c:v>
                </c:pt>
                <c:pt idx="31">
                  <c:v>5.9</c:v>
                </c:pt>
                <c:pt idx="32">
                  <c:v>7.9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C27-4257-9F2B-1124C6DB3E8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dLbls>
            <c:txPr>
              <a:bodyPr rot="-5400000" vert="horz"/>
              <a:lstStyle/>
              <a:p>
                <a:pPr>
                  <a:defRPr sz="8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Лист1!$A$2:$A$34</c:f>
              <c:strCache>
                <c:ptCount val="33"/>
                <c:pt idx="0">
                  <c:v>Новоселицкий МО</c:v>
                </c:pt>
                <c:pt idx="1">
                  <c:v>город Железноводск</c:v>
                </c:pt>
                <c:pt idx="2">
                  <c:v>Предгорный МО</c:v>
                </c:pt>
                <c:pt idx="3">
                  <c:v>Новоалександровский МО</c:v>
                </c:pt>
                <c:pt idx="4">
                  <c:v>Туркменский МО</c:v>
                </c:pt>
                <c:pt idx="5">
                  <c:v>город Пятигорск</c:v>
                </c:pt>
                <c:pt idx="6">
                  <c:v>Ипатовский МО</c:v>
                </c:pt>
                <c:pt idx="7">
                  <c:v>Кочубеевский МО</c:v>
                </c:pt>
                <c:pt idx="8">
                  <c:v>Кировский МО</c:v>
                </c:pt>
                <c:pt idx="9">
                  <c:v>Шпаковский МО</c:v>
                </c:pt>
                <c:pt idx="10">
                  <c:v>Изобильненский МО</c:v>
                </c:pt>
                <c:pt idx="11">
                  <c:v>город Кисловодск</c:v>
                </c:pt>
                <c:pt idx="12">
                  <c:v>Буденновский МО</c:v>
                </c:pt>
                <c:pt idx="13">
                  <c:v>Георгиевский МО</c:v>
                </c:pt>
                <c:pt idx="14">
                  <c:v>Левокумский МО</c:v>
                </c:pt>
                <c:pt idx="15">
                  <c:v>город Ессентуки</c:v>
                </c:pt>
                <c:pt idx="16">
                  <c:v>Андроповский МО</c:v>
                </c:pt>
                <c:pt idx="17">
                  <c:v>город Ставрополь</c:v>
                </c:pt>
                <c:pt idx="18">
                  <c:v>город Невинномысск</c:v>
                </c:pt>
                <c:pt idx="19">
                  <c:v>Минераловодский МО </c:v>
                </c:pt>
                <c:pt idx="20">
                  <c:v>Степновский МО</c:v>
                </c:pt>
                <c:pt idx="21">
                  <c:v>Советский МО</c:v>
                </c:pt>
                <c:pt idx="22">
                  <c:v>город Лермонтов</c:v>
                </c:pt>
                <c:pt idx="23">
                  <c:v>Арзгирский МО</c:v>
                </c:pt>
                <c:pt idx="24">
                  <c:v>Петровский МО</c:v>
                </c:pt>
                <c:pt idx="25">
                  <c:v>Курский МО</c:v>
                </c:pt>
                <c:pt idx="26">
                  <c:v>Труновский МО</c:v>
                </c:pt>
                <c:pt idx="27">
                  <c:v>Нефтекумский МО</c:v>
                </c:pt>
                <c:pt idx="28">
                  <c:v>Апанасенковский МО</c:v>
                </c:pt>
                <c:pt idx="29">
                  <c:v>Александровский МО</c:v>
                </c:pt>
                <c:pt idx="30">
                  <c:v>Благодарненский МО</c:v>
                </c:pt>
                <c:pt idx="31">
                  <c:v>Грачевский МО</c:v>
                </c:pt>
                <c:pt idx="32">
                  <c:v>Красногвардейский МО</c:v>
                </c:pt>
              </c:strCache>
            </c:strRef>
          </c:cat>
          <c:val>
            <c:numRef>
              <c:f>Лист1!$F$2:$F$34</c:f>
              <c:numCache>
                <c:formatCode>General</c:formatCode>
                <c:ptCount val="33"/>
                <c:pt idx="0">
                  <c:v>14.7</c:v>
                </c:pt>
                <c:pt idx="1">
                  <c:v>14.4</c:v>
                </c:pt>
                <c:pt idx="2">
                  <c:v>14.1</c:v>
                </c:pt>
                <c:pt idx="3">
                  <c:v>14</c:v>
                </c:pt>
                <c:pt idx="4">
                  <c:v>13.5</c:v>
                </c:pt>
                <c:pt idx="5">
                  <c:v>13.5</c:v>
                </c:pt>
                <c:pt idx="6">
                  <c:v>12.1</c:v>
                </c:pt>
                <c:pt idx="7">
                  <c:v>11.8</c:v>
                </c:pt>
                <c:pt idx="8">
                  <c:v>10.9</c:v>
                </c:pt>
                <c:pt idx="9">
                  <c:v>10</c:v>
                </c:pt>
                <c:pt idx="10">
                  <c:v>9.4</c:v>
                </c:pt>
                <c:pt idx="11">
                  <c:v>9.4</c:v>
                </c:pt>
                <c:pt idx="12">
                  <c:v>9.3000000000000007</c:v>
                </c:pt>
                <c:pt idx="13">
                  <c:v>9.1999999999999993</c:v>
                </c:pt>
                <c:pt idx="14">
                  <c:v>8.5</c:v>
                </c:pt>
                <c:pt idx="15">
                  <c:v>8.3000000000000007</c:v>
                </c:pt>
                <c:pt idx="16">
                  <c:v>8.1</c:v>
                </c:pt>
                <c:pt idx="17">
                  <c:v>8</c:v>
                </c:pt>
                <c:pt idx="18">
                  <c:v>8</c:v>
                </c:pt>
                <c:pt idx="19">
                  <c:v>7.7</c:v>
                </c:pt>
                <c:pt idx="20">
                  <c:v>7.7</c:v>
                </c:pt>
                <c:pt idx="21">
                  <c:v>7.4</c:v>
                </c:pt>
                <c:pt idx="22">
                  <c:v>6.7</c:v>
                </c:pt>
                <c:pt idx="23">
                  <c:v>6.6</c:v>
                </c:pt>
                <c:pt idx="24">
                  <c:v>6.3</c:v>
                </c:pt>
                <c:pt idx="25">
                  <c:v>5.9</c:v>
                </c:pt>
                <c:pt idx="26">
                  <c:v>5</c:v>
                </c:pt>
                <c:pt idx="27">
                  <c:v>4.9000000000000004</c:v>
                </c:pt>
                <c:pt idx="28">
                  <c:v>4.8</c:v>
                </c:pt>
                <c:pt idx="29">
                  <c:v>4.5</c:v>
                </c:pt>
                <c:pt idx="30">
                  <c:v>3.8</c:v>
                </c:pt>
                <c:pt idx="31">
                  <c:v>3</c:v>
                </c:pt>
                <c:pt idx="32">
                  <c:v>2.2999999999999998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B63-4608-AF57-5E47FC8B90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055360"/>
        <c:axId val="369981632"/>
      </c:lineChart>
      <c:catAx>
        <c:axId val="41505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981632"/>
        <c:crosses val="autoZero"/>
        <c:auto val="1"/>
        <c:lblAlgn val="ctr"/>
        <c:lblOffset val="100"/>
        <c:noMultiLvlLbl val="0"/>
      </c:catAx>
      <c:valAx>
        <c:axId val="3699816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415055360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400" b="0"/>
            </a:pPr>
            <a:r>
              <a:rPr lang="ru-RU" sz="1400" b="0"/>
              <a:t>ВПР-русский язык, 8 класс. Оценка уровня образовательных результатов: доля обучающихся, которые </a:t>
            </a:r>
            <a:r>
              <a:rPr lang="ru-RU" sz="1400" b="1"/>
              <a:t>достигли базового уровня</a:t>
            </a:r>
          </a:p>
        </c:rich>
      </c:tx>
      <c:layout>
        <c:manualLayout>
          <c:xMode val="edge"/>
          <c:yMode val="edge"/>
          <c:x val="0.11462934840763307"/>
          <c:y val="1.363326516700750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Лист1!$A$2:$A$36</c:f>
              <c:strCache>
                <c:ptCount val="35"/>
                <c:pt idx="0">
                  <c:v>РФ</c:v>
                </c:pt>
                <c:pt idx="1">
                  <c:v>Ставропольский край</c:v>
                </c:pt>
                <c:pt idx="2">
                  <c:v>Арзгирский МО</c:v>
                </c:pt>
                <c:pt idx="3">
                  <c:v>Александровский МО</c:v>
                </c:pt>
                <c:pt idx="4">
                  <c:v>Андроповский МО</c:v>
                </c:pt>
                <c:pt idx="5">
                  <c:v>Апанасенковский МО</c:v>
                </c:pt>
                <c:pt idx="6">
                  <c:v>Благодарненский МО</c:v>
                </c:pt>
                <c:pt idx="7">
                  <c:v>Буденновский МО</c:v>
                </c:pt>
                <c:pt idx="8">
                  <c:v>Георгиевский МО</c:v>
                </c:pt>
                <c:pt idx="9">
                  <c:v>Грачевский МО</c:v>
                </c:pt>
                <c:pt idx="10">
                  <c:v>Изобильненский МО</c:v>
                </c:pt>
                <c:pt idx="11">
                  <c:v>Ипатовский МО</c:v>
                </c:pt>
                <c:pt idx="12">
                  <c:v>Кировский МО</c:v>
                </c:pt>
                <c:pt idx="13">
                  <c:v>Кочубеевский МО</c:v>
                </c:pt>
                <c:pt idx="14">
                  <c:v>Красногвардейский МО</c:v>
                </c:pt>
                <c:pt idx="15">
                  <c:v>Курский МО</c:v>
                </c:pt>
                <c:pt idx="16">
                  <c:v>город Ставрополь</c:v>
                </c:pt>
                <c:pt idx="17">
                  <c:v>Левокумский МО</c:v>
                </c:pt>
                <c:pt idx="18">
                  <c:v>Минераловодский МО </c:v>
                </c:pt>
                <c:pt idx="19">
                  <c:v>Нефтекумский МО</c:v>
                </c:pt>
                <c:pt idx="20">
                  <c:v>Новоалександровский МО</c:v>
                </c:pt>
                <c:pt idx="21">
                  <c:v>Новоселицкий МО</c:v>
                </c:pt>
                <c:pt idx="22">
                  <c:v>Петровский МО</c:v>
                </c:pt>
                <c:pt idx="23">
                  <c:v>Предгорный МО</c:v>
                </c:pt>
                <c:pt idx="24">
                  <c:v>Советский МО</c:v>
                </c:pt>
                <c:pt idx="25">
                  <c:v>Степновский МО</c:v>
                </c:pt>
                <c:pt idx="26">
                  <c:v>Труновский МО</c:v>
                </c:pt>
                <c:pt idx="27">
                  <c:v>Туркменский МО</c:v>
                </c:pt>
                <c:pt idx="28">
                  <c:v>Шпаковский МО</c:v>
                </c:pt>
                <c:pt idx="29">
                  <c:v>город Ессентуки</c:v>
                </c:pt>
                <c:pt idx="30">
                  <c:v>город Железноводск</c:v>
                </c:pt>
                <c:pt idx="31">
                  <c:v>город Кисловодск</c:v>
                </c:pt>
                <c:pt idx="32">
                  <c:v>город Лермонтов</c:v>
                </c:pt>
                <c:pt idx="33">
                  <c:v>город Невинномысск</c:v>
                </c:pt>
                <c:pt idx="34">
                  <c:v>город Пятигорск</c:v>
                </c:pt>
              </c:strCache>
            </c:strRef>
          </c:cat>
          <c:val>
            <c:numRef>
              <c:f>Лист1!$B$2:$B$36</c:f>
              <c:numCache>
                <c:formatCode>General</c:formatCode>
                <c:ptCount val="35"/>
                <c:pt idx="0">
                  <c:v>71.2</c:v>
                </c:pt>
                <c:pt idx="1">
                  <c:v>78.3</c:v>
                </c:pt>
                <c:pt idx="2">
                  <c:v>81</c:v>
                </c:pt>
                <c:pt idx="3">
                  <c:v>88.4</c:v>
                </c:pt>
                <c:pt idx="4">
                  <c:v>83.1</c:v>
                </c:pt>
                <c:pt idx="5">
                  <c:v>76.400000000000006</c:v>
                </c:pt>
                <c:pt idx="6">
                  <c:v>69.8</c:v>
                </c:pt>
                <c:pt idx="7">
                  <c:v>73.900000000000006</c:v>
                </c:pt>
                <c:pt idx="8">
                  <c:v>76.3</c:v>
                </c:pt>
                <c:pt idx="9">
                  <c:v>85.4</c:v>
                </c:pt>
                <c:pt idx="10">
                  <c:v>78</c:v>
                </c:pt>
                <c:pt idx="11">
                  <c:v>79.3</c:v>
                </c:pt>
                <c:pt idx="12">
                  <c:v>79.2</c:v>
                </c:pt>
                <c:pt idx="13">
                  <c:v>75.099999999999994</c:v>
                </c:pt>
                <c:pt idx="14">
                  <c:v>80.2</c:v>
                </c:pt>
                <c:pt idx="15">
                  <c:v>83.8</c:v>
                </c:pt>
                <c:pt idx="16">
                  <c:v>78.400000000000006</c:v>
                </c:pt>
                <c:pt idx="17">
                  <c:v>80.2</c:v>
                </c:pt>
                <c:pt idx="18">
                  <c:v>76.7</c:v>
                </c:pt>
                <c:pt idx="19">
                  <c:v>80.7</c:v>
                </c:pt>
                <c:pt idx="20">
                  <c:v>82</c:v>
                </c:pt>
                <c:pt idx="21">
                  <c:v>81.8</c:v>
                </c:pt>
                <c:pt idx="22">
                  <c:v>86.6</c:v>
                </c:pt>
                <c:pt idx="23">
                  <c:v>72.900000000000006</c:v>
                </c:pt>
                <c:pt idx="24">
                  <c:v>78.599999999999994</c:v>
                </c:pt>
                <c:pt idx="25">
                  <c:v>84.6</c:v>
                </c:pt>
                <c:pt idx="26">
                  <c:v>76.900000000000006</c:v>
                </c:pt>
                <c:pt idx="27">
                  <c:v>73.7</c:v>
                </c:pt>
                <c:pt idx="28">
                  <c:v>80.8</c:v>
                </c:pt>
                <c:pt idx="29">
                  <c:v>70.599999999999994</c:v>
                </c:pt>
                <c:pt idx="30">
                  <c:v>78.3</c:v>
                </c:pt>
                <c:pt idx="31">
                  <c:v>77.099999999999994</c:v>
                </c:pt>
                <c:pt idx="32">
                  <c:v>77.099999999999994</c:v>
                </c:pt>
                <c:pt idx="33">
                  <c:v>82.6</c:v>
                </c:pt>
                <c:pt idx="34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D3-45BC-9A41-131157A170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Лист1!$A$2:$A$36</c:f>
              <c:strCache>
                <c:ptCount val="35"/>
                <c:pt idx="0">
                  <c:v>РФ</c:v>
                </c:pt>
                <c:pt idx="1">
                  <c:v>Ставропольский край</c:v>
                </c:pt>
                <c:pt idx="2">
                  <c:v>Арзгирский МО</c:v>
                </c:pt>
                <c:pt idx="3">
                  <c:v>Александровский МО</c:v>
                </c:pt>
                <c:pt idx="4">
                  <c:v>Андроповский МО</c:v>
                </c:pt>
                <c:pt idx="5">
                  <c:v>Апанасенковский МО</c:v>
                </c:pt>
                <c:pt idx="6">
                  <c:v>Благодарненский МО</c:v>
                </c:pt>
                <c:pt idx="7">
                  <c:v>Буденновский МО</c:v>
                </c:pt>
                <c:pt idx="8">
                  <c:v>Георгиевский МО</c:v>
                </c:pt>
                <c:pt idx="9">
                  <c:v>Грачевский МО</c:v>
                </c:pt>
                <c:pt idx="10">
                  <c:v>Изобильненский МО</c:v>
                </c:pt>
                <c:pt idx="11">
                  <c:v>Ипатовский МО</c:v>
                </c:pt>
                <c:pt idx="12">
                  <c:v>Кировский МО</c:v>
                </c:pt>
                <c:pt idx="13">
                  <c:v>Кочубеевский МО</c:v>
                </c:pt>
                <c:pt idx="14">
                  <c:v>Красногвардейский МО</c:v>
                </c:pt>
                <c:pt idx="15">
                  <c:v>Курский МО</c:v>
                </c:pt>
                <c:pt idx="16">
                  <c:v>город Ставрополь</c:v>
                </c:pt>
                <c:pt idx="17">
                  <c:v>Левокумский МО</c:v>
                </c:pt>
                <c:pt idx="18">
                  <c:v>Минераловодский МО </c:v>
                </c:pt>
                <c:pt idx="19">
                  <c:v>Нефтекумский МО</c:v>
                </c:pt>
                <c:pt idx="20">
                  <c:v>Новоалександровский МО</c:v>
                </c:pt>
                <c:pt idx="21">
                  <c:v>Новоселицкий МО</c:v>
                </c:pt>
                <c:pt idx="22">
                  <c:v>Петровский МО</c:v>
                </c:pt>
                <c:pt idx="23">
                  <c:v>Предгорный МО</c:v>
                </c:pt>
                <c:pt idx="24">
                  <c:v>Советский МО</c:v>
                </c:pt>
                <c:pt idx="25">
                  <c:v>Степновский МО</c:v>
                </c:pt>
                <c:pt idx="26">
                  <c:v>Труновский МО</c:v>
                </c:pt>
                <c:pt idx="27">
                  <c:v>Туркменский МО</c:v>
                </c:pt>
                <c:pt idx="28">
                  <c:v>Шпаковский МО</c:v>
                </c:pt>
                <c:pt idx="29">
                  <c:v>город Ессентуки</c:v>
                </c:pt>
                <c:pt idx="30">
                  <c:v>город Железноводск</c:v>
                </c:pt>
                <c:pt idx="31">
                  <c:v>город Кисловодск</c:v>
                </c:pt>
                <c:pt idx="32">
                  <c:v>город Лермонтов</c:v>
                </c:pt>
                <c:pt idx="33">
                  <c:v>город Невинномысск</c:v>
                </c:pt>
                <c:pt idx="34">
                  <c:v>город Пятигорск</c:v>
                </c:pt>
              </c:strCache>
            </c:strRef>
          </c:cat>
          <c:val>
            <c:numRef>
              <c:f>Лист1!$C$2:$C$36</c:f>
              <c:numCache>
                <c:formatCode>General</c:formatCode>
                <c:ptCount val="35"/>
                <c:pt idx="0">
                  <c:v>72.8</c:v>
                </c:pt>
                <c:pt idx="1">
                  <c:v>79.8</c:v>
                </c:pt>
                <c:pt idx="2">
                  <c:v>78.3</c:v>
                </c:pt>
                <c:pt idx="3">
                  <c:v>87.8</c:v>
                </c:pt>
                <c:pt idx="4">
                  <c:v>86.9</c:v>
                </c:pt>
                <c:pt idx="5">
                  <c:v>84.7</c:v>
                </c:pt>
                <c:pt idx="6">
                  <c:v>74.900000000000006</c:v>
                </c:pt>
                <c:pt idx="7">
                  <c:v>79.900000000000006</c:v>
                </c:pt>
                <c:pt idx="8">
                  <c:v>78</c:v>
                </c:pt>
                <c:pt idx="9">
                  <c:v>86.2</c:v>
                </c:pt>
                <c:pt idx="10">
                  <c:v>79.3</c:v>
                </c:pt>
                <c:pt idx="11">
                  <c:v>78.2</c:v>
                </c:pt>
                <c:pt idx="12">
                  <c:v>77.400000000000006</c:v>
                </c:pt>
                <c:pt idx="13">
                  <c:v>74.5</c:v>
                </c:pt>
                <c:pt idx="14">
                  <c:v>83.4</c:v>
                </c:pt>
                <c:pt idx="15">
                  <c:v>86.9</c:v>
                </c:pt>
                <c:pt idx="16">
                  <c:v>80.7</c:v>
                </c:pt>
                <c:pt idx="17">
                  <c:v>81.400000000000006</c:v>
                </c:pt>
                <c:pt idx="18">
                  <c:v>79.599999999999994</c:v>
                </c:pt>
                <c:pt idx="19">
                  <c:v>84.9</c:v>
                </c:pt>
                <c:pt idx="20">
                  <c:v>84.5</c:v>
                </c:pt>
                <c:pt idx="21">
                  <c:v>80.099999999999994</c:v>
                </c:pt>
                <c:pt idx="22">
                  <c:v>85</c:v>
                </c:pt>
                <c:pt idx="23">
                  <c:v>77.2</c:v>
                </c:pt>
                <c:pt idx="24">
                  <c:v>84.3</c:v>
                </c:pt>
                <c:pt idx="25">
                  <c:v>80</c:v>
                </c:pt>
                <c:pt idx="26">
                  <c:v>81.599999999999994</c:v>
                </c:pt>
                <c:pt idx="27">
                  <c:v>77.5</c:v>
                </c:pt>
                <c:pt idx="28">
                  <c:v>80.099999999999994</c:v>
                </c:pt>
                <c:pt idx="29">
                  <c:v>75.3</c:v>
                </c:pt>
                <c:pt idx="30">
                  <c:v>73.8</c:v>
                </c:pt>
                <c:pt idx="31">
                  <c:v>74.7</c:v>
                </c:pt>
                <c:pt idx="32">
                  <c:v>76.7</c:v>
                </c:pt>
                <c:pt idx="33">
                  <c:v>83.1</c:v>
                </c:pt>
                <c:pt idx="34">
                  <c:v>74.8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D3-45BC-9A41-131157A170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Лист1!$A$2:$A$36</c:f>
              <c:strCache>
                <c:ptCount val="35"/>
                <c:pt idx="0">
                  <c:v>РФ</c:v>
                </c:pt>
                <c:pt idx="1">
                  <c:v>Ставропольский край</c:v>
                </c:pt>
                <c:pt idx="2">
                  <c:v>Арзгирский МО</c:v>
                </c:pt>
                <c:pt idx="3">
                  <c:v>Александровский МО</c:v>
                </c:pt>
                <c:pt idx="4">
                  <c:v>Андроповский МО</c:v>
                </c:pt>
                <c:pt idx="5">
                  <c:v>Апанасенковский МО</c:v>
                </c:pt>
                <c:pt idx="6">
                  <c:v>Благодарненский МО</c:v>
                </c:pt>
                <c:pt idx="7">
                  <c:v>Буденновский МО</c:v>
                </c:pt>
                <c:pt idx="8">
                  <c:v>Георгиевский МО</c:v>
                </c:pt>
                <c:pt idx="9">
                  <c:v>Грачевский МО</c:v>
                </c:pt>
                <c:pt idx="10">
                  <c:v>Изобильненский МО</c:v>
                </c:pt>
                <c:pt idx="11">
                  <c:v>Ипатовский МО</c:v>
                </c:pt>
                <c:pt idx="12">
                  <c:v>Кировский МО</c:v>
                </c:pt>
                <c:pt idx="13">
                  <c:v>Кочубеевский МО</c:v>
                </c:pt>
                <c:pt idx="14">
                  <c:v>Красногвардейский МО</c:v>
                </c:pt>
                <c:pt idx="15">
                  <c:v>Курский МО</c:v>
                </c:pt>
                <c:pt idx="16">
                  <c:v>город Ставрополь</c:v>
                </c:pt>
                <c:pt idx="17">
                  <c:v>Левокумский МО</c:v>
                </c:pt>
                <c:pt idx="18">
                  <c:v>Минераловодский МО </c:v>
                </c:pt>
                <c:pt idx="19">
                  <c:v>Нефтекумский МО</c:v>
                </c:pt>
                <c:pt idx="20">
                  <c:v>Новоалександровский МО</c:v>
                </c:pt>
                <c:pt idx="21">
                  <c:v>Новоселицкий МО</c:v>
                </c:pt>
                <c:pt idx="22">
                  <c:v>Петровский МО</c:v>
                </c:pt>
                <c:pt idx="23">
                  <c:v>Предгорный МО</c:v>
                </c:pt>
                <c:pt idx="24">
                  <c:v>Советский МО</c:v>
                </c:pt>
                <c:pt idx="25">
                  <c:v>Степновский МО</c:v>
                </c:pt>
                <c:pt idx="26">
                  <c:v>Труновский МО</c:v>
                </c:pt>
                <c:pt idx="27">
                  <c:v>Туркменский МО</c:v>
                </c:pt>
                <c:pt idx="28">
                  <c:v>Шпаковский МО</c:v>
                </c:pt>
                <c:pt idx="29">
                  <c:v>город Ессентуки</c:v>
                </c:pt>
                <c:pt idx="30">
                  <c:v>город Железноводск</c:v>
                </c:pt>
                <c:pt idx="31">
                  <c:v>город Кисловодск</c:v>
                </c:pt>
                <c:pt idx="32">
                  <c:v>город Лермонтов</c:v>
                </c:pt>
                <c:pt idx="33">
                  <c:v>город Невинномысск</c:v>
                </c:pt>
                <c:pt idx="34">
                  <c:v>город Пятигорск</c:v>
                </c:pt>
              </c:strCache>
            </c:strRef>
          </c:cat>
          <c:val>
            <c:numRef>
              <c:f>Лист1!$D$2:$D$36</c:f>
              <c:numCache>
                <c:formatCode>General</c:formatCode>
                <c:ptCount val="35"/>
                <c:pt idx="0">
                  <c:v>74.3</c:v>
                </c:pt>
                <c:pt idx="1">
                  <c:v>81.3</c:v>
                </c:pt>
                <c:pt idx="2">
                  <c:v>81.5</c:v>
                </c:pt>
                <c:pt idx="3">
                  <c:v>89.3</c:v>
                </c:pt>
                <c:pt idx="4">
                  <c:v>84.7</c:v>
                </c:pt>
                <c:pt idx="5">
                  <c:v>82.1</c:v>
                </c:pt>
                <c:pt idx="6">
                  <c:v>85.1</c:v>
                </c:pt>
                <c:pt idx="7">
                  <c:v>79.400000000000006</c:v>
                </c:pt>
                <c:pt idx="8">
                  <c:v>82.1</c:v>
                </c:pt>
                <c:pt idx="9">
                  <c:v>91.1</c:v>
                </c:pt>
                <c:pt idx="10">
                  <c:v>80.8</c:v>
                </c:pt>
                <c:pt idx="11">
                  <c:v>77.400000000000006</c:v>
                </c:pt>
                <c:pt idx="12">
                  <c:v>86</c:v>
                </c:pt>
                <c:pt idx="13">
                  <c:v>78.599999999999994</c:v>
                </c:pt>
                <c:pt idx="14">
                  <c:v>85.7</c:v>
                </c:pt>
                <c:pt idx="15">
                  <c:v>86.3</c:v>
                </c:pt>
                <c:pt idx="16">
                  <c:v>79.2</c:v>
                </c:pt>
                <c:pt idx="17">
                  <c:v>82</c:v>
                </c:pt>
                <c:pt idx="18">
                  <c:v>82.7</c:v>
                </c:pt>
                <c:pt idx="19">
                  <c:v>86.2</c:v>
                </c:pt>
                <c:pt idx="20">
                  <c:v>83.3</c:v>
                </c:pt>
                <c:pt idx="21">
                  <c:v>80.2</c:v>
                </c:pt>
                <c:pt idx="22">
                  <c:v>85.9</c:v>
                </c:pt>
                <c:pt idx="23">
                  <c:v>78</c:v>
                </c:pt>
                <c:pt idx="24">
                  <c:v>85.8</c:v>
                </c:pt>
                <c:pt idx="25">
                  <c:v>87.4</c:v>
                </c:pt>
                <c:pt idx="26">
                  <c:v>84.5</c:v>
                </c:pt>
                <c:pt idx="27">
                  <c:v>78.900000000000006</c:v>
                </c:pt>
                <c:pt idx="28">
                  <c:v>79.3</c:v>
                </c:pt>
                <c:pt idx="29">
                  <c:v>79.7</c:v>
                </c:pt>
                <c:pt idx="30">
                  <c:v>78.7</c:v>
                </c:pt>
                <c:pt idx="31">
                  <c:v>78.2</c:v>
                </c:pt>
                <c:pt idx="32">
                  <c:v>72.099999999999994</c:v>
                </c:pt>
                <c:pt idx="33">
                  <c:v>86.4</c:v>
                </c:pt>
                <c:pt idx="34">
                  <c:v>76.900000000000006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D3-45BC-9A41-131157A1702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Лист1!$A$2:$A$36</c:f>
              <c:strCache>
                <c:ptCount val="35"/>
                <c:pt idx="0">
                  <c:v>РФ</c:v>
                </c:pt>
                <c:pt idx="1">
                  <c:v>Ставропольский край</c:v>
                </c:pt>
                <c:pt idx="2">
                  <c:v>Арзгирский МО</c:v>
                </c:pt>
                <c:pt idx="3">
                  <c:v>Александровский МО</c:v>
                </c:pt>
                <c:pt idx="4">
                  <c:v>Андроповский МО</c:v>
                </c:pt>
                <c:pt idx="5">
                  <c:v>Апанасенковский МО</c:v>
                </c:pt>
                <c:pt idx="6">
                  <c:v>Благодарненский МО</c:v>
                </c:pt>
                <c:pt idx="7">
                  <c:v>Буденновский МО</c:v>
                </c:pt>
                <c:pt idx="8">
                  <c:v>Георгиевский МО</c:v>
                </c:pt>
                <c:pt idx="9">
                  <c:v>Грачевский МО</c:v>
                </c:pt>
                <c:pt idx="10">
                  <c:v>Изобильненский МО</c:v>
                </c:pt>
                <c:pt idx="11">
                  <c:v>Ипатовский МО</c:v>
                </c:pt>
                <c:pt idx="12">
                  <c:v>Кировский МО</c:v>
                </c:pt>
                <c:pt idx="13">
                  <c:v>Кочубеевский МО</c:v>
                </c:pt>
                <c:pt idx="14">
                  <c:v>Красногвардейский МО</c:v>
                </c:pt>
                <c:pt idx="15">
                  <c:v>Курский МО</c:v>
                </c:pt>
                <c:pt idx="16">
                  <c:v>город Ставрополь</c:v>
                </c:pt>
                <c:pt idx="17">
                  <c:v>Левокумский МО</c:v>
                </c:pt>
                <c:pt idx="18">
                  <c:v>Минераловодский МО </c:v>
                </c:pt>
                <c:pt idx="19">
                  <c:v>Нефтекумский МО</c:v>
                </c:pt>
                <c:pt idx="20">
                  <c:v>Новоалександровский МО</c:v>
                </c:pt>
                <c:pt idx="21">
                  <c:v>Новоселицкий МО</c:v>
                </c:pt>
                <c:pt idx="22">
                  <c:v>Петровский МО</c:v>
                </c:pt>
                <c:pt idx="23">
                  <c:v>Предгорный МО</c:v>
                </c:pt>
                <c:pt idx="24">
                  <c:v>Советский МО</c:v>
                </c:pt>
                <c:pt idx="25">
                  <c:v>Степновский МО</c:v>
                </c:pt>
                <c:pt idx="26">
                  <c:v>Труновский МО</c:v>
                </c:pt>
                <c:pt idx="27">
                  <c:v>Туркменский МО</c:v>
                </c:pt>
                <c:pt idx="28">
                  <c:v>Шпаковский МО</c:v>
                </c:pt>
                <c:pt idx="29">
                  <c:v>город Ессентуки</c:v>
                </c:pt>
                <c:pt idx="30">
                  <c:v>город Железноводск</c:v>
                </c:pt>
                <c:pt idx="31">
                  <c:v>город Кисловодск</c:v>
                </c:pt>
                <c:pt idx="32">
                  <c:v>город Лермонтов</c:v>
                </c:pt>
                <c:pt idx="33">
                  <c:v>город Невинномысск</c:v>
                </c:pt>
                <c:pt idx="34">
                  <c:v>город Пятигорск</c:v>
                </c:pt>
              </c:strCache>
            </c:strRef>
          </c:cat>
          <c:val>
            <c:numRef>
              <c:f>Лист1!$E$2:$E$36</c:f>
              <c:numCache>
                <c:formatCode>General</c:formatCode>
                <c:ptCount val="35"/>
                <c:pt idx="0">
                  <c:v>74.900000000000006</c:v>
                </c:pt>
                <c:pt idx="1">
                  <c:v>80.900000000000006</c:v>
                </c:pt>
                <c:pt idx="2">
                  <c:v>79</c:v>
                </c:pt>
                <c:pt idx="3">
                  <c:v>90.8</c:v>
                </c:pt>
                <c:pt idx="4">
                  <c:v>87.4</c:v>
                </c:pt>
                <c:pt idx="5">
                  <c:v>84.5</c:v>
                </c:pt>
                <c:pt idx="6">
                  <c:v>84.1</c:v>
                </c:pt>
                <c:pt idx="7">
                  <c:v>78.8</c:v>
                </c:pt>
                <c:pt idx="8">
                  <c:v>80.400000000000006</c:v>
                </c:pt>
                <c:pt idx="9">
                  <c:v>87.5</c:v>
                </c:pt>
                <c:pt idx="10">
                  <c:v>81</c:v>
                </c:pt>
                <c:pt idx="11">
                  <c:v>79.8</c:v>
                </c:pt>
                <c:pt idx="12">
                  <c:v>81.3</c:v>
                </c:pt>
                <c:pt idx="13">
                  <c:v>78.900000000000006</c:v>
                </c:pt>
                <c:pt idx="14">
                  <c:v>85.8</c:v>
                </c:pt>
                <c:pt idx="15">
                  <c:v>86.5</c:v>
                </c:pt>
                <c:pt idx="16">
                  <c:v>77.599999999999994</c:v>
                </c:pt>
                <c:pt idx="17">
                  <c:v>85.4</c:v>
                </c:pt>
                <c:pt idx="18">
                  <c:v>81</c:v>
                </c:pt>
                <c:pt idx="19">
                  <c:v>86.9</c:v>
                </c:pt>
                <c:pt idx="20">
                  <c:v>79.599999999999994</c:v>
                </c:pt>
                <c:pt idx="21">
                  <c:v>81.5</c:v>
                </c:pt>
                <c:pt idx="22">
                  <c:v>86.3</c:v>
                </c:pt>
                <c:pt idx="23">
                  <c:v>81</c:v>
                </c:pt>
                <c:pt idx="24">
                  <c:v>88.7</c:v>
                </c:pt>
                <c:pt idx="25">
                  <c:v>83.1</c:v>
                </c:pt>
                <c:pt idx="26">
                  <c:v>85.6</c:v>
                </c:pt>
                <c:pt idx="27">
                  <c:v>81.2</c:v>
                </c:pt>
                <c:pt idx="28">
                  <c:v>80.400000000000006</c:v>
                </c:pt>
                <c:pt idx="29">
                  <c:v>78.8</c:v>
                </c:pt>
                <c:pt idx="30">
                  <c:v>79.599999999999994</c:v>
                </c:pt>
                <c:pt idx="31">
                  <c:v>79.099999999999994</c:v>
                </c:pt>
                <c:pt idx="32">
                  <c:v>76</c:v>
                </c:pt>
                <c:pt idx="33">
                  <c:v>84.8</c:v>
                </c:pt>
                <c:pt idx="34">
                  <c:v>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D3-45BC-9A41-131157A1702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Лист1!$A$2:$A$36</c:f>
              <c:strCache>
                <c:ptCount val="35"/>
                <c:pt idx="0">
                  <c:v>РФ</c:v>
                </c:pt>
                <c:pt idx="1">
                  <c:v>Ставропольский край</c:v>
                </c:pt>
                <c:pt idx="2">
                  <c:v>Арзгирский МО</c:v>
                </c:pt>
                <c:pt idx="3">
                  <c:v>Александровский МО</c:v>
                </c:pt>
                <c:pt idx="4">
                  <c:v>Андроповский МО</c:v>
                </c:pt>
                <c:pt idx="5">
                  <c:v>Апанасенковский МО</c:v>
                </c:pt>
                <c:pt idx="6">
                  <c:v>Благодарненский МО</c:v>
                </c:pt>
                <c:pt idx="7">
                  <c:v>Буденновский МО</c:v>
                </c:pt>
                <c:pt idx="8">
                  <c:v>Георгиевский МО</c:v>
                </c:pt>
                <c:pt idx="9">
                  <c:v>Грачевский МО</c:v>
                </c:pt>
                <c:pt idx="10">
                  <c:v>Изобильненский МО</c:v>
                </c:pt>
                <c:pt idx="11">
                  <c:v>Ипатовский МО</c:v>
                </c:pt>
                <c:pt idx="12">
                  <c:v>Кировский МО</c:v>
                </c:pt>
                <c:pt idx="13">
                  <c:v>Кочубеевский МО</c:v>
                </c:pt>
                <c:pt idx="14">
                  <c:v>Красногвардейский МО</c:v>
                </c:pt>
                <c:pt idx="15">
                  <c:v>Курский МО</c:v>
                </c:pt>
                <c:pt idx="16">
                  <c:v>город Ставрополь</c:v>
                </c:pt>
                <c:pt idx="17">
                  <c:v>Левокумский МО</c:v>
                </c:pt>
                <c:pt idx="18">
                  <c:v>Минераловодский МО </c:v>
                </c:pt>
                <c:pt idx="19">
                  <c:v>Нефтекумский МО</c:v>
                </c:pt>
                <c:pt idx="20">
                  <c:v>Новоалександровский МО</c:v>
                </c:pt>
                <c:pt idx="21">
                  <c:v>Новоселицкий МО</c:v>
                </c:pt>
                <c:pt idx="22">
                  <c:v>Петровский МО</c:v>
                </c:pt>
                <c:pt idx="23">
                  <c:v>Предгорный МО</c:v>
                </c:pt>
                <c:pt idx="24">
                  <c:v>Советский МО</c:v>
                </c:pt>
                <c:pt idx="25">
                  <c:v>Степновский МО</c:v>
                </c:pt>
                <c:pt idx="26">
                  <c:v>Труновский МО</c:v>
                </c:pt>
                <c:pt idx="27">
                  <c:v>Туркменский МО</c:v>
                </c:pt>
                <c:pt idx="28">
                  <c:v>Шпаковский МО</c:v>
                </c:pt>
                <c:pt idx="29">
                  <c:v>город Ессентуки</c:v>
                </c:pt>
                <c:pt idx="30">
                  <c:v>город Железноводск</c:v>
                </c:pt>
                <c:pt idx="31">
                  <c:v>город Кисловодск</c:v>
                </c:pt>
                <c:pt idx="32">
                  <c:v>город Лермонтов</c:v>
                </c:pt>
                <c:pt idx="33">
                  <c:v>город Невинномысск</c:v>
                </c:pt>
                <c:pt idx="34">
                  <c:v>город Пятигорск</c:v>
                </c:pt>
              </c:strCache>
            </c:strRef>
          </c:cat>
          <c:val>
            <c:numRef>
              <c:f>Лист1!$F$2:$F$36</c:f>
              <c:numCache>
                <c:formatCode>General</c:formatCode>
                <c:ptCount val="35"/>
                <c:pt idx="0">
                  <c:v>72.5</c:v>
                </c:pt>
                <c:pt idx="1">
                  <c:v>79.599999999999994</c:v>
                </c:pt>
                <c:pt idx="2">
                  <c:v>80.3</c:v>
                </c:pt>
                <c:pt idx="3">
                  <c:v>85.1</c:v>
                </c:pt>
                <c:pt idx="4">
                  <c:v>84.5</c:v>
                </c:pt>
                <c:pt idx="5">
                  <c:v>83.8</c:v>
                </c:pt>
                <c:pt idx="6">
                  <c:v>85.4</c:v>
                </c:pt>
                <c:pt idx="7">
                  <c:v>79.099999999999994</c:v>
                </c:pt>
                <c:pt idx="8">
                  <c:v>81</c:v>
                </c:pt>
                <c:pt idx="9">
                  <c:v>88.1</c:v>
                </c:pt>
                <c:pt idx="10">
                  <c:v>76.599999999999994</c:v>
                </c:pt>
                <c:pt idx="11">
                  <c:v>77.7</c:v>
                </c:pt>
                <c:pt idx="12">
                  <c:v>79.2</c:v>
                </c:pt>
                <c:pt idx="13">
                  <c:v>79.2</c:v>
                </c:pt>
                <c:pt idx="14">
                  <c:v>86.8</c:v>
                </c:pt>
                <c:pt idx="15">
                  <c:v>86.5</c:v>
                </c:pt>
                <c:pt idx="16">
                  <c:v>77</c:v>
                </c:pt>
                <c:pt idx="17">
                  <c:v>83.1</c:v>
                </c:pt>
                <c:pt idx="18">
                  <c:v>81</c:v>
                </c:pt>
                <c:pt idx="19">
                  <c:v>86.8</c:v>
                </c:pt>
                <c:pt idx="20">
                  <c:v>77</c:v>
                </c:pt>
                <c:pt idx="21">
                  <c:v>78.8</c:v>
                </c:pt>
                <c:pt idx="22">
                  <c:v>82.5</c:v>
                </c:pt>
                <c:pt idx="23">
                  <c:v>77.2</c:v>
                </c:pt>
                <c:pt idx="24">
                  <c:v>82.4</c:v>
                </c:pt>
                <c:pt idx="25">
                  <c:v>85.8</c:v>
                </c:pt>
                <c:pt idx="26">
                  <c:v>84.2</c:v>
                </c:pt>
                <c:pt idx="27">
                  <c:v>74.900000000000006</c:v>
                </c:pt>
                <c:pt idx="28">
                  <c:v>78.599999999999994</c:v>
                </c:pt>
                <c:pt idx="29">
                  <c:v>79.400000000000006</c:v>
                </c:pt>
                <c:pt idx="30">
                  <c:v>75</c:v>
                </c:pt>
                <c:pt idx="31">
                  <c:v>77.599999999999994</c:v>
                </c:pt>
                <c:pt idx="32">
                  <c:v>77.900000000000006</c:v>
                </c:pt>
                <c:pt idx="33">
                  <c:v>81.7</c:v>
                </c:pt>
                <c:pt idx="34">
                  <c:v>76.5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17-46EE-8178-95F7BF3C7B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02028544"/>
        <c:axId val="370053056"/>
      </c:barChart>
      <c:catAx>
        <c:axId val="40202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/>
            </a:pPr>
            <a:endParaRPr lang="ru-RU"/>
          </a:p>
        </c:txPr>
        <c:crossAx val="370053056"/>
        <c:crosses val="autoZero"/>
        <c:auto val="1"/>
        <c:lblAlgn val="ctr"/>
        <c:lblOffset val="100"/>
        <c:noMultiLvlLbl val="0"/>
      </c:catAx>
      <c:valAx>
        <c:axId val="370053056"/>
        <c:scaling>
          <c:orientation val="minMax"/>
          <c:min val="6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40202854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ВПР-русский язык, 8 класс. Оценка уровня образовательных результатов: доля обучающихся, которые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достигли высокого уровня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7999745999491998E-2"/>
          <c:y val="0.11839845995481464"/>
          <c:w val="0.94587122174244354"/>
          <c:h val="0.42948117054128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Лист1!$A$2:$A$36</c:f>
              <c:strCache>
                <c:ptCount val="35"/>
                <c:pt idx="0">
                  <c:v>город Лермонтов</c:v>
                </c:pt>
                <c:pt idx="1">
                  <c:v>город Ставрополь</c:v>
                </c:pt>
                <c:pt idx="2">
                  <c:v>Изобильненский МО</c:v>
                </c:pt>
                <c:pt idx="3">
                  <c:v>Арзгирский МО</c:v>
                </c:pt>
                <c:pt idx="4">
                  <c:v>город Кисловодск</c:v>
                </c:pt>
                <c:pt idx="5">
                  <c:v>город Ессентуки</c:v>
                </c:pt>
                <c:pt idx="6">
                  <c:v>РФ</c:v>
                </c:pt>
                <c:pt idx="7">
                  <c:v>Туркменский МО</c:v>
                </c:pt>
                <c:pt idx="8">
                  <c:v>Буденновский МО</c:v>
                </c:pt>
                <c:pt idx="9">
                  <c:v>Ставропольский край</c:v>
                </c:pt>
                <c:pt idx="10">
                  <c:v>Апанасенковский МО</c:v>
                </c:pt>
                <c:pt idx="11">
                  <c:v>Шпаковский МО</c:v>
                </c:pt>
                <c:pt idx="12">
                  <c:v>Минераловодский МО </c:v>
                </c:pt>
                <c:pt idx="13">
                  <c:v>Петровский МО</c:v>
                </c:pt>
                <c:pt idx="14">
                  <c:v>Красногвардейский МО</c:v>
                </c:pt>
                <c:pt idx="15">
                  <c:v>Труновский МО</c:v>
                </c:pt>
                <c:pt idx="16">
                  <c:v>Благодарненский МО</c:v>
                </c:pt>
                <c:pt idx="17">
                  <c:v>город Железноводск</c:v>
                </c:pt>
                <c:pt idx="18">
                  <c:v>Александровский МО</c:v>
                </c:pt>
                <c:pt idx="19">
                  <c:v>город Невинномысск</c:v>
                </c:pt>
                <c:pt idx="20">
                  <c:v>Ипатовский МО</c:v>
                </c:pt>
                <c:pt idx="21">
                  <c:v>Советский МО</c:v>
                </c:pt>
                <c:pt idx="22">
                  <c:v>город Пятигорск</c:v>
                </c:pt>
                <c:pt idx="23">
                  <c:v>Кировский МО</c:v>
                </c:pt>
                <c:pt idx="24">
                  <c:v>Георгиевский МО</c:v>
                </c:pt>
                <c:pt idx="25">
                  <c:v>Кочубеевский МО</c:v>
                </c:pt>
                <c:pt idx="26">
                  <c:v>Новоалександровский МО</c:v>
                </c:pt>
                <c:pt idx="27">
                  <c:v>Грачевский МО</c:v>
                </c:pt>
                <c:pt idx="28">
                  <c:v>Предгорный МО</c:v>
                </c:pt>
                <c:pt idx="29">
                  <c:v>Левокумский МО</c:v>
                </c:pt>
                <c:pt idx="30">
                  <c:v>Нефтекумский МО</c:v>
                </c:pt>
                <c:pt idx="31">
                  <c:v>Курский МО</c:v>
                </c:pt>
                <c:pt idx="32">
                  <c:v>Андроповский МО</c:v>
                </c:pt>
                <c:pt idx="33">
                  <c:v>Новоселицкий МО</c:v>
                </c:pt>
                <c:pt idx="34">
                  <c:v>Степновский МО</c:v>
                </c:pt>
              </c:strCache>
            </c:strRef>
          </c:cat>
          <c:val>
            <c:numRef>
              <c:f>Лист1!$B$2:$B$36</c:f>
              <c:numCache>
                <c:formatCode>General</c:formatCode>
                <c:ptCount val="35"/>
                <c:pt idx="0">
                  <c:v>5.9</c:v>
                </c:pt>
                <c:pt idx="1">
                  <c:v>7.8</c:v>
                </c:pt>
                <c:pt idx="2">
                  <c:v>7.5</c:v>
                </c:pt>
                <c:pt idx="3">
                  <c:v>6.2</c:v>
                </c:pt>
                <c:pt idx="4">
                  <c:v>4.9000000000000004</c:v>
                </c:pt>
                <c:pt idx="5">
                  <c:v>5.5</c:v>
                </c:pt>
                <c:pt idx="6">
                  <c:v>7.2</c:v>
                </c:pt>
                <c:pt idx="7">
                  <c:v>7</c:v>
                </c:pt>
                <c:pt idx="8">
                  <c:v>8.3000000000000007</c:v>
                </c:pt>
                <c:pt idx="9">
                  <c:v>7.5</c:v>
                </c:pt>
                <c:pt idx="10">
                  <c:v>9.6999999999999993</c:v>
                </c:pt>
                <c:pt idx="11">
                  <c:v>3.9</c:v>
                </c:pt>
                <c:pt idx="12">
                  <c:v>7.5</c:v>
                </c:pt>
                <c:pt idx="13">
                  <c:v>6.1</c:v>
                </c:pt>
                <c:pt idx="14">
                  <c:v>9.4</c:v>
                </c:pt>
                <c:pt idx="15">
                  <c:v>3.9</c:v>
                </c:pt>
                <c:pt idx="16">
                  <c:v>8.5</c:v>
                </c:pt>
                <c:pt idx="17">
                  <c:v>4.8</c:v>
                </c:pt>
                <c:pt idx="18">
                  <c:v>7.9</c:v>
                </c:pt>
                <c:pt idx="19">
                  <c:v>9.3000000000000007</c:v>
                </c:pt>
                <c:pt idx="20">
                  <c:v>5.5</c:v>
                </c:pt>
                <c:pt idx="21">
                  <c:v>7.4</c:v>
                </c:pt>
                <c:pt idx="22">
                  <c:v>6.8</c:v>
                </c:pt>
                <c:pt idx="23">
                  <c:v>11.8</c:v>
                </c:pt>
                <c:pt idx="24">
                  <c:v>13.7</c:v>
                </c:pt>
                <c:pt idx="25">
                  <c:v>7.4</c:v>
                </c:pt>
                <c:pt idx="26">
                  <c:v>5.6</c:v>
                </c:pt>
                <c:pt idx="27">
                  <c:v>6.5</c:v>
                </c:pt>
                <c:pt idx="28">
                  <c:v>5.9</c:v>
                </c:pt>
                <c:pt idx="29">
                  <c:v>5.5</c:v>
                </c:pt>
                <c:pt idx="30">
                  <c:v>7.2</c:v>
                </c:pt>
                <c:pt idx="31">
                  <c:v>7.6</c:v>
                </c:pt>
                <c:pt idx="32">
                  <c:v>10.5</c:v>
                </c:pt>
                <c:pt idx="33">
                  <c:v>7.9</c:v>
                </c:pt>
                <c:pt idx="3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27-4257-9F2B-1124C6DB3E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Лист1!$A$2:$A$36</c:f>
              <c:strCache>
                <c:ptCount val="35"/>
                <c:pt idx="0">
                  <c:v>город Лермонтов</c:v>
                </c:pt>
                <c:pt idx="1">
                  <c:v>город Ставрополь</c:v>
                </c:pt>
                <c:pt idx="2">
                  <c:v>Изобильненский МО</c:v>
                </c:pt>
                <c:pt idx="3">
                  <c:v>Арзгирский МО</c:v>
                </c:pt>
                <c:pt idx="4">
                  <c:v>город Кисловодск</c:v>
                </c:pt>
                <c:pt idx="5">
                  <c:v>город Ессентуки</c:v>
                </c:pt>
                <c:pt idx="6">
                  <c:v>РФ</c:v>
                </c:pt>
                <c:pt idx="7">
                  <c:v>Туркменский МО</c:v>
                </c:pt>
                <c:pt idx="8">
                  <c:v>Буденновский МО</c:v>
                </c:pt>
                <c:pt idx="9">
                  <c:v>Ставропольский край</c:v>
                </c:pt>
                <c:pt idx="10">
                  <c:v>Апанасенковский МО</c:v>
                </c:pt>
                <c:pt idx="11">
                  <c:v>Шпаковский МО</c:v>
                </c:pt>
                <c:pt idx="12">
                  <c:v>Минераловодский МО </c:v>
                </c:pt>
                <c:pt idx="13">
                  <c:v>Петровский МО</c:v>
                </c:pt>
                <c:pt idx="14">
                  <c:v>Красногвардейский МО</c:v>
                </c:pt>
                <c:pt idx="15">
                  <c:v>Труновский МО</c:v>
                </c:pt>
                <c:pt idx="16">
                  <c:v>Благодарненский МО</c:v>
                </c:pt>
                <c:pt idx="17">
                  <c:v>город Железноводск</c:v>
                </c:pt>
                <c:pt idx="18">
                  <c:v>Александровский МО</c:v>
                </c:pt>
                <c:pt idx="19">
                  <c:v>город Невинномысск</c:v>
                </c:pt>
                <c:pt idx="20">
                  <c:v>Ипатовский МО</c:v>
                </c:pt>
                <c:pt idx="21">
                  <c:v>Советский МО</c:v>
                </c:pt>
                <c:pt idx="22">
                  <c:v>город Пятигорск</c:v>
                </c:pt>
                <c:pt idx="23">
                  <c:v>Кировский МО</c:v>
                </c:pt>
                <c:pt idx="24">
                  <c:v>Георгиевский МО</c:v>
                </c:pt>
                <c:pt idx="25">
                  <c:v>Кочубеевский МО</c:v>
                </c:pt>
                <c:pt idx="26">
                  <c:v>Новоалександровский МО</c:v>
                </c:pt>
                <c:pt idx="27">
                  <c:v>Грачевский МО</c:v>
                </c:pt>
                <c:pt idx="28">
                  <c:v>Предгорный МО</c:v>
                </c:pt>
                <c:pt idx="29">
                  <c:v>Левокумский МО</c:v>
                </c:pt>
                <c:pt idx="30">
                  <c:v>Нефтекумский МО</c:v>
                </c:pt>
                <c:pt idx="31">
                  <c:v>Курский МО</c:v>
                </c:pt>
                <c:pt idx="32">
                  <c:v>Андроповский МО</c:v>
                </c:pt>
                <c:pt idx="33">
                  <c:v>Новоселицкий МО</c:v>
                </c:pt>
                <c:pt idx="34">
                  <c:v>Степновский МО</c:v>
                </c:pt>
              </c:strCache>
            </c:strRef>
          </c:cat>
          <c:val>
            <c:numRef>
              <c:f>Лист1!$C$2:$C$36</c:f>
              <c:numCache>
                <c:formatCode>General</c:formatCode>
                <c:ptCount val="35"/>
                <c:pt idx="0">
                  <c:v>5.8</c:v>
                </c:pt>
                <c:pt idx="1">
                  <c:v>4.7</c:v>
                </c:pt>
                <c:pt idx="2">
                  <c:v>7</c:v>
                </c:pt>
                <c:pt idx="3">
                  <c:v>11.3</c:v>
                </c:pt>
                <c:pt idx="4">
                  <c:v>5.9</c:v>
                </c:pt>
                <c:pt idx="5">
                  <c:v>5.6</c:v>
                </c:pt>
                <c:pt idx="6">
                  <c:v>6.9</c:v>
                </c:pt>
                <c:pt idx="7">
                  <c:v>7.7</c:v>
                </c:pt>
                <c:pt idx="8">
                  <c:v>7.4</c:v>
                </c:pt>
                <c:pt idx="9">
                  <c:v>7.3</c:v>
                </c:pt>
                <c:pt idx="10">
                  <c:v>10.8</c:v>
                </c:pt>
                <c:pt idx="11">
                  <c:v>3.8</c:v>
                </c:pt>
                <c:pt idx="12">
                  <c:v>5.7</c:v>
                </c:pt>
                <c:pt idx="13">
                  <c:v>6</c:v>
                </c:pt>
                <c:pt idx="14">
                  <c:v>7.4</c:v>
                </c:pt>
                <c:pt idx="15">
                  <c:v>4</c:v>
                </c:pt>
                <c:pt idx="16">
                  <c:v>11</c:v>
                </c:pt>
                <c:pt idx="17">
                  <c:v>4</c:v>
                </c:pt>
                <c:pt idx="18">
                  <c:v>7.9</c:v>
                </c:pt>
                <c:pt idx="19">
                  <c:v>6.1</c:v>
                </c:pt>
                <c:pt idx="20">
                  <c:v>9</c:v>
                </c:pt>
                <c:pt idx="21">
                  <c:v>6.7</c:v>
                </c:pt>
                <c:pt idx="22">
                  <c:v>6.2</c:v>
                </c:pt>
                <c:pt idx="23">
                  <c:v>11.2</c:v>
                </c:pt>
                <c:pt idx="24">
                  <c:v>7.7</c:v>
                </c:pt>
                <c:pt idx="25">
                  <c:v>6.9</c:v>
                </c:pt>
                <c:pt idx="26">
                  <c:v>9.3000000000000007</c:v>
                </c:pt>
                <c:pt idx="27">
                  <c:v>7.7</c:v>
                </c:pt>
                <c:pt idx="28">
                  <c:v>7.4</c:v>
                </c:pt>
                <c:pt idx="29">
                  <c:v>7.2</c:v>
                </c:pt>
                <c:pt idx="30">
                  <c:v>7.2</c:v>
                </c:pt>
                <c:pt idx="31">
                  <c:v>8</c:v>
                </c:pt>
                <c:pt idx="32">
                  <c:v>8.8000000000000007</c:v>
                </c:pt>
                <c:pt idx="33">
                  <c:v>7.7</c:v>
                </c:pt>
                <c:pt idx="34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27-4257-9F2B-1124C6DB3E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Лист1!$A$2:$A$36</c:f>
              <c:strCache>
                <c:ptCount val="35"/>
                <c:pt idx="0">
                  <c:v>город Лермонтов</c:v>
                </c:pt>
                <c:pt idx="1">
                  <c:v>город Ставрополь</c:v>
                </c:pt>
                <c:pt idx="2">
                  <c:v>Изобильненский МО</c:v>
                </c:pt>
                <c:pt idx="3">
                  <c:v>Арзгирский МО</c:v>
                </c:pt>
                <c:pt idx="4">
                  <c:v>город Кисловодск</c:v>
                </c:pt>
                <c:pt idx="5">
                  <c:v>город Ессентуки</c:v>
                </c:pt>
                <c:pt idx="6">
                  <c:v>РФ</c:v>
                </c:pt>
                <c:pt idx="7">
                  <c:v>Туркменский МО</c:v>
                </c:pt>
                <c:pt idx="8">
                  <c:v>Буденновский МО</c:v>
                </c:pt>
                <c:pt idx="9">
                  <c:v>Ставропольский край</c:v>
                </c:pt>
                <c:pt idx="10">
                  <c:v>Апанасенковский МО</c:v>
                </c:pt>
                <c:pt idx="11">
                  <c:v>Шпаковский МО</c:v>
                </c:pt>
                <c:pt idx="12">
                  <c:v>Минераловодский МО </c:v>
                </c:pt>
                <c:pt idx="13">
                  <c:v>Петровский МО</c:v>
                </c:pt>
                <c:pt idx="14">
                  <c:v>Красногвардейский МО</c:v>
                </c:pt>
                <c:pt idx="15">
                  <c:v>Труновский МО</c:v>
                </c:pt>
                <c:pt idx="16">
                  <c:v>Благодарненский МО</c:v>
                </c:pt>
                <c:pt idx="17">
                  <c:v>город Железноводск</c:v>
                </c:pt>
                <c:pt idx="18">
                  <c:v>Александровский МО</c:v>
                </c:pt>
                <c:pt idx="19">
                  <c:v>город Невинномысск</c:v>
                </c:pt>
                <c:pt idx="20">
                  <c:v>Ипатовский МО</c:v>
                </c:pt>
                <c:pt idx="21">
                  <c:v>Советский МО</c:v>
                </c:pt>
                <c:pt idx="22">
                  <c:v>город Пятигорск</c:v>
                </c:pt>
                <c:pt idx="23">
                  <c:v>Кировский МО</c:v>
                </c:pt>
                <c:pt idx="24">
                  <c:v>Георгиевский МО</c:v>
                </c:pt>
                <c:pt idx="25">
                  <c:v>Кочубеевский МО</c:v>
                </c:pt>
                <c:pt idx="26">
                  <c:v>Новоалександровский МО</c:v>
                </c:pt>
                <c:pt idx="27">
                  <c:v>Грачевский МО</c:v>
                </c:pt>
                <c:pt idx="28">
                  <c:v>Предгорный МО</c:v>
                </c:pt>
                <c:pt idx="29">
                  <c:v>Левокумский МО</c:v>
                </c:pt>
                <c:pt idx="30">
                  <c:v>Нефтекумский МО</c:v>
                </c:pt>
                <c:pt idx="31">
                  <c:v>Курский МО</c:v>
                </c:pt>
                <c:pt idx="32">
                  <c:v>Андроповский МО</c:v>
                </c:pt>
                <c:pt idx="33">
                  <c:v>Новоселицкий МО</c:v>
                </c:pt>
                <c:pt idx="34">
                  <c:v>Степновский МО</c:v>
                </c:pt>
              </c:strCache>
            </c:strRef>
          </c:cat>
          <c:val>
            <c:numRef>
              <c:f>Лист1!$D$2:$D$36</c:f>
              <c:numCache>
                <c:formatCode>General</c:formatCode>
                <c:ptCount val="35"/>
                <c:pt idx="0">
                  <c:v>13.7</c:v>
                </c:pt>
                <c:pt idx="1">
                  <c:v>4.9000000000000004</c:v>
                </c:pt>
                <c:pt idx="2">
                  <c:v>8.5</c:v>
                </c:pt>
                <c:pt idx="3">
                  <c:v>8.8000000000000007</c:v>
                </c:pt>
                <c:pt idx="4">
                  <c:v>6.1</c:v>
                </c:pt>
                <c:pt idx="5">
                  <c:v>5.9</c:v>
                </c:pt>
                <c:pt idx="6">
                  <c:v>8.1999999999999993</c:v>
                </c:pt>
                <c:pt idx="7">
                  <c:v>7.3</c:v>
                </c:pt>
                <c:pt idx="8">
                  <c:v>9.8000000000000007</c:v>
                </c:pt>
                <c:pt idx="9">
                  <c:v>8.4</c:v>
                </c:pt>
                <c:pt idx="10">
                  <c:v>11.7</c:v>
                </c:pt>
                <c:pt idx="11">
                  <c:v>5.4</c:v>
                </c:pt>
                <c:pt idx="12">
                  <c:v>9.6999999999999993</c:v>
                </c:pt>
                <c:pt idx="13">
                  <c:v>8</c:v>
                </c:pt>
                <c:pt idx="14">
                  <c:v>11.3</c:v>
                </c:pt>
                <c:pt idx="15">
                  <c:v>3.8</c:v>
                </c:pt>
                <c:pt idx="16">
                  <c:v>11.1</c:v>
                </c:pt>
                <c:pt idx="17">
                  <c:v>5.8</c:v>
                </c:pt>
                <c:pt idx="18">
                  <c:v>7.4</c:v>
                </c:pt>
                <c:pt idx="19">
                  <c:v>7.1</c:v>
                </c:pt>
                <c:pt idx="20">
                  <c:v>10</c:v>
                </c:pt>
                <c:pt idx="21">
                  <c:v>7</c:v>
                </c:pt>
                <c:pt idx="22">
                  <c:v>5.5</c:v>
                </c:pt>
                <c:pt idx="23">
                  <c:v>6.2</c:v>
                </c:pt>
                <c:pt idx="24">
                  <c:v>11</c:v>
                </c:pt>
                <c:pt idx="25">
                  <c:v>9.4</c:v>
                </c:pt>
                <c:pt idx="26">
                  <c:v>8.4</c:v>
                </c:pt>
                <c:pt idx="27">
                  <c:v>9.1</c:v>
                </c:pt>
                <c:pt idx="28">
                  <c:v>5.7</c:v>
                </c:pt>
                <c:pt idx="29">
                  <c:v>9.1</c:v>
                </c:pt>
                <c:pt idx="30">
                  <c:v>6.9</c:v>
                </c:pt>
                <c:pt idx="31">
                  <c:v>10.199999999999999</c:v>
                </c:pt>
                <c:pt idx="32">
                  <c:v>10.4</c:v>
                </c:pt>
                <c:pt idx="33">
                  <c:v>8.8000000000000007</c:v>
                </c:pt>
                <c:pt idx="34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C27-4257-9F2B-1124C6DB3E8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Лист1!$A$2:$A$36</c:f>
              <c:strCache>
                <c:ptCount val="35"/>
                <c:pt idx="0">
                  <c:v>город Лермонтов</c:v>
                </c:pt>
                <c:pt idx="1">
                  <c:v>город Ставрополь</c:v>
                </c:pt>
                <c:pt idx="2">
                  <c:v>Изобильненский МО</c:v>
                </c:pt>
                <c:pt idx="3">
                  <c:v>Арзгирский МО</c:v>
                </c:pt>
                <c:pt idx="4">
                  <c:v>город Кисловодск</c:v>
                </c:pt>
                <c:pt idx="5">
                  <c:v>город Ессентуки</c:v>
                </c:pt>
                <c:pt idx="6">
                  <c:v>РФ</c:v>
                </c:pt>
                <c:pt idx="7">
                  <c:v>Туркменский МО</c:v>
                </c:pt>
                <c:pt idx="8">
                  <c:v>Буденновский МО</c:v>
                </c:pt>
                <c:pt idx="9">
                  <c:v>Ставропольский край</c:v>
                </c:pt>
                <c:pt idx="10">
                  <c:v>Апанасенковский МО</c:v>
                </c:pt>
                <c:pt idx="11">
                  <c:v>Шпаковский МО</c:v>
                </c:pt>
                <c:pt idx="12">
                  <c:v>Минераловодский МО </c:v>
                </c:pt>
                <c:pt idx="13">
                  <c:v>Петровский МО</c:v>
                </c:pt>
                <c:pt idx="14">
                  <c:v>Красногвардейский МО</c:v>
                </c:pt>
                <c:pt idx="15">
                  <c:v>Труновский МО</c:v>
                </c:pt>
                <c:pt idx="16">
                  <c:v>Благодарненский МО</c:v>
                </c:pt>
                <c:pt idx="17">
                  <c:v>город Железноводск</c:v>
                </c:pt>
                <c:pt idx="18">
                  <c:v>Александровский МО</c:v>
                </c:pt>
                <c:pt idx="19">
                  <c:v>город Невинномысск</c:v>
                </c:pt>
                <c:pt idx="20">
                  <c:v>Ипатовский МО</c:v>
                </c:pt>
                <c:pt idx="21">
                  <c:v>Советский МО</c:v>
                </c:pt>
                <c:pt idx="22">
                  <c:v>город Пятигорск</c:v>
                </c:pt>
                <c:pt idx="23">
                  <c:v>Кировский МО</c:v>
                </c:pt>
                <c:pt idx="24">
                  <c:v>Георгиевский МО</c:v>
                </c:pt>
                <c:pt idx="25">
                  <c:v>Кочубеевский МО</c:v>
                </c:pt>
                <c:pt idx="26">
                  <c:v>Новоалександровский МО</c:v>
                </c:pt>
                <c:pt idx="27">
                  <c:v>Грачевский МО</c:v>
                </c:pt>
                <c:pt idx="28">
                  <c:v>Предгорный МО</c:v>
                </c:pt>
                <c:pt idx="29">
                  <c:v>Левокумский МО</c:v>
                </c:pt>
                <c:pt idx="30">
                  <c:v>Нефтекумский МО</c:v>
                </c:pt>
                <c:pt idx="31">
                  <c:v>Курский МО</c:v>
                </c:pt>
                <c:pt idx="32">
                  <c:v>Андроповский МО</c:v>
                </c:pt>
                <c:pt idx="33">
                  <c:v>Новоселицкий МО</c:v>
                </c:pt>
                <c:pt idx="34">
                  <c:v>Степновский МО</c:v>
                </c:pt>
              </c:strCache>
            </c:strRef>
          </c:cat>
          <c:val>
            <c:numRef>
              <c:f>Лист1!$E$2:$E$36</c:f>
              <c:numCache>
                <c:formatCode>General</c:formatCode>
                <c:ptCount val="35"/>
                <c:pt idx="0">
                  <c:v>5.3</c:v>
                </c:pt>
                <c:pt idx="1">
                  <c:v>8.6999999999999993</c:v>
                </c:pt>
                <c:pt idx="2">
                  <c:v>9.8000000000000007</c:v>
                </c:pt>
                <c:pt idx="3">
                  <c:v>12.4</c:v>
                </c:pt>
                <c:pt idx="4">
                  <c:v>5.3</c:v>
                </c:pt>
                <c:pt idx="5">
                  <c:v>5.9</c:v>
                </c:pt>
                <c:pt idx="6">
                  <c:v>8.8000000000000007</c:v>
                </c:pt>
                <c:pt idx="7">
                  <c:v>6.3</c:v>
                </c:pt>
                <c:pt idx="8">
                  <c:v>11.1</c:v>
                </c:pt>
                <c:pt idx="9">
                  <c:v>9</c:v>
                </c:pt>
                <c:pt idx="10">
                  <c:v>11.7</c:v>
                </c:pt>
                <c:pt idx="11">
                  <c:v>6.2</c:v>
                </c:pt>
                <c:pt idx="12">
                  <c:v>7.8</c:v>
                </c:pt>
                <c:pt idx="13">
                  <c:v>7.7</c:v>
                </c:pt>
                <c:pt idx="14">
                  <c:v>9.1</c:v>
                </c:pt>
                <c:pt idx="15">
                  <c:v>6.5</c:v>
                </c:pt>
                <c:pt idx="16">
                  <c:v>11.6</c:v>
                </c:pt>
                <c:pt idx="17">
                  <c:v>5.7</c:v>
                </c:pt>
                <c:pt idx="18">
                  <c:v>12.2</c:v>
                </c:pt>
                <c:pt idx="19">
                  <c:v>4.8</c:v>
                </c:pt>
                <c:pt idx="20">
                  <c:v>9.5</c:v>
                </c:pt>
                <c:pt idx="21">
                  <c:v>7.3</c:v>
                </c:pt>
                <c:pt idx="22">
                  <c:v>4.0999999999999996</c:v>
                </c:pt>
                <c:pt idx="23">
                  <c:v>9.4</c:v>
                </c:pt>
                <c:pt idx="24">
                  <c:v>11</c:v>
                </c:pt>
                <c:pt idx="25">
                  <c:v>9.1999999999999993</c:v>
                </c:pt>
                <c:pt idx="26">
                  <c:v>7.7</c:v>
                </c:pt>
                <c:pt idx="27">
                  <c:v>10.7</c:v>
                </c:pt>
                <c:pt idx="28">
                  <c:v>7.6</c:v>
                </c:pt>
                <c:pt idx="29">
                  <c:v>8.1999999999999993</c:v>
                </c:pt>
                <c:pt idx="30">
                  <c:v>7.7</c:v>
                </c:pt>
                <c:pt idx="31">
                  <c:v>9</c:v>
                </c:pt>
                <c:pt idx="32">
                  <c:v>12.1</c:v>
                </c:pt>
                <c:pt idx="33">
                  <c:v>7.7</c:v>
                </c:pt>
                <c:pt idx="34">
                  <c:v>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C27-4257-9F2B-1124C6DB3E8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город Лермонтов</c:v>
                </c:pt>
                <c:pt idx="1">
                  <c:v>город Ставрополь</c:v>
                </c:pt>
                <c:pt idx="2">
                  <c:v>Изобильненский МО</c:v>
                </c:pt>
                <c:pt idx="3">
                  <c:v>Арзгирский МО</c:v>
                </c:pt>
                <c:pt idx="4">
                  <c:v>город Кисловодск</c:v>
                </c:pt>
                <c:pt idx="5">
                  <c:v>город Ессентуки</c:v>
                </c:pt>
                <c:pt idx="6">
                  <c:v>РФ</c:v>
                </c:pt>
                <c:pt idx="7">
                  <c:v>Туркменский МО</c:v>
                </c:pt>
                <c:pt idx="8">
                  <c:v>Буденновский МО</c:v>
                </c:pt>
                <c:pt idx="9">
                  <c:v>Ставропольский край</c:v>
                </c:pt>
                <c:pt idx="10">
                  <c:v>Апанасенковский МО</c:v>
                </c:pt>
                <c:pt idx="11">
                  <c:v>Шпаковский МО</c:v>
                </c:pt>
                <c:pt idx="12">
                  <c:v>Минераловодский МО </c:v>
                </c:pt>
                <c:pt idx="13">
                  <c:v>Петровский МО</c:v>
                </c:pt>
                <c:pt idx="14">
                  <c:v>Красногвардейский МО</c:v>
                </c:pt>
                <c:pt idx="15">
                  <c:v>Труновский МО</c:v>
                </c:pt>
                <c:pt idx="16">
                  <c:v>Благодарненский МО</c:v>
                </c:pt>
                <c:pt idx="17">
                  <c:v>город Железноводск</c:v>
                </c:pt>
                <c:pt idx="18">
                  <c:v>Александровский МО</c:v>
                </c:pt>
                <c:pt idx="19">
                  <c:v>город Невинномысск</c:v>
                </c:pt>
                <c:pt idx="20">
                  <c:v>Ипатовский МО</c:v>
                </c:pt>
                <c:pt idx="21">
                  <c:v>Советский МО</c:v>
                </c:pt>
                <c:pt idx="22">
                  <c:v>город Пятигорск</c:v>
                </c:pt>
                <c:pt idx="23">
                  <c:v>Кировский МО</c:v>
                </c:pt>
                <c:pt idx="24">
                  <c:v>Георгиевский МО</c:v>
                </c:pt>
                <c:pt idx="25">
                  <c:v>Кочубеевский МО</c:v>
                </c:pt>
                <c:pt idx="26">
                  <c:v>Новоалександровский МО</c:v>
                </c:pt>
                <c:pt idx="27">
                  <c:v>Грачевский МО</c:v>
                </c:pt>
                <c:pt idx="28">
                  <c:v>Предгорный МО</c:v>
                </c:pt>
                <c:pt idx="29">
                  <c:v>Левокумский МО</c:v>
                </c:pt>
                <c:pt idx="30">
                  <c:v>Нефтекумский МО</c:v>
                </c:pt>
                <c:pt idx="31">
                  <c:v>Курский МО</c:v>
                </c:pt>
                <c:pt idx="32">
                  <c:v>Андроповский МО</c:v>
                </c:pt>
                <c:pt idx="33">
                  <c:v>Новоселицкий МО</c:v>
                </c:pt>
                <c:pt idx="34">
                  <c:v>Степновский МО</c:v>
                </c:pt>
              </c:strCache>
            </c:strRef>
          </c:cat>
          <c:val>
            <c:numRef>
              <c:f>Лист1!$F$2:$F$36</c:f>
              <c:numCache>
                <c:formatCode>General</c:formatCode>
                <c:ptCount val="35"/>
                <c:pt idx="0">
                  <c:v>15.4</c:v>
                </c:pt>
                <c:pt idx="1">
                  <c:v>15</c:v>
                </c:pt>
                <c:pt idx="2">
                  <c:v>14</c:v>
                </c:pt>
                <c:pt idx="3">
                  <c:v>13.1</c:v>
                </c:pt>
                <c:pt idx="4">
                  <c:v>13</c:v>
                </c:pt>
                <c:pt idx="5">
                  <c:v>12.4</c:v>
                </c:pt>
                <c:pt idx="6">
                  <c:v>11.9</c:v>
                </c:pt>
                <c:pt idx="7">
                  <c:v>11.7</c:v>
                </c:pt>
                <c:pt idx="8">
                  <c:v>11.6</c:v>
                </c:pt>
                <c:pt idx="9">
                  <c:v>11.4</c:v>
                </c:pt>
                <c:pt idx="10">
                  <c:v>11.4</c:v>
                </c:pt>
                <c:pt idx="11">
                  <c:v>11.4</c:v>
                </c:pt>
                <c:pt idx="12">
                  <c:v>11.3</c:v>
                </c:pt>
                <c:pt idx="13">
                  <c:v>11.2</c:v>
                </c:pt>
                <c:pt idx="14">
                  <c:v>10.9</c:v>
                </c:pt>
                <c:pt idx="15">
                  <c:v>10.9</c:v>
                </c:pt>
                <c:pt idx="16">
                  <c:v>10.8</c:v>
                </c:pt>
                <c:pt idx="17">
                  <c:v>10.6</c:v>
                </c:pt>
                <c:pt idx="18">
                  <c:v>10.4</c:v>
                </c:pt>
                <c:pt idx="19">
                  <c:v>10.3</c:v>
                </c:pt>
                <c:pt idx="20">
                  <c:v>10.199999999999999</c:v>
                </c:pt>
                <c:pt idx="21">
                  <c:v>10.199999999999999</c:v>
                </c:pt>
                <c:pt idx="22">
                  <c:v>10</c:v>
                </c:pt>
                <c:pt idx="23">
                  <c:v>9.9</c:v>
                </c:pt>
                <c:pt idx="24">
                  <c:v>9.8000000000000007</c:v>
                </c:pt>
                <c:pt idx="25">
                  <c:v>9</c:v>
                </c:pt>
                <c:pt idx="26">
                  <c:v>9</c:v>
                </c:pt>
                <c:pt idx="27">
                  <c:v>8.9</c:v>
                </c:pt>
                <c:pt idx="28">
                  <c:v>8.6999999999999993</c:v>
                </c:pt>
                <c:pt idx="29">
                  <c:v>8.4</c:v>
                </c:pt>
                <c:pt idx="30">
                  <c:v>8.3000000000000007</c:v>
                </c:pt>
                <c:pt idx="31">
                  <c:v>7.5</c:v>
                </c:pt>
                <c:pt idx="32">
                  <c:v>7.4</c:v>
                </c:pt>
                <c:pt idx="33">
                  <c:v>6.5</c:v>
                </c:pt>
                <c:pt idx="34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63-4608-AF57-5E47FC8B90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5054848"/>
        <c:axId val="370054784"/>
      </c:barChart>
      <c:catAx>
        <c:axId val="41505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0054784"/>
        <c:crosses val="autoZero"/>
        <c:auto val="1"/>
        <c:lblAlgn val="ctr"/>
        <c:lblOffset val="100"/>
        <c:noMultiLvlLbl val="0"/>
      </c:catAx>
      <c:valAx>
        <c:axId val="370054784"/>
        <c:scaling>
          <c:orientation val="minMax"/>
          <c:max val="16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415054848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423488"/>
        <c:axId val="37005420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Арзгирский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0.5</c:v>
                </c:pt>
                <c:pt idx="13">
                  <c:v>0.5</c:v>
                </c:pt>
                <c:pt idx="14">
                  <c:v>3.3</c:v>
                </c:pt>
                <c:pt idx="15">
                  <c:v>29.7</c:v>
                </c:pt>
                <c:pt idx="16">
                  <c:v>15.9</c:v>
                </c:pt>
                <c:pt idx="17">
                  <c:v>5.5</c:v>
                </c:pt>
                <c:pt idx="18">
                  <c:v>2.2000000000000002</c:v>
                </c:pt>
                <c:pt idx="19">
                  <c:v>5.5</c:v>
                </c:pt>
                <c:pt idx="20">
                  <c:v>6.6</c:v>
                </c:pt>
                <c:pt idx="21">
                  <c:v>6.6</c:v>
                </c:pt>
                <c:pt idx="22">
                  <c:v>6</c:v>
                </c:pt>
                <c:pt idx="23">
                  <c:v>3.3</c:v>
                </c:pt>
                <c:pt idx="24">
                  <c:v>1.6</c:v>
                </c:pt>
                <c:pt idx="25">
                  <c:v>4.9000000000000004</c:v>
                </c:pt>
                <c:pt idx="26">
                  <c:v>0.5</c:v>
                </c:pt>
                <c:pt idx="27">
                  <c:v>3.8</c:v>
                </c:pt>
                <c:pt idx="28">
                  <c:v>2.2000000000000002</c:v>
                </c:pt>
                <c:pt idx="2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423488"/>
        <c:axId val="370054208"/>
      </c:lineChart>
      <c:catAx>
        <c:axId val="41542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054208"/>
        <c:crosses val="autoZero"/>
        <c:auto val="1"/>
        <c:lblAlgn val="ctr"/>
        <c:lblOffset val="100"/>
        <c:noMultiLvlLbl val="0"/>
      </c:catAx>
      <c:valAx>
        <c:axId val="370054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4234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781888"/>
        <c:axId val="37005651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Александровский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0.30000000000000032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0.60000000000000064</c:v>
                </c:pt>
                <c:pt idx="8">
                  <c:v>0.30000000000000032</c:v>
                </c:pt>
                <c:pt idx="9">
                  <c:v>0.30000000000000032</c:v>
                </c:pt>
                <c:pt idx="10">
                  <c:v>0</c:v>
                </c:pt>
                <c:pt idx="11">
                  <c:v>0.30000000000000032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12.5</c:v>
                </c:pt>
                <c:pt idx="16">
                  <c:v>20.100000000000001</c:v>
                </c:pt>
                <c:pt idx="17">
                  <c:v>16.5</c:v>
                </c:pt>
                <c:pt idx="18">
                  <c:v>4.5999999999999996</c:v>
                </c:pt>
                <c:pt idx="19">
                  <c:v>4.3</c:v>
                </c:pt>
                <c:pt idx="20">
                  <c:v>8.5</c:v>
                </c:pt>
                <c:pt idx="21">
                  <c:v>8.2000000000000011</c:v>
                </c:pt>
                <c:pt idx="22">
                  <c:v>8.5</c:v>
                </c:pt>
                <c:pt idx="23">
                  <c:v>4</c:v>
                </c:pt>
                <c:pt idx="24">
                  <c:v>1.8</c:v>
                </c:pt>
                <c:pt idx="25">
                  <c:v>2.7</c:v>
                </c:pt>
                <c:pt idx="26">
                  <c:v>2.1</c:v>
                </c:pt>
                <c:pt idx="27">
                  <c:v>2.4</c:v>
                </c:pt>
                <c:pt idx="28">
                  <c:v>0.9</c:v>
                </c:pt>
                <c:pt idx="29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781888"/>
        <c:axId val="370056512"/>
      </c:lineChart>
      <c:catAx>
        <c:axId val="41578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056512"/>
        <c:crosses val="autoZero"/>
        <c:auto val="1"/>
        <c:lblAlgn val="ctr"/>
        <c:lblOffset val="100"/>
        <c:noMultiLvlLbl val="0"/>
      </c:catAx>
      <c:valAx>
        <c:axId val="3700565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7818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1532930794736058"/>
          <c:h val="0.35443491016285528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9650816"/>
        <c:axId val="23544556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Георгиевский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0.4</c:v>
                </c:pt>
                <c:pt idx="1">
                  <c:v>0.30000000000000032</c:v>
                </c:pt>
                <c:pt idx="2">
                  <c:v>0.5</c:v>
                </c:pt>
                <c:pt idx="3">
                  <c:v>0.4</c:v>
                </c:pt>
                <c:pt idx="4">
                  <c:v>0.9</c:v>
                </c:pt>
                <c:pt idx="5">
                  <c:v>1.2</c:v>
                </c:pt>
                <c:pt idx="6">
                  <c:v>0.9</c:v>
                </c:pt>
                <c:pt idx="7">
                  <c:v>0.5</c:v>
                </c:pt>
                <c:pt idx="8">
                  <c:v>0.1</c:v>
                </c:pt>
                <c:pt idx="9">
                  <c:v>0.8</c:v>
                </c:pt>
                <c:pt idx="10">
                  <c:v>0.2</c:v>
                </c:pt>
                <c:pt idx="11">
                  <c:v>0.4</c:v>
                </c:pt>
                <c:pt idx="12">
                  <c:v>18.899999999999999</c:v>
                </c:pt>
                <c:pt idx="13">
                  <c:v>13.6</c:v>
                </c:pt>
                <c:pt idx="14">
                  <c:v>7.1</c:v>
                </c:pt>
                <c:pt idx="15">
                  <c:v>3.7</c:v>
                </c:pt>
                <c:pt idx="16">
                  <c:v>14.2</c:v>
                </c:pt>
                <c:pt idx="17">
                  <c:v>10.4</c:v>
                </c:pt>
                <c:pt idx="18">
                  <c:v>7.6</c:v>
                </c:pt>
                <c:pt idx="19">
                  <c:v>5</c:v>
                </c:pt>
                <c:pt idx="20">
                  <c:v>3.9</c:v>
                </c:pt>
                <c:pt idx="21">
                  <c:v>3.7</c:v>
                </c:pt>
                <c:pt idx="22">
                  <c:v>2.8</c:v>
                </c:pt>
                <c:pt idx="23">
                  <c:v>1.3</c:v>
                </c:pt>
                <c:pt idx="24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9650816"/>
        <c:axId val="235445568"/>
      </c:lineChart>
      <c:catAx>
        <c:axId val="39965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235445568"/>
        <c:crosses val="autoZero"/>
        <c:auto val="1"/>
        <c:lblAlgn val="ctr"/>
        <c:lblOffset val="100"/>
        <c:noMultiLvlLbl val="0"/>
      </c:catAx>
      <c:valAx>
        <c:axId val="235445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99650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783936"/>
        <c:axId val="37005190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Андроповский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0.4</c:v>
                </c:pt>
                <c:pt idx="2">
                  <c:v>0</c:v>
                </c:pt>
                <c:pt idx="3">
                  <c:v>0.4</c:v>
                </c:pt>
                <c:pt idx="4">
                  <c:v>0.8</c:v>
                </c:pt>
                <c:pt idx="5">
                  <c:v>0</c:v>
                </c:pt>
                <c:pt idx="6">
                  <c:v>0.4</c:v>
                </c:pt>
                <c:pt idx="7">
                  <c:v>0</c:v>
                </c:pt>
                <c:pt idx="8">
                  <c:v>0.8</c:v>
                </c:pt>
                <c:pt idx="9">
                  <c:v>0.8</c:v>
                </c:pt>
                <c:pt idx="10">
                  <c:v>1.2</c:v>
                </c:pt>
                <c:pt idx="11">
                  <c:v>0</c:v>
                </c:pt>
                <c:pt idx="12">
                  <c:v>0.4</c:v>
                </c:pt>
                <c:pt idx="13">
                  <c:v>0.4</c:v>
                </c:pt>
                <c:pt idx="14">
                  <c:v>0</c:v>
                </c:pt>
                <c:pt idx="15">
                  <c:v>20.9</c:v>
                </c:pt>
                <c:pt idx="16">
                  <c:v>19.8</c:v>
                </c:pt>
                <c:pt idx="17">
                  <c:v>6.6</c:v>
                </c:pt>
                <c:pt idx="18">
                  <c:v>6.2</c:v>
                </c:pt>
                <c:pt idx="19">
                  <c:v>6.6</c:v>
                </c:pt>
                <c:pt idx="20">
                  <c:v>7.4</c:v>
                </c:pt>
                <c:pt idx="21">
                  <c:v>7.8</c:v>
                </c:pt>
                <c:pt idx="22">
                  <c:v>6.6</c:v>
                </c:pt>
                <c:pt idx="23">
                  <c:v>5</c:v>
                </c:pt>
                <c:pt idx="24">
                  <c:v>1.2</c:v>
                </c:pt>
                <c:pt idx="25">
                  <c:v>0.4</c:v>
                </c:pt>
                <c:pt idx="26">
                  <c:v>1.9000000000000001</c:v>
                </c:pt>
                <c:pt idx="27">
                  <c:v>2.2999999999999998</c:v>
                </c:pt>
                <c:pt idx="28">
                  <c:v>1.6</c:v>
                </c:pt>
                <c:pt idx="29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783936"/>
        <c:axId val="370051904"/>
      </c:lineChart>
      <c:catAx>
        <c:axId val="41578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051904"/>
        <c:crosses val="autoZero"/>
        <c:auto val="1"/>
        <c:lblAlgn val="ctr"/>
        <c:lblOffset val="100"/>
        <c:noMultiLvlLbl val="0"/>
      </c:catAx>
      <c:valAx>
        <c:axId val="370051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7839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117760"/>
        <c:axId val="37018067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Апанасенковский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0.4</c:v>
                </c:pt>
                <c:pt idx="5">
                  <c:v>0</c:v>
                </c:pt>
                <c:pt idx="6">
                  <c:v>0.4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0.9</c:v>
                </c:pt>
                <c:pt idx="13">
                  <c:v>0.4</c:v>
                </c:pt>
                <c:pt idx="14">
                  <c:v>0</c:v>
                </c:pt>
                <c:pt idx="15">
                  <c:v>28.6</c:v>
                </c:pt>
                <c:pt idx="16">
                  <c:v>13.4</c:v>
                </c:pt>
                <c:pt idx="17">
                  <c:v>6.7</c:v>
                </c:pt>
                <c:pt idx="18">
                  <c:v>2.2000000000000002</c:v>
                </c:pt>
                <c:pt idx="19">
                  <c:v>11.2</c:v>
                </c:pt>
                <c:pt idx="20">
                  <c:v>8.9</c:v>
                </c:pt>
                <c:pt idx="21">
                  <c:v>3.6</c:v>
                </c:pt>
                <c:pt idx="22">
                  <c:v>7.1</c:v>
                </c:pt>
                <c:pt idx="23">
                  <c:v>4</c:v>
                </c:pt>
                <c:pt idx="24">
                  <c:v>4.5</c:v>
                </c:pt>
                <c:pt idx="25">
                  <c:v>2.2000000000000002</c:v>
                </c:pt>
                <c:pt idx="26">
                  <c:v>1.8</c:v>
                </c:pt>
                <c:pt idx="27">
                  <c:v>1.3</c:v>
                </c:pt>
                <c:pt idx="28">
                  <c:v>1.8</c:v>
                </c:pt>
                <c:pt idx="29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117760"/>
        <c:axId val="370180672"/>
      </c:lineChart>
      <c:catAx>
        <c:axId val="41611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180672"/>
        <c:crosses val="autoZero"/>
        <c:auto val="1"/>
        <c:lblAlgn val="ctr"/>
        <c:lblOffset val="100"/>
        <c:noMultiLvlLbl val="0"/>
      </c:catAx>
      <c:valAx>
        <c:axId val="3701806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61177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2379515060534109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119808"/>
        <c:axId val="37018470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Благодарненский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</c:v>
                </c:pt>
                <c:pt idx="4">
                  <c:v>0</c:v>
                </c:pt>
                <c:pt idx="5">
                  <c:v>0.2</c:v>
                </c:pt>
                <c:pt idx="6">
                  <c:v>0</c:v>
                </c:pt>
                <c:pt idx="7">
                  <c:v>0.2</c:v>
                </c:pt>
                <c:pt idx="8">
                  <c:v>0</c:v>
                </c:pt>
                <c:pt idx="9">
                  <c:v>0</c:v>
                </c:pt>
                <c:pt idx="10">
                  <c:v>0.2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0.2</c:v>
                </c:pt>
                <c:pt idx="15">
                  <c:v>26.6</c:v>
                </c:pt>
                <c:pt idx="16">
                  <c:v>15.4</c:v>
                </c:pt>
                <c:pt idx="17">
                  <c:v>10.7</c:v>
                </c:pt>
                <c:pt idx="18">
                  <c:v>4.5</c:v>
                </c:pt>
                <c:pt idx="19">
                  <c:v>7.9</c:v>
                </c:pt>
                <c:pt idx="20">
                  <c:v>6.4</c:v>
                </c:pt>
                <c:pt idx="21">
                  <c:v>6</c:v>
                </c:pt>
                <c:pt idx="22">
                  <c:v>6.4</c:v>
                </c:pt>
                <c:pt idx="23">
                  <c:v>3.9</c:v>
                </c:pt>
                <c:pt idx="24">
                  <c:v>2.8</c:v>
                </c:pt>
                <c:pt idx="25">
                  <c:v>2.1</c:v>
                </c:pt>
                <c:pt idx="26">
                  <c:v>2.4</c:v>
                </c:pt>
                <c:pt idx="27">
                  <c:v>1.7</c:v>
                </c:pt>
                <c:pt idx="28">
                  <c:v>1.5</c:v>
                </c:pt>
                <c:pt idx="29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119808"/>
        <c:axId val="370184704"/>
      </c:lineChart>
      <c:catAx>
        <c:axId val="41611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184704"/>
        <c:crosses val="autoZero"/>
        <c:auto val="1"/>
        <c:lblAlgn val="ctr"/>
        <c:lblOffset val="100"/>
        <c:noMultiLvlLbl val="0"/>
      </c:catAx>
      <c:valAx>
        <c:axId val="370184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6119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379048883686444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416768"/>
        <c:axId val="37018643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Буденновский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0.30000000000000032</c:v>
                </c:pt>
                <c:pt idx="1">
                  <c:v>0</c:v>
                </c:pt>
                <c:pt idx="2">
                  <c:v>0.2</c:v>
                </c:pt>
                <c:pt idx="3">
                  <c:v>0.2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0.4</c:v>
                </c:pt>
                <c:pt idx="7">
                  <c:v>0.60000000000000064</c:v>
                </c:pt>
                <c:pt idx="8">
                  <c:v>0.4</c:v>
                </c:pt>
                <c:pt idx="9">
                  <c:v>0.8</c:v>
                </c:pt>
                <c:pt idx="10">
                  <c:v>1.1000000000000001</c:v>
                </c:pt>
                <c:pt idx="11">
                  <c:v>0.4</c:v>
                </c:pt>
                <c:pt idx="12">
                  <c:v>0.4</c:v>
                </c:pt>
                <c:pt idx="13">
                  <c:v>1.1000000000000001</c:v>
                </c:pt>
                <c:pt idx="14">
                  <c:v>1.2</c:v>
                </c:pt>
                <c:pt idx="15">
                  <c:v>17.7</c:v>
                </c:pt>
                <c:pt idx="16">
                  <c:v>14.9</c:v>
                </c:pt>
                <c:pt idx="17">
                  <c:v>7.9</c:v>
                </c:pt>
                <c:pt idx="18">
                  <c:v>4.5</c:v>
                </c:pt>
                <c:pt idx="19">
                  <c:v>8.4</c:v>
                </c:pt>
                <c:pt idx="20">
                  <c:v>8.9</c:v>
                </c:pt>
                <c:pt idx="21">
                  <c:v>7.2</c:v>
                </c:pt>
                <c:pt idx="22">
                  <c:v>6.7</c:v>
                </c:pt>
                <c:pt idx="23">
                  <c:v>4.5</c:v>
                </c:pt>
                <c:pt idx="24">
                  <c:v>2.9</c:v>
                </c:pt>
                <c:pt idx="25">
                  <c:v>3.1</c:v>
                </c:pt>
                <c:pt idx="26">
                  <c:v>2.2000000000000002</c:v>
                </c:pt>
                <c:pt idx="27">
                  <c:v>1.4</c:v>
                </c:pt>
                <c:pt idx="28">
                  <c:v>0.70000000000000062</c:v>
                </c:pt>
                <c:pt idx="29">
                  <c:v>0.70000000000000062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416768"/>
        <c:axId val="370186432"/>
      </c:lineChart>
      <c:catAx>
        <c:axId val="41641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186432"/>
        <c:crosses val="autoZero"/>
        <c:auto val="1"/>
        <c:lblAlgn val="ctr"/>
        <c:lblOffset val="100"/>
        <c:noMultiLvlLbl val="0"/>
      </c:catAx>
      <c:valAx>
        <c:axId val="370186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64167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418816"/>
        <c:axId val="3701852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Георгиевский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0.30000000000000032</c:v>
                </c:pt>
                <c:pt idx="4">
                  <c:v>0.2</c:v>
                </c:pt>
                <c:pt idx="5">
                  <c:v>0.5</c:v>
                </c:pt>
                <c:pt idx="6">
                  <c:v>0.8</c:v>
                </c:pt>
                <c:pt idx="7">
                  <c:v>0.8</c:v>
                </c:pt>
                <c:pt idx="8">
                  <c:v>0.30000000000000032</c:v>
                </c:pt>
                <c:pt idx="9">
                  <c:v>0.8</c:v>
                </c:pt>
                <c:pt idx="10">
                  <c:v>0.30000000000000032</c:v>
                </c:pt>
                <c:pt idx="11">
                  <c:v>0.4</c:v>
                </c:pt>
                <c:pt idx="12">
                  <c:v>0.30000000000000032</c:v>
                </c:pt>
                <c:pt idx="13">
                  <c:v>0.5</c:v>
                </c:pt>
                <c:pt idx="14">
                  <c:v>0.30000000000000032</c:v>
                </c:pt>
                <c:pt idx="15">
                  <c:v>19.7</c:v>
                </c:pt>
                <c:pt idx="16">
                  <c:v>16.100000000000001</c:v>
                </c:pt>
                <c:pt idx="17">
                  <c:v>8.6</c:v>
                </c:pt>
                <c:pt idx="18">
                  <c:v>6</c:v>
                </c:pt>
                <c:pt idx="19">
                  <c:v>9.2000000000000011</c:v>
                </c:pt>
                <c:pt idx="20">
                  <c:v>7.7</c:v>
                </c:pt>
                <c:pt idx="21">
                  <c:v>6.8</c:v>
                </c:pt>
                <c:pt idx="22">
                  <c:v>4.5</c:v>
                </c:pt>
                <c:pt idx="23">
                  <c:v>4.4000000000000004</c:v>
                </c:pt>
                <c:pt idx="24">
                  <c:v>2.7</c:v>
                </c:pt>
                <c:pt idx="25">
                  <c:v>2.4</c:v>
                </c:pt>
                <c:pt idx="26">
                  <c:v>2.5</c:v>
                </c:pt>
                <c:pt idx="27">
                  <c:v>1.3</c:v>
                </c:pt>
                <c:pt idx="28">
                  <c:v>1.1000000000000001</c:v>
                </c:pt>
                <c:pt idx="29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418816"/>
        <c:axId val="370185280"/>
      </c:lineChart>
      <c:catAx>
        <c:axId val="41641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185280"/>
        <c:crosses val="autoZero"/>
        <c:auto val="1"/>
        <c:lblAlgn val="ctr"/>
        <c:lblOffset val="100"/>
        <c:noMultiLvlLbl val="0"/>
      </c:catAx>
      <c:valAx>
        <c:axId val="3701852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6418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687104"/>
        <c:axId val="37018758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Грачевский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4.9000000000000004</c:v>
                </c:pt>
                <c:pt idx="16">
                  <c:v>29.9</c:v>
                </c:pt>
                <c:pt idx="17">
                  <c:v>18.399999999999999</c:v>
                </c:pt>
                <c:pt idx="18">
                  <c:v>6.8</c:v>
                </c:pt>
                <c:pt idx="19">
                  <c:v>2.7</c:v>
                </c:pt>
                <c:pt idx="20">
                  <c:v>7.4</c:v>
                </c:pt>
                <c:pt idx="21">
                  <c:v>7.1</c:v>
                </c:pt>
                <c:pt idx="22">
                  <c:v>7.9</c:v>
                </c:pt>
                <c:pt idx="23">
                  <c:v>5.5</c:v>
                </c:pt>
                <c:pt idx="24">
                  <c:v>1.6</c:v>
                </c:pt>
                <c:pt idx="25">
                  <c:v>3</c:v>
                </c:pt>
                <c:pt idx="26">
                  <c:v>1.9000000000000001</c:v>
                </c:pt>
                <c:pt idx="27">
                  <c:v>1.1000000000000001</c:v>
                </c:pt>
                <c:pt idx="28">
                  <c:v>1.4</c:v>
                </c:pt>
                <c:pt idx="29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687104"/>
        <c:axId val="370187584"/>
      </c:lineChart>
      <c:catAx>
        <c:axId val="41668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187584"/>
        <c:crosses val="autoZero"/>
        <c:auto val="1"/>
        <c:lblAlgn val="ctr"/>
        <c:lblOffset val="100"/>
        <c:noMultiLvlLbl val="0"/>
      </c:catAx>
      <c:valAx>
        <c:axId val="370187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66871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689152"/>
        <c:axId val="37028185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Изобильненский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0.1</c:v>
                </c:pt>
                <c:pt idx="1">
                  <c:v>0</c:v>
                </c:pt>
                <c:pt idx="2">
                  <c:v>0.30000000000000032</c:v>
                </c:pt>
                <c:pt idx="3">
                  <c:v>0.8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0.8</c:v>
                </c:pt>
                <c:pt idx="7">
                  <c:v>0.60000000000000064</c:v>
                </c:pt>
                <c:pt idx="8">
                  <c:v>0.4</c:v>
                </c:pt>
                <c:pt idx="9">
                  <c:v>0.60000000000000064</c:v>
                </c:pt>
                <c:pt idx="10">
                  <c:v>0</c:v>
                </c:pt>
                <c:pt idx="11">
                  <c:v>0.60000000000000064</c:v>
                </c:pt>
                <c:pt idx="12">
                  <c:v>0.5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19.399999999999999</c:v>
                </c:pt>
                <c:pt idx="16">
                  <c:v>12.6</c:v>
                </c:pt>
                <c:pt idx="17">
                  <c:v>8.3000000000000007</c:v>
                </c:pt>
                <c:pt idx="18">
                  <c:v>4.5</c:v>
                </c:pt>
                <c:pt idx="19">
                  <c:v>8.7000000000000011</c:v>
                </c:pt>
                <c:pt idx="20">
                  <c:v>5.2</c:v>
                </c:pt>
                <c:pt idx="21">
                  <c:v>5.7</c:v>
                </c:pt>
                <c:pt idx="22">
                  <c:v>9.3000000000000007</c:v>
                </c:pt>
                <c:pt idx="23">
                  <c:v>4.5</c:v>
                </c:pt>
                <c:pt idx="24">
                  <c:v>2</c:v>
                </c:pt>
                <c:pt idx="25">
                  <c:v>3.7</c:v>
                </c:pt>
                <c:pt idx="26">
                  <c:v>4.0999999999999996</c:v>
                </c:pt>
                <c:pt idx="27">
                  <c:v>3.2</c:v>
                </c:pt>
                <c:pt idx="28">
                  <c:v>1.1000000000000001</c:v>
                </c:pt>
                <c:pt idx="29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689152"/>
        <c:axId val="370281856"/>
      </c:lineChart>
      <c:catAx>
        <c:axId val="41668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281856"/>
        <c:crosses val="autoZero"/>
        <c:auto val="1"/>
        <c:lblAlgn val="ctr"/>
        <c:lblOffset val="100"/>
        <c:noMultiLvlLbl val="0"/>
      </c:catAx>
      <c:valAx>
        <c:axId val="3702818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66891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846848"/>
        <c:axId val="37028358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Ипатовский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0.5</c:v>
                </c:pt>
                <c:pt idx="2">
                  <c:v>0.70000000000000062</c:v>
                </c:pt>
                <c:pt idx="3">
                  <c:v>0.5</c:v>
                </c:pt>
                <c:pt idx="4">
                  <c:v>0.5</c:v>
                </c:pt>
                <c:pt idx="5">
                  <c:v>1.2</c:v>
                </c:pt>
                <c:pt idx="6">
                  <c:v>0.2</c:v>
                </c:pt>
                <c:pt idx="7">
                  <c:v>0.5</c:v>
                </c:pt>
                <c:pt idx="8">
                  <c:v>0.70000000000000062</c:v>
                </c:pt>
                <c:pt idx="9">
                  <c:v>1.2</c:v>
                </c:pt>
                <c:pt idx="10">
                  <c:v>1</c:v>
                </c:pt>
                <c:pt idx="11">
                  <c:v>1.2</c:v>
                </c:pt>
                <c:pt idx="12">
                  <c:v>0.2</c:v>
                </c:pt>
                <c:pt idx="13">
                  <c:v>0.5</c:v>
                </c:pt>
                <c:pt idx="14">
                  <c:v>0.5</c:v>
                </c:pt>
                <c:pt idx="15">
                  <c:v>20.9</c:v>
                </c:pt>
                <c:pt idx="16">
                  <c:v>16.5</c:v>
                </c:pt>
                <c:pt idx="17">
                  <c:v>10.200000000000001</c:v>
                </c:pt>
                <c:pt idx="18">
                  <c:v>5.0999999999999996</c:v>
                </c:pt>
                <c:pt idx="19">
                  <c:v>8</c:v>
                </c:pt>
                <c:pt idx="20">
                  <c:v>6.1</c:v>
                </c:pt>
                <c:pt idx="21">
                  <c:v>4.9000000000000004</c:v>
                </c:pt>
                <c:pt idx="22">
                  <c:v>4.4000000000000004</c:v>
                </c:pt>
                <c:pt idx="23">
                  <c:v>3.6</c:v>
                </c:pt>
                <c:pt idx="24">
                  <c:v>1.5</c:v>
                </c:pt>
                <c:pt idx="25">
                  <c:v>2.4</c:v>
                </c:pt>
                <c:pt idx="26">
                  <c:v>3.2</c:v>
                </c:pt>
                <c:pt idx="27">
                  <c:v>1.7</c:v>
                </c:pt>
                <c:pt idx="28">
                  <c:v>1.7</c:v>
                </c:pt>
                <c:pt idx="29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846848"/>
        <c:axId val="370283584"/>
      </c:lineChart>
      <c:catAx>
        <c:axId val="41684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283584"/>
        <c:crosses val="autoZero"/>
        <c:auto val="1"/>
        <c:lblAlgn val="ctr"/>
        <c:lblOffset val="100"/>
        <c:noMultiLvlLbl val="0"/>
      </c:catAx>
      <c:valAx>
        <c:axId val="370283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6846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848896"/>
        <c:axId val="37028243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Кировский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0.2</c:v>
                </c:pt>
                <c:pt idx="2">
                  <c:v>0.5</c:v>
                </c:pt>
                <c:pt idx="3">
                  <c:v>0.60000000000000064</c:v>
                </c:pt>
                <c:pt idx="4">
                  <c:v>0.30000000000000032</c:v>
                </c:pt>
                <c:pt idx="5">
                  <c:v>0.30000000000000032</c:v>
                </c:pt>
                <c:pt idx="6">
                  <c:v>0.60000000000000064</c:v>
                </c:pt>
                <c:pt idx="7">
                  <c:v>1.2</c:v>
                </c:pt>
                <c:pt idx="8">
                  <c:v>0.60000000000000064</c:v>
                </c:pt>
                <c:pt idx="9">
                  <c:v>0.30000000000000032</c:v>
                </c:pt>
                <c:pt idx="10">
                  <c:v>0.5</c:v>
                </c:pt>
                <c:pt idx="11">
                  <c:v>0.30000000000000032</c:v>
                </c:pt>
                <c:pt idx="12">
                  <c:v>0.60000000000000064</c:v>
                </c:pt>
                <c:pt idx="13">
                  <c:v>0.9</c:v>
                </c:pt>
                <c:pt idx="14">
                  <c:v>1.4</c:v>
                </c:pt>
                <c:pt idx="15">
                  <c:v>28.2</c:v>
                </c:pt>
                <c:pt idx="16">
                  <c:v>11.6</c:v>
                </c:pt>
                <c:pt idx="17">
                  <c:v>6</c:v>
                </c:pt>
                <c:pt idx="18">
                  <c:v>5.4</c:v>
                </c:pt>
                <c:pt idx="19">
                  <c:v>12.1</c:v>
                </c:pt>
                <c:pt idx="20">
                  <c:v>7.3</c:v>
                </c:pt>
                <c:pt idx="21">
                  <c:v>4.2</c:v>
                </c:pt>
                <c:pt idx="22">
                  <c:v>3.7</c:v>
                </c:pt>
                <c:pt idx="23">
                  <c:v>2.8</c:v>
                </c:pt>
                <c:pt idx="24">
                  <c:v>2.6</c:v>
                </c:pt>
                <c:pt idx="25">
                  <c:v>1.1000000000000001</c:v>
                </c:pt>
                <c:pt idx="26">
                  <c:v>1.9000000000000001</c:v>
                </c:pt>
                <c:pt idx="27">
                  <c:v>1.7</c:v>
                </c:pt>
                <c:pt idx="28">
                  <c:v>1.9000000000000001</c:v>
                </c:pt>
                <c:pt idx="29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6848896"/>
        <c:axId val="370282432"/>
      </c:lineChart>
      <c:catAx>
        <c:axId val="41684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282432"/>
        <c:crosses val="autoZero"/>
        <c:auto val="1"/>
        <c:lblAlgn val="ctr"/>
        <c:lblOffset val="100"/>
        <c:noMultiLvlLbl val="0"/>
      </c:catAx>
      <c:valAx>
        <c:axId val="370282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68488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7166336"/>
        <c:axId val="37028473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Кочубеевский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0.2</c:v>
                </c:pt>
                <c:pt idx="1">
                  <c:v>0.30000000000000032</c:v>
                </c:pt>
                <c:pt idx="2">
                  <c:v>0.5</c:v>
                </c:pt>
                <c:pt idx="3">
                  <c:v>0.8</c:v>
                </c:pt>
                <c:pt idx="4">
                  <c:v>0.30000000000000032</c:v>
                </c:pt>
                <c:pt idx="5">
                  <c:v>1</c:v>
                </c:pt>
                <c:pt idx="6">
                  <c:v>0.8</c:v>
                </c:pt>
                <c:pt idx="7">
                  <c:v>1</c:v>
                </c:pt>
                <c:pt idx="8">
                  <c:v>1.2</c:v>
                </c:pt>
                <c:pt idx="9">
                  <c:v>0.70000000000000062</c:v>
                </c:pt>
                <c:pt idx="10">
                  <c:v>0.30000000000000032</c:v>
                </c:pt>
                <c:pt idx="11">
                  <c:v>0.5</c:v>
                </c:pt>
                <c:pt idx="12">
                  <c:v>0.30000000000000032</c:v>
                </c:pt>
                <c:pt idx="13">
                  <c:v>0.70000000000000062</c:v>
                </c:pt>
                <c:pt idx="14">
                  <c:v>0.30000000000000032</c:v>
                </c:pt>
                <c:pt idx="15">
                  <c:v>24.9</c:v>
                </c:pt>
                <c:pt idx="16">
                  <c:v>12.9</c:v>
                </c:pt>
                <c:pt idx="17">
                  <c:v>8.5</c:v>
                </c:pt>
                <c:pt idx="18">
                  <c:v>6.1</c:v>
                </c:pt>
                <c:pt idx="19">
                  <c:v>9.3000000000000007</c:v>
                </c:pt>
                <c:pt idx="20">
                  <c:v>7.3</c:v>
                </c:pt>
                <c:pt idx="21">
                  <c:v>3.7</c:v>
                </c:pt>
                <c:pt idx="22">
                  <c:v>4.7</c:v>
                </c:pt>
                <c:pt idx="23">
                  <c:v>3.9</c:v>
                </c:pt>
                <c:pt idx="24">
                  <c:v>2.2000000000000002</c:v>
                </c:pt>
                <c:pt idx="25">
                  <c:v>2.5</c:v>
                </c:pt>
                <c:pt idx="26">
                  <c:v>2.2000000000000002</c:v>
                </c:pt>
                <c:pt idx="27">
                  <c:v>1</c:v>
                </c:pt>
                <c:pt idx="28">
                  <c:v>1.4</c:v>
                </c:pt>
                <c:pt idx="29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7166336"/>
        <c:axId val="370284736"/>
      </c:lineChart>
      <c:catAx>
        <c:axId val="41716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284736"/>
        <c:crosses val="autoZero"/>
        <c:auto val="1"/>
        <c:lblAlgn val="ctr"/>
        <c:lblOffset val="100"/>
        <c:noMultiLvlLbl val="0"/>
      </c:catAx>
      <c:valAx>
        <c:axId val="370284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71663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4514816"/>
        <c:axId val="36602790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Грачевский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13.7</c:v>
                </c:pt>
                <c:pt idx="13">
                  <c:v>21.8</c:v>
                </c:pt>
                <c:pt idx="14">
                  <c:v>14.8</c:v>
                </c:pt>
                <c:pt idx="15">
                  <c:v>6.4</c:v>
                </c:pt>
                <c:pt idx="16">
                  <c:v>7</c:v>
                </c:pt>
                <c:pt idx="17">
                  <c:v>7.6</c:v>
                </c:pt>
                <c:pt idx="18">
                  <c:v>8.4</c:v>
                </c:pt>
                <c:pt idx="19">
                  <c:v>6.1</c:v>
                </c:pt>
                <c:pt idx="20">
                  <c:v>3.8</c:v>
                </c:pt>
                <c:pt idx="21">
                  <c:v>3.5</c:v>
                </c:pt>
                <c:pt idx="22">
                  <c:v>4.7</c:v>
                </c:pt>
                <c:pt idx="23">
                  <c:v>2</c:v>
                </c:pt>
                <c:pt idx="24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4514816"/>
        <c:axId val="366027904"/>
      </c:lineChart>
      <c:catAx>
        <c:axId val="36451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6027904"/>
        <c:crosses val="autoZero"/>
        <c:auto val="1"/>
        <c:lblAlgn val="ctr"/>
        <c:lblOffset val="100"/>
        <c:noMultiLvlLbl val="0"/>
      </c:catAx>
      <c:valAx>
        <c:axId val="366027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64514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7168384"/>
        <c:axId val="3703872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Красногвардейский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15.8</c:v>
                </c:pt>
                <c:pt idx="16">
                  <c:v>15.1</c:v>
                </c:pt>
                <c:pt idx="17">
                  <c:v>9.2000000000000011</c:v>
                </c:pt>
                <c:pt idx="18">
                  <c:v>5.6</c:v>
                </c:pt>
                <c:pt idx="19">
                  <c:v>12.2</c:v>
                </c:pt>
                <c:pt idx="20">
                  <c:v>11.2</c:v>
                </c:pt>
                <c:pt idx="21">
                  <c:v>6.6</c:v>
                </c:pt>
                <c:pt idx="22">
                  <c:v>5.3</c:v>
                </c:pt>
                <c:pt idx="23">
                  <c:v>7.6</c:v>
                </c:pt>
                <c:pt idx="24">
                  <c:v>1.3</c:v>
                </c:pt>
                <c:pt idx="25">
                  <c:v>2.6</c:v>
                </c:pt>
                <c:pt idx="26">
                  <c:v>3.3</c:v>
                </c:pt>
                <c:pt idx="27">
                  <c:v>2</c:v>
                </c:pt>
                <c:pt idx="28">
                  <c:v>2</c:v>
                </c:pt>
                <c:pt idx="29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7168384"/>
        <c:axId val="370387200"/>
      </c:lineChart>
      <c:catAx>
        <c:axId val="41716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387200"/>
        <c:crosses val="autoZero"/>
        <c:auto val="1"/>
        <c:lblAlgn val="ctr"/>
        <c:lblOffset val="100"/>
        <c:noMultiLvlLbl val="0"/>
      </c:catAx>
      <c:valAx>
        <c:axId val="3703872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71683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181512555000202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7399808"/>
        <c:axId val="37038892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Курский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0.2</c:v>
                </c:pt>
                <c:pt idx="5">
                  <c:v>0</c:v>
                </c:pt>
                <c:pt idx="6">
                  <c:v>0.30000000000000032</c:v>
                </c:pt>
                <c:pt idx="7">
                  <c:v>0</c:v>
                </c:pt>
                <c:pt idx="8">
                  <c:v>0</c:v>
                </c:pt>
                <c:pt idx="9">
                  <c:v>0.2</c:v>
                </c:pt>
                <c:pt idx="10">
                  <c:v>0.2</c:v>
                </c:pt>
                <c:pt idx="11">
                  <c:v>0.30000000000000032</c:v>
                </c:pt>
                <c:pt idx="12">
                  <c:v>0.5</c:v>
                </c:pt>
                <c:pt idx="13">
                  <c:v>0.5</c:v>
                </c:pt>
                <c:pt idx="14">
                  <c:v>0.2</c:v>
                </c:pt>
                <c:pt idx="15">
                  <c:v>22.8</c:v>
                </c:pt>
                <c:pt idx="16">
                  <c:v>21.2</c:v>
                </c:pt>
                <c:pt idx="17">
                  <c:v>9.1</c:v>
                </c:pt>
                <c:pt idx="18">
                  <c:v>6</c:v>
                </c:pt>
                <c:pt idx="19">
                  <c:v>6.1</c:v>
                </c:pt>
                <c:pt idx="20">
                  <c:v>9.3000000000000007</c:v>
                </c:pt>
                <c:pt idx="21">
                  <c:v>5.8</c:v>
                </c:pt>
                <c:pt idx="22">
                  <c:v>5.8</c:v>
                </c:pt>
                <c:pt idx="23">
                  <c:v>3.1</c:v>
                </c:pt>
                <c:pt idx="24">
                  <c:v>3.1</c:v>
                </c:pt>
                <c:pt idx="25">
                  <c:v>1.8</c:v>
                </c:pt>
                <c:pt idx="26">
                  <c:v>1.5</c:v>
                </c:pt>
                <c:pt idx="27">
                  <c:v>1.2</c:v>
                </c:pt>
                <c:pt idx="28">
                  <c:v>0.30000000000000032</c:v>
                </c:pt>
                <c:pt idx="2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7399808"/>
        <c:axId val="370388928"/>
      </c:lineChart>
      <c:catAx>
        <c:axId val="41739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388928"/>
        <c:crosses val="autoZero"/>
        <c:auto val="1"/>
        <c:lblAlgn val="ctr"/>
        <c:lblOffset val="100"/>
        <c:noMultiLvlLbl val="0"/>
      </c:catAx>
      <c:valAx>
        <c:axId val="370388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7399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7401856"/>
        <c:axId val="37038777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Ставрополь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0.30000000000000032</c:v>
                </c:pt>
                <c:pt idx="5">
                  <c:v>0.2</c:v>
                </c:pt>
                <c:pt idx="6">
                  <c:v>0.4</c:v>
                </c:pt>
                <c:pt idx="7">
                  <c:v>0.4</c:v>
                </c:pt>
                <c:pt idx="8">
                  <c:v>0.4</c:v>
                </c:pt>
                <c:pt idx="9">
                  <c:v>0.4</c:v>
                </c:pt>
                <c:pt idx="10">
                  <c:v>0.4</c:v>
                </c:pt>
                <c:pt idx="11">
                  <c:v>0.5</c:v>
                </c:pt>
                <c:pt idx="12">
                  <c:v>0.30000000000000032</c:v>
                </c:pt>
                <c:pt idx="13">
                  <c:v>0.60000000000000064</c:v>
                </c:pt>
                <c:pt idx="14">
                  <c:v>0.9</c:v>
                </c:pt>
                <c:pt idx="15">
                  <c:v>13.8</c:v>
                </c:pt>
                <c:pt idx="16">
                  <c:v>13</c:v>
                </c:pt>
                <c:pt idx="17">
                  <c:v>8.3000000000000007</c:v>
                </c:pt>
                <c:pt idx="18">
                  <c:v>6.5</c:v>
                </c:pt>
                <c:pt idx="19">
                  <c:v>9</c:v>
                </c:pt>
                <c:pt idx="20">
                  <c:v>9.4</c:v>
                </c:pt>
                <c:pt idx="21">
                  <c:v>7.3</c:v>
                </c:pt>
                <c:pt idx="22">
                  <c:v>6</c:v>
                </c:pt>
                <c:pt idx="23">
                  <c:v>5</c:v>
                </c:pt>
                <c:pt idx="24">
                  <c:v>3.7</c:v>
                </c:pt>
                <c:pt idx="25">
                  <c:v>4.4000000000000004</c:v>
                </c:pt>
                <c:pt idx="26">
                  <c:v>3.4</c:v>
                </c:pt>
                <c:pt idx="27">
                  <c:v>2.2000000000000002</c:v>
                </c:pt>
                <c:pt idx="28">
                  <c:v>1.7</c:v>
                </c:pt>
                <c:pt idx="29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7401856"/>
        <c:axId val="370387776"/>
      </c:lineChart>
      <c:catAx>
        <c:axId val="41740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387776"/>
        <c:crosses val="autoZero"/>
        <c:auto val="1"/>
        <c:lblAlgn val="ctr"/>
        <c:lblOffset val="100"/>
        <c:noMultiLvlLbl val="0"/>
      </c:catAx>
      <c:valAx>
        <c:axId val="370387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7401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7571840"/>
        <c:axId val="3703900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Левокумский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0.8</c:v>
                </c:pt>
                <c:pt idx="4">
                  <c:v>0.30000000000000032</c:v>
                </c:pt>
                <c:pt idx="5">
                  <c:v>0.5</c:v>
                </c:pt>
                <c:pt idx="6">
                  <c:v>0.5</c:v>
                </c:pt>
                <c:pt idx="7">
                  <c:v>1</c:v>
                </c:pt>
                <c:pt idx="8">
                  <c:v>0</c:v>
                </c:pt>
                <c:pt idx="9">
                  <c:v>0.30000000000000032</c:v>
                </c:pt>
                <c:pt idx="10">
                  <c:v>0.30000000000000032</c:v>
                </c:pt>
                <c:pt idx="11">
                  <c:v>0.8</c:v>
                </c:pt>
                <c:pt idx="12">
                  <c:v>0.5</c:v>
                </c:pt>
                <c:pt idx="13">
                  <c:v>0.30000000000000032</c:v>
                </c:pt>
                <c:pt idx="14">
                  <c:v>0</c:v>
                </c:pt>
                <c:pt idx="15">
                  <c:v>14.2</c:v>
                </c:pt>
                <c:pt idx="16">
                  <c:v>22</c:v>
                </c:pt>
                <c:pt idx="17">
                  <c:v>12.4</c:v>
                </c:pt>
                <c:pt idx="18">
                  <c:v>7</c:v>
                </c:pt>
                <c:pt idx="19">
                  <c:v>6.5</c:v>
                </c:pt>
                <c:pt idx="20">
                  <c:v>6.2</c:v>
                </c:pt>
                <c:pt idx="21">
                  <c:v>5.4</c:v>
                </c:pt>
                <c:pt idx="22">
                  <c:v>5.4</c:v>
                </c:pt>
                <c:pt idx="23">
                  <c:v>6.2</c:v>
                </c:pt>
                <c:pt idx="24">
                  <c:v>0.8</c:v>
                </c:pt>
                <c:pt idx="25">
                  <c:v>3.4</c:v>
                </c:pt>
                <c:pt idx="26">
                  <c:v>2.6</c:v>
                </c:pt>
                <c:pt idx="27">
                  <c:v>1</c:v>
                </c:pt>
                <c:pt idx="28">
                  <c:v>1</c:v>
                </c:pt>
                <c:pt idx="2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7571840"/>
        <c:axId val="370390080"/>
      </c:lineChart>
      <c:catAx>
        <c:axId val="41757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390080"/>
        <c:crosses val="autoZero"/>
        <c:auto val="1"/>
        <c:lblAlgn val="ctr"/>
        <c:lblOffset val="100"/>
        <c:noMultiLvlLbl val="0"/>
      </c:catAx>
      <c:valAx>
        <c:axId val="3703900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75718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7573888"/>
        <c:axId val="3704843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Минераловодский МО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0.5</c:v>
                </c:pt>
                <c:pt idx="3">
                  <c:v>0.4</c:v>
                </c:pt>
                <c:pt idx="4">
                  <c:v>0.5</c:v>
                </c:pt>
                <c:pt idx="5">
                  <c:v>0.4</c:v>
                </c:pt>
                <c:pt idx="6">
                  <c:v>0.5</c:v>
                </c:pt>
                <c:pt idx="7">
                  <c:v>0.2</c:v>
                </c:pt>
                <c:pt idx="8">
                  <c:v>0.5</c:v>
                </c:pt>
                <c:pt idx="9">
                  <c:v>0.4</c:v>
                </c:pt>
                <c:pt idx="10">
                  <c:v>0.1</c:v>
                </c:pt>
                <c:pt idx="11">
                  <c:v>0.5</c:v>
                </c:pt>
                <c:pt idx="12">
                  <c:v>0.2</c:v>
                </c:pt>
                <c:pt idx="13">
                  <c:v>0.2</c:v>
                </c:pt>
                <c:pt idx="14">
                  <c:v>0.60000000000000064</c:v>
                </c:pt>
                <c:pt idx="15">
                  <c:v>17.100000000000001</c:v>
                </c:pt>
                <c:pt idx="16">
                  <c:v>15</c:v>
                </c:pt>
                <c:pt idx="17">
                  <c:v>10.4</c:v>
                </c:pt>
                <c:pt idx="18">
                  <c:v>6.2</c:v>
                </c:pt>
                <c:pt idx="19">
                  <c:v>8.3000000000000007</c:v>
                </c:pt>
                <c:pt idx="20">
                  <c:v>8.2000000000000011</c:v>
                </c:pt>
                <c:pt idx="21">
                  <c:v>6.6</c:v>
                </c:pt>
                <c:pt idx="22">
                  <c:v>6.5</c:v>
                </c:pt>
                <c:pt idx="23">
                  <c:v>4.7</c:v>
                </c:pt>
                <c:pt idx="24">
                  <c:v>3.4</c:v>
                </c:pt>
                <c:pt idx="25">
                  <c:v>2.9</c:v>
                </c:pt>
                <c:pt idx="26">
                  <c:v>2.5</c:v>
                </c:pt>
                <c:pt idx="27">
                  <c:v>1.7</c:v>
                </c:pt>
                <c:pt idx="28">
                  <c:v>0.8</c:v>
                </c:pt>
                <c:pt idx="29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7573888"/>
        <c:axId val="370484352"/>
      </c:lineChart>
      <c:catAx>
        <c:axId val="41757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484352"/>
        <c:crosses val="autoZero"/>
        <c:auto val="1"/>
        <c:lblAlgn val="ctr"/>
        <c:lblOffset val="100"/>
        <c:noMultiLvlLbl val="0"/>
      </c:catAx>
      <c:valAx>
        <c:axId val="370484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75738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7813504"/>
        <c:axId val="3704860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Нефтекумский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0.30000000000000032</c:v>
                </c:pt>
                <c:pt idx="3">
                  <c:v>0</c:v>
                </c:pt>
                <c:pt idx="4">
                  <c:v>0.1</c:v>
                </c:pt>
                <c:pt idx="5">
                  <c:v>0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</c:v>
                </c:pt>
                <c:pt idx="10">
                  <c:v>0.30000000000000032</c:v>
                </c:pt>
                <c:pt idx="11">
                  <c:v>0.30000000000000032</c:v>
                </c:pt>
                <c:pt idx="12">
                  <c:v>0</c:v>
                </c:pt>
                <c:pt idx="13">
                  <c:v>0.4</c:v>
                </c:pt>
                <c:pt idx="14">
                  <c:v>0.30000000000000032</c:v>
                </c:pt>
                <c:pt idx="15">
                  <c:v>26.8</c:v>
                </c:pt>
                <c:pt idx="16">
                  <c:v>14</c:v>
                </c:pt>
                <c:pt idx="17">
                  <c:v>8.6</c:v>
                </c:pt>
                <c:pt idx="18">
                  <c:v>7.2</c:v>
                </c:pt>
                <c:pt idx="19">
                  <c:v>10.200000000000001</c:v>
                </c:pt>
                <c:pt idx="20">
                  <c:v>8.1</c:v>
                </c:pt>
                <c:pt idx="21">
                  <c:v>4.3</c:v>
                </c:pt>
                <c:pt idx="22">
                  <c:v>5.3</c:v>
                </c:pt>
                <c:pt idx="23">
                  <c:v>4.5999999999999996</c:v>
                </c:pt>
                <c:pt idx="24">
                  <c:v>2.2000000000000002</c:v>
                </c:pt>
                <c:pt idx="25">
                  <c:v>2.1</c:v>
                </c:pt>
                <c:pt idx="26">
                  <c:v>2.2000000000000002</c:v>
                </c:pt>
                <c:pt idx="27">
                  <c:v>1</c:v>
                </c:pt>
                <c:pt idx="28">
                  <c:v>1.3</c:v>
                </c:pt>
                <c:pt idx="2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7813504"/>
        <c:axId val="370486080"/>
      </c:lineChart>
      <c:catAx>
        <c:axId val="41781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486080"/>
        <c:crosses val="autoZero"/>
        <c:auto val="1"/>
        <c:lblAlgn val="ctr"/>
        <c:lblOffset val="100"/>
        <c:noMultiLvlLbl val="0"/>
      </c:catAx>
      <c:valAx>
        <c:axId val="3704860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7813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7815552"/>
        <c:axId val="37048492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Новоалександровский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0.70000000000000062</c:v>
                </c:pt>
                <c:pt idx="4">
                  <c:v>0.4</c:v>
                </c:pt>
                <c:pt idx="5">
                  <c:v>0.70000000000000062</c:v>
                </c:pt>
                <c:pt idx="6">
                  <c:v>0.4</c:v>
                </c:pt>
                <c:pt idx="7">
                  <c:v>1.1000000000000001</c:v>
                </c:pt>
                <c:pt idx="8">
                  <c:v>0.9</c:v>
                </c:pt>
                <c:pt idx="9">
                  <c:v>0.5</c:v>
                </c:pt>
                <c:pt idx="10">
                  <c:v>1.1000000000000001</c:v>
                </c:pt>
                <c:pt idx="11">
                  <c:v>0.5</c:v>
                </c:pt>
                <c:pt idx="12">
                  <c:v>1.5</c:v>
                </c:pt>
                <c:pt idx="13">
                  <c:v>2.2000000000000002</c:v>
                </c:pt>
                <c:pt idx="14">
                  <c:v>0.9</c:v>
                </c:pt>
                <c:pt idx="15">
                  <c:v>19.600000000000001</c:v>
                </c:pt>
                <c:pt idx="16">
                  <c:v>16.899999999999999</c:v>
                </c:pt>
                <c:pt idx="17">
                  <c:v>8.7000000000000011</c:v>
                </c:pt>
                <c:pt idx="18">
                  <c:v>5.8</c:v>
                </c:pt>
                <c:pt idx="19">
                  <c:v>9.5</c:v>
                </c:pt>
                <c:pt idx="20">
                  <c:v>7.6</c:v>
                </c:pt>
                <c:pt idx="21">
                  <c:v>4.9000000000000004</c:v>
                </c:pt>
                <c:pt idx="22">
                  <c:v>3.5</c:v>
                </c:pt>
                <c:pt idx="23">
                  <c:v>2.5</c:v>
                </c:pt>
                <c:pt idx="24">
                  <c:v>2.5</c:v>
                </c:pt>
                <c:pt idx="25">
                  <c:v>2.4</c:v>
                </c:pt>
                <c:pt idx="26">
                  <c:v>2.4</c:v>
                </c:pt>
                <c:pt idx="27">
                  <c:v>0.9</c:v>
                </c:pt>
                <c:pt idx="28">
                  <c:v>1.3</c:v>
                </c:pt>
                <c:pt idx="2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7815552"/>
        <c:axId val="370484928"/>
      </c:lineChart>
      <c:catAx>
        <c:axId val="41781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484928"/>
        <c:crosses val="autoZero"/>
        <c:auto val="1"/>
        <c:lblAlgn val="ctr"/>
        <c:lblOffset val="100"/>
        <c:noMultiLvlLbl val="0"/>
      </c:catAx>
      <c:valAx>
        <c:axId val="370484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78155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379048883686444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046976"/>
        <c:axId val="37048723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Новоселицкий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0.9</c:v>
                </c:pt>
                <c:pt idx="3">
                  <c:v>0.4</c:v>
                </c:pt>
                <c:pt idx="4">
                  <c:v>2.1</c:v>
                </c:pt>
                <c:pt idx="5">
                  <c:v>0.9</c:v>
                </c:pt>
                <c:pt idx="6">
                  <c:v>0.4</c:v>
                </c:pt>
                <c:pt idx="7">
                  <c:v>1.3</c:v>
                </c:pt>
                <c:pt idx="8">
                  <c:v>1.3</c:v>
                </c:pt>
                <c:pt idx="9">
                  <c:v>1.7</c:v>
                </c:pt>
                <c:pt idx="10">
                  <c:v>0.9</c:v>
                </c:pt>
                <c:pt idx="11">
                  <c:v>1.3</c:v>
                </c:pt>
                <c:pt idx="12">
                  <c:v>0.4</c:v>
                </c:pt>
                <c:pt idx="13">
                  <c:v>0.4</c:v>
                </c:pt>
                <c:pt idx="14">
                  <c:v>0.4</c:v>
                </c:pt>
                <c:pt idx="15">
                  <c:v>17.5</c:v>
                </c:pt>
                <c:pt idx="16">
                  <c:v>15</c:v>
                </c:pt>
                <c:pt idx="17">
                  <c:v>7.3</c:v>
                </c:pt>
                <c:pt idx="18">
                  <c:v>5.6</c:v>
                </c:pt>
                <c:pt idx="19">
                  <c:v>6</c:v>
                </c:pt>
                <c:pt idx="20">
                  <c:v>11.1</c:v>
                </c:pt>
                <c:pt idx="21">
                  <c:v>7.7</c:v>
                </c:pt>
                <c:pt idx="22">
                  <c:v>6</c:v>
                </c:pt>
                <c:pt idx="23">
                  <c:v>4.7</c:v>
                </c:pt>
                <c:pt idx="24">
                  <c:v>1.3</c:v>
                </c:pt>
                <c:pt idx="25">
                  <c:v>1.7</c:v>
                </c:pt>
                <c:pt idx="26">
                  <c:v>1.7</c:v>
                </c:pt>
                <c:pt idx="27">
                  <c:v>0.9</c:v>
                </c:pt>
                <c:pt idx="28">
                  <c:v>0.9</c:v>
                </c:pt>
                <c:pt idx="29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046976"/>
        <c:axId val="370487232"/>
      </c:lineChart>
      <c:catAx>
        <c:axId val="41804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487232"/>
        <c:crosses val="autoZero"/>
        <c:auto val="1"/>
        <c:lblAlgn val="ctr"/>
        <c:lblOffset val="100"/>
        <c:noMultiLvlLbl val="0"/>
      </c:catAx>
      <c:valAx>
        <c:axId val="3704872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80469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049024"/>
        <c:axId val="37057331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Петровский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0.2</c:v>
                </c:pt>
                <c:pt idx="2">
                  <c:v>0.2</c:v>
                </c:pt>
                <c:pt idx="3">
                  <c:v>0</c:v>
                </c:pt>
                <c:pt idx="4">
                  <c:v>0.2</c:v>
                </c:pt>
                <c:pt idx="5">
                  <c:v>0.70000000000000062</c:v>
                </c:pt>
                <c:pt idx="6">
                  <c:v>0.5</c:v>
                </c:pt>
                <c:pt idx="7">
                  <c:v>0.30000000000000032</c:v>
                </c:pt>
                <c:pt idx="8">
                  <c:v>0.2</c:v>
                </c:pt>
                <c:pt idx="9">
                  <c:v>0.70000000000000062</c:v>
                </c:pt>
                <c:pt idx="10">
                  <c:v>0</c:v>
                </c:pt>
                <c:pt idx="11">
                  <c:v>0.2</c:v>
                </c:pt>
                <c:pt idx="12">
                  <c:v>0.30000000000000032</c:v>
                </c:pt>
                <c:pt idx="13">
                  <c:v>0.2</c:v>
                </c:pt>
                <c:pt idx="14">
                  <c:v>0.2</c:v>
                </c:pt>
                <c:pt idx="15">
                  <c:v>18.2</c:v>
                </c:pt>
                <c:pt idx="16">
                  <c:v>20.2</c:v>
                </c:pt>
                <c:pt idx="17">
                  <c:v>9.1</c:v>
                </c:pt>
                <c:pt idx="18">
                  <c:v>5</c:v>
                </c:pt>
                <c:pt idx="19">
                  <c:v>5.7</c:v>
                </c:pt>
                <c:pt idx="20">
                  <c:v>8.2000000000000011</c:v>
                </c:pt>
                <c:pt idx="21">
                  <c:v>7.1</c:v>
                </c:pt>
                <c:pt idx="22">
                  <c:v>7.6</c:v>
                </c:pt>
                <c:pt idx="23">
                  <c:v>3.5</c:v>
                </c:pt>
                <c:pt idx="24">
                  <c:v>2</c:v>
                </c:pt>
                <c:pt idx="25">
                  <c:v>3.4</c:v>
                </c:pt>
                <c:pt idx="26">
                  <c:v>3.2</c:v>
                </c:pt>
                <c:pt idx="27">
                  <c:v>1.8</c:v>
                </c:pt>
                <c:pt idx="28">
                  <c:v>1</c:v>
                </c:pt>
                <c:pt idx="29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049024"/>
        <c:axId val="370573312"/>
      </c:lineChart>
      <c:catAx>
        <c:axId val="41804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573312"/>
        <c:crosses val="autoZero"/>
        <c:auto val="1"/>
        <c:lblAlgn val="ctr"/>
        <c:lblOffset val="100"/>
        <c:noMultiLvlLbl val="0"/>
      </c:catAx>
      <c:valAx>
        <c:axId val="3705733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80490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317312"/>
        <c:axId val="37057504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Предгорный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0.2</c:v>
                </c:pt>
                <c:pt idx="1">
                  <c:v>0.30000000000000032</c:v>
                </c:pt>
                <c:pt idx="2">
                  <c:v>0.9</c:v>
                </c:pt>
                <c:pt idx="3">
                  <c:v>1.2</c:v>
                </c:pt>
                <c:pt idx="4">
                  <c:v>0.9</c:v>
                </c:pt>
                <c:pt idx="5">
                  <c:v>0.70000000000000062</c:v>
                </c:pt>
                <c:pt idx="6">
                  <c:v>1.6</c:v>
                </c:pt>
                <c:pt idx="7">
                  <c:v>1</c:v>
                </c:pt>
                <c:pt idx="8">
                  <c:v>1</c:v>
                </c:pt>
                <c:pt idx="9">
                  <c:v>0.5</c:v>
                </c:pt>
                <c:pt idx="10">
                  <c:v>0.9</c:v>
                </c:pt>
                <c:pt idx="11">
                  <c:v>0.60000000000000064</c:v>
                </c:pt>
                <c:pt idx="12">
                  <c:v>0.30000000000000032</c:v>
                </c:pt>
                <c:pt idx="13">
                  <c:v>0.8</c:v>
                </c:pt>
                <c:pt idx="14">
                  <c:v>0.70000000000000062</c:v>
                </c:pt>
                <c:pt idx="15">
                  <c:v>24.6</c:v>
                </c:pt>
                <c:pt idx="16">
                  <c:v>13.9</c:v>
                </c:pt>
                <c:pt idx="17">
                  <c:v>7.8</c:v>
                </c:pt>
                <c:pt idx="18">
                  <c:v>6.7</c:v>
                </c:pt>
                <c:pt idx="19">
                  <c:v>8.4</c:v>
                </c:pt>
                <c:pt idx="20">
                  <c:v>6</c:v>
                </c:pt>
                <c:pt idx="21">
                  <c:v>4.5999999999999996</c:v>
                </c:pt>
                <c:pt idx="22">
                  <c:v>3.9</c:v>
                </c:pt>
                <c:pt idx="23">
                  <c:v>3.4</c:v>
                </c:pt>
                <c:pt idx="24">
                  <c:v>2.4</c:v>
                </c:pt>
                <c:pt idx="25">
                  <c:v>2.5</c:v>
                </c:pt>
                <c:pt idx="26">
                  <c:v>2.2000000000000002</c:v>
                </c:pt>
                <c:pt idx="27">
                  <c:v>1.3</c:v>
                </c:pt>
                <c:pt idx="28">
                  <c:v>0.5</c:v>
                </c:pt>
                <c:pt idx="29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317312"/>
        <c:axId val="370575040"/>
      </c:lineChart>
      <c:catAx>
        <c:axId val="41831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575040"/>
        <c:crosses val="autoZero"/>
        <c:auto val="1"/>
        <c:lblAlgn val="ctr"/>
        <c:lblOffset val="100"/>
        <c:noMultiLvlLbl val="0"/>
      </c:catAx>
      <c:valAx>
        <c:axId val="3705750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8317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9653376"/>
        <c:axId val="36602963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Изобильненский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0.1</c:v>
                </c:pt>
                <c:pt idx="1">
                  <c:v>0.5</c:v>
                </c:pt>
                <c:pt idx="2">
                  <c:v>0.60000000000000064</c:v>
                </c:pt>
                <c:pt idx="3">
                  <c:v>0.5</c:v>
                </c:pt>
                <c:pt idx="4">
                  <c:v>0.5</c:v>
                </c:pt>
                <c:pt idx="5">
                  <c:v>0.70000000000000062</c:v>
                </c:pt>
                <c:pt idx="6">
                  <c:v>0.5</c:v>
                </c:pt>
                <c:pt idx="7">
                  <c:v>1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0.2</c:v>
                </c:pt>
                <c:pt idx="11">
                  <c:v>1.1000000000000001</c:v>
                </c:pt>
                <c:pt idx="12">
                  <c:v>13.1</c:v>
                </c:pt>
                <c:pt idx="13">
                  <c:v>11.5</c:v>
                </c:pt>
                <c:pt idx="14">
                  <c:v>11.5</c:v>
                </c:pt>
                <c:pt idx="15">
                  <c:v>5</c:v>
                </c:pt>
                <c:pt idx="16">
                  <c:v>10.7</c:v>
                </c:pt>
                <c:pt idx="17">
                  <c:v>10.5</c:v>
                </c:pt>
                <c:pt idx="18">
                  <c:v>8.5</c:v>
                </c:pt>
                <c:pt idx="19">
                  <c:v>6.9</c:v>
                </c:pt>
                <c:pt idx="20">
                  <c:v>4.2</c:v>
                </c:pt>
                <c:pt idx="21">
                  <c:v>4.2</c:v>
                </c:pt>
                <c:pt idx="22">
                  <c:v>3.9</c:v>
                </c:pt>
                <c:pt idx="23">
                  <c:v>1.9000000000000001</c:v>
                </c:pt>
                <c:pt idx="24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9653376"/>
        <c:axId val="366029632"/>
      </c:lineChart>
      <c:catAx>
        <c:axId val="39965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6029632"/>
        <c:crosses val="autoZero"/>
        <c:auto val="1"/>
        <c:lblAlgn val="ctr"/>
        <c:lblOffset val="100"/>
        <c:noMultiLvlLbl val="0"/>
      </c:catAx>
      <c:valAx>
        <c:axId val="3660296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996533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319360"/>
        <c:axId val="37057388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Советский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0.70000000000000062</c:v>
                </c:pt>
                <c:pt idx="3">
                  <c:v>0.2</c:v>
                </c:pt>
                <c:pt idx="4">
                  <c:v>0.2</c:v>
                </c:pt>
                <c:pt idx="5">
                  <c:v>0</c:v>
                </c:pt>
                <c:pt idx="6">
                  <c:v>0.2</c:v>
                </c:pt>
                <c:pt idx="7">
                  <c:v>0.70000000000000062</c:v>
                </c:pt>
                <c:pt idx="8">
                  <c:v>0.30000000000000032</c:v>
                </c:pt>
                <c:pt idx="9">
                  <c:v>0.30000000000000032</c:v>
                </c:pt>
                <c:pt idx="10">
                  <c:v>0</c:v>
                </c:pt>
                <c:pt idx="11">
                  <c:v>0.70000000000000062</c:v>
                </c:pt>
                <c:pt idx="12">
                  <c:v>1</c:v>
                </c:pt>
                <c:pt idx="13">
                  <c:v>0</c:v>
                </c:pt>
                <c:pt idx="14">
                  <c:v>0.2</c:v>
                </c:pt>
                <c:pt idx="15">
                  <c:v>24</c:v>
                </c:pt>
                <c:pt idx="16">
                  <c:v>17.600000000000001</c:v>
                </c:pt>
                <c:pt idx="17">
                  <c:v>8.4</c:v>
                </c:pt>
                <c:pt idx="18">
                  <c:v>6.3</c:v>
                </c:pt>
                <c:pt idx="19">
                  <c:v>6.7</c:v>
                </c:pt>
                <c:pt idx="20">
                  <c:v>6.7</c:v>
                </c:pt>
                <c:pt idx="21">
                  <c:v>4.9000000000000004</c:v>
                </c:pt>
                <c:pt idx="22">
                  <c:v>6.4</c:v>
                </c:pt>
                <c:pt idx="23">
                  <c:v>3.6</c:v>
                </c:pt>
                <c:pt idx="24">
                  <c:v>2.8</c:v>
                </c:pt>
                <c:pt idx="25">
                  <c:v>2.6</c:v>
                </c:pt>
                <c:pt idx="26">
                  <c:v>2.5</c:v>
                </c:pt>
                <c:pt idx="27">
                  <c:v>1.3</c:v>
                </c:pt>
                <c:pt idx="28">
                  <c:v>1.2</c:v>
                </c:pt>
                <c:pt idx="29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319360"/>
        <c:axId val="370573888"/>
      </c:lineChart>
      <c:catAx>
        <c:axId val="41831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573888"/>
        <c:crosses val="autoZero"/>
        <c:auto val="1"/>
        <c:lblAlgn val="ctr"/>
        <c:lblOffset val="100"/>
        <c:noMultiLvlLbl val="0"/>
      </c:catAx>
      <c:valAx>
        <c:axId val="370573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83193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534400"/>
        <c:axId val="37057619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0.5</c:v>
                </c:pt>
                <c:pt idx="7">
                  <c:v>0</c:v>
                </c:pt>
                <c:pt idx="8">
                  <c:v>0</c:v>
                </c:pt>
                <c:pt idx="9">
                  <c:v>0.9</c:v>
                </c:pt>
                <c:pt idx="10">
                  <c:v>0.9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</c:v>
                </c:pt>
                <c:pt idx="15">
                  <c:v>28.9</c:v>
                </c:pt>
                <c:pt idx="16">
                  <c:v>20.6</c:v>
                </c:pt>
                <c:pt idx="17">
                  <c:v>8.3000000000000007</c:v>
                </c:pt>
                <c:pt idx="18">
                  <c:v>4.5999999999999996</c:v>
                </c:pt>
                <c:pt idx="19">
                  <c:v>7.3</c:v>
                </c:pt>
                <c:pt idx="20">
                  <c:v>4.5999999999999996</c:v>
                </c:pt>
                <c:pt idx="21">
                  <c:v>6</c:v>
                </c:pt>
                <c:pt idx="22">
                  <c:v>4.5999999999999996</c:v>
                </c:pt>
                <c:pt idx="23">
                  <c:v>3.7</c:v>
                </c:pt>
                <c:pt idx="24">
                  <c:v>1.8</c:v>
                </c:pt>
                <c:pt idx="25">
                  <c:v>0.9</c:v>
                </c:pt>
                <c:pt idx="26">
                  <c:v>0.9</c:v>
                </c:pt>
                <c:pt idx="27">
                  <c:v>1.4</c:v>
                </c:pt>
                <c:pt idx="28">
                  <c:v>0.5</c:v>
                </c:pt>
                <c:pt idx="29">
                  <c:v>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534400"/>
        <c:axId val="370576192"/>
      </c:lineChart>
      <c:catAx>
        <c:axId val="41853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576192"/>
        <c:crosses val="autoZero"/>
        <c:auto val="1"/>
        <c:lblAlgn val="ctr"/>
        <c:lblOffset val="100"/>
        <c:noMultiLvlLbl val="0"/>
      </c:catAx>
      <c:valAx>
        <c:axId val="370576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85344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536448"/>
        <c:axId val="37058022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Труновский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0.4</c:v>
                </c:pt>
                <c:pt idx="1">
                  <c:v>0</c:v>
                </c:pt>
                <c:pt idx="2">
                  <c:v>0.70000000000000062</c:v>
                </c:pt>
                <c:pt idx="3">
                  <c:v>0.4</c:v>
                </c:pt>
                <c:pt idx="4">
                  <c:v>0.4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0.4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28.8</c:v>
                </c:pt>
                <c:pt idx="16">
                  <c:v>12.5</c:v>
                </c:pt>
                <c:pt idx="17">
                  <c:v>9.2000000000000011</c:v>
                </c:pt>
                <c:pt idx="18">
                  <c:v>4.4000000000000004</c:v>
                </c:pt>
                <c:pt idx="19">
                  <c:v>10.7</c:v>
                </c:pt>
                <c:pt idx="20">
                  <c:v>7.4</c:v>
                </c:pt>
                <c:pt idx="21">
                  <c:v>5.2</c:v>
                </c:pt>
                <c:pt idx="22">
                  <c:v>5.5</c:v>
                </c:pt>
                <c:pt idx="23">
                  <c:v>2.6</c:v>
                </c:pt>
                <c:pt idx="24">
                  <c:v>3.3</c:v>
                </c:pt>
                <c:pt idx="25">
                  <c:v>3</c:v>
                </c:pt>
                <c:pt idx="26">
                  <c:v>4.0999999999999996</c:v>
                </c:pt>
                <c:pt idx="27">
                  <c:v>0.70000000000000062</c:v>
                </c:pt>
                <c:pt idx="28">
                  <c:v>0.4</c:v>
                </c:pt>
                <c:pt idx="2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536448"/>
        <c:axId val="370580224"/>
      </c:lineChart>
      <c:catAx>
        <c:axId val="418536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580224"/>
        <c:crosses val="autoZero"/>
        <c:auto val="1"/>
        <c:lblAlgn val="ctr"/>
        <c:lblOffset val="100"/>
        <c:noMultiLvlLbl val="0"/>
      </c:catAx>
      <c:valAx>
        <c:axId val="370580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85364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694144"/>
        <c:axId val="37067219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Туркменский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0.4</c:v>
                </c:pt>
                <c:pt idx="2">
                  <c:v>1.8</c:v>
                </c:pt>
                <c:pt idx="3">
                  <c:v>0.9</c:v>
                </c:pt>
                <c:pt idx="4">
                  <c:v>0.4</c:v>
                </c:pt>
                <c:pt idx="5">
                  <c:v>0</c:v>
                </c:pt>
                <c:pt idx="6">
                  <c:v>0.9</c:v>
                </c:pt>
                <c:pt idx="7">
                  <c:v>0.4</c:v>
                </c:pt>
                <c:pt idx="8">
                  <c:v>0.4</c:v>
                </c:pt>
                <c:pt idx="9">
                  <c:v>2.2000000000000002</c:v>
                </c:pt>
                <c:pt idx="10">
                  <c:v>0.4</c:v>
                </c:pt>
                <c:pt idx="11">
                  <c:v>0.9</c:v>
                </c:pt>
                <c:pt idx="12">
                  <c:v>0</c:v>
                </c:pt>
                <c:pt idx="13">
                  <c:v>0.4</c:v>
                </c:pt>
                <c:pt idx="14">
                  <c:v>1.8</c:v>
                </c:pt>
                <c:pt idx="15">
                  <c:v>21.1</c:v>
                </c:pt>
                <c:pt idx="16">
                  <c:v>16.2</c:v>
                </c:pt>
                <c:pt idx="17">
                  <c:v>5.7</c:v>
                </c:pt>
                <c:pt idx="18">
                  <c:v>7</c:v>
                </c:pt>
                <c:pt idx="19">
                  <c:v>8.3000000000000007</c:v>
                </c:pt>
                <c:pt idx="20">
                  <c:v>9.2000000000000011</c:v>
                </c:pt>
                <c:pt idx="21">
                  <c:v>5.3</c:v>
                </c:pt>
                <c:pt idx="22">
                  <c:v>2.6</c:v>
                </c:pt>
                <c:pt idx="23">
                  <c:v>1.3</c:v>
                </c:pt>
                <c:pt idx="24">
                  <c:v>4.8</c:v>
                </c:pt>
                <c:pt idx="25">
                  <c:v>5.3</c:v>
                </c:pt>
                <c:pt idx="26">
                  <c:v>0.9</c:v>
                </c:pt>
                <c:pt idx="27">
                  <c:v>0.9</c:v>
                </c:pt>
                <c:pt idx="28">
                  <c:v>0.4</c:v>
                </c:pt>
                <c:pt idx="2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694144"/>
        <c:axId val="370672192"/>
      </c:lineChart>
      <c:catAx>
        <c:axId val="41869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672192"/>
        <c:crosses val="autoZero"/>
        <c:auto val="1"/>
        <c:lblAlgn val="ctr"/>
        <c:lblOffset val="100"/>
        <c:noMultiLvlLbl val="0"/>
      </c:catAx>
      <c:valAx>
        <c:axId val="370672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8694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696192"/>
        <c:axId val="3705808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Шпаковский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0.1</c:v>
                </c:pt>
                <c:pt idx="2">
                  <c:v>0</c:v>
                </c:pt>
                <c:pt idx="3">
                  <c:v>0.5</c:v>
                </c:pt>
                <c:pt idx="4">
                  <c:v>0.5</c:v>
                </c:pt>
                <c:pt idx="5">
                  <c:v>0.9</c:v>
                </c:pt>
                <c:pt idx="6">
                  <c:v>0.8</c:v>
                </c:pt>
                <c:pt idx="7">
                  <c:v>0.8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0.8</c:v>
                </c:pt>
                <c:pt idx="12">
                  <c:v>0.30000000000000032</c:v>
                </c:pt>
                <c:pt idx="13">
                  <c:v>0.4</c:v>
                </c:pt>
                <c:pt idx="14">
                  <c:v>0.1</c:v>
                </c:pt>
                <c:pt idx="15">
                  <c:v>13.4</c:v>
                </c:pt>
                <c:pt idx="16">
                  <c:v>16.2</c:v>
                </c:pt>
                <c:pt idx="17">
                  <c:v>11</c:v>
                </c:pt>
                <c:pt idx="18">
                  <c:v>5.6</c:v>
                </c:pt>
                <c:pt idx="19">
                  <c:v>6.1</c:v>
                </c:pt>
                <c:pt idx="20">
                  <c:v>9.4</c:v>
                </c:pt>
                <c:pt idx="21">
                  <c:v>8.6</c:v>
                </c:pt>
                <c:pt idx="22">
                  <c:v>6.9</c:v>
                </c:pt>
                <c:pt idx="23">
                  <c:v>3.1</c:v>
                </c:pt>
                <c:pt idx="24">
                  <c:v>2.4</c:v>
                </c:pt>
                <c:pt idx="25">
                  <c:v>3</c:v>
                </c:pt>
                <c:pt idx="26">
                  <c:v>3.2</c:v>
                </c:pt>
                <c:pt idx="27">
                  <c:v>2</c:v>
                </c:pt>
                <c:pt idx="28">
                  <c:v>1.1000000000000001</c:v>
                </c:pt>
                <c:pt idx="29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696192"/>
        <c:axId val="370580800"/>
      </c:lineChart>
      <c:catAx>
        <c:axId val="41869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580800"/>
        <c:crosses val="autoZero"/>
        <c:auto val="1"/>
        <c:lblAlgn val="ctr"/>
        <c:lblOffset val="100"/>
        <c:noMultiLvlLbl val="0"/>
      </c:catAx>
      <c:valAx>
        <c:axId val="370580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86961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075072"/>
        <c:axId val="37067334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Ессентуки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1.1000000000000001</c:v>
                </c:pt>
                <c:pt idx="6">
                  <c:v>0.5</c:v>
                </c:pt>
                <c:pt idx="7">
                  <c:v>0.4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0.4</c:v>
                </c:pt>
                <c:pt idx="12">
                  <c:v>0.2</c:v>
                </c:pt>
                <c:pt idx="13">
                  <c:v>0.2</c:v>
                </c:pt>
                <c:pt idx="14">
                  <c:v>0</c:v>
                </c:pt>
                <c:pt idx="15">
                  <c:v>20.9</c:v>
                </c:pt>
                <c:pt idx="16">
                  <c:v>13.4</c:v>
                </c:pt>
                <c:pt idx="17">
                  <c:v>6.9</c:v>
                </c:pt>
                <c:pt idx="18">
                  <c:v>4.7</c:v>
                </c:pt>
                <c:pt idx="19">
                  <c:v>9.1</c:v>
                </c:pt>
                <c:pt idx="20">
                  <c:v>9.7000000000000011</c:v>
                </c:pt>
                <c:pt idx="21">
                  <c:v>6.5</c:v>
                </c:pt>
                <c:pt idx="22">
                  <c:v>6</c:v>
                </c:pt>
                <c:pt idx="23">
                  <c:v>4</c:v>
                </c:pt>
                <c:pt idx="24">
                  <c:v>3.6</c:v>
                </c:pt>
                <c:pt idx="25">
                  <c:v>2.4</c:v>
                </c:pt>
                <c:pt idx="26">
                  <c:v>3.7</c:v>
                </c:pt>
                <c:pt idx="27">
                  <c:v>1.6</c:v>
                </c:pt>
                <c:pt idx="28">
                  <c:v>1.1000000000000001</c:v>
                </c:pt>
                <c:pt idx="29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075072"/>
        <c:axId val="370673344"/>
      </c:lineChart>
      <c:catAx>
        <c:axId val="41907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673344"/>
        <c:crosses val="autoZero"/>
        <c:auto val="1"/>
        <c:lblAlgn val="ctr"/>
        <c:lblOffset val="100"/>
        <c:noMultiLvlLbl val="0"/>
      </c:catAx>
      <c:valAx>
        <c:axId val="370673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90750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077120"/>
        <c:axId val="37067737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Железноводск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1</c:v>
                </c:pt>
                <c:pt idx="4">
                  <c:v>1.4</c:v>
                </c:pt>
                <c:pt idx="5">
                  <c:v>1</c:v>
                </c:pt>
                <c:pt idx="6">
                  <c:v>1</c:v>
                </c:pt>
                <c:pt idx="7">
                  <c:v>1.6</c:v>
                </c:pt>
                <c:pt idx="8">
                  <c:v>0.4</c:v>
                </c:pt>
                <c:pt idx="9">
                  <c:v>0.8</c:v>
                </c:pt>
                <c:pt idx="10">
                  <c:v>0.8</c:v>
                </c:pt>
                <c:pt idx="11">
                  <c:v>1</c:v>
                </c:pt>
                <c:pt idx="12">
                  <c:v>0.8</c:v>
                </c:pt>
                <c:pt idx="13">
                  <c:v>1</c:v>
                </c:pt>
                <c:pt idx="14">
                  <c:v>0.4</c:v>
                </c:pt>
                <c:pt idx="15">
                  <c:v>16.5</c:v>
                </c:pt>
                <c:pt idx="16">
                  <c:v>15</c:v>
                </c:pt>
                <c:pt idx="17">
                  <c:v>8.1</c:v>
                </c:pt>
                <c:pt idx="18">
                  <c:v>3.9</c:v>
                </c:pt>
                <c:pt idx="19">
                  <c:v>7.9</c:v>
                </c:pt>
                <c:pt idx="20">
                  <c:v>7.9</c:v>
                </c:pt>
                <c:pt idx="21">
                  <c:v>8.5</c:v>
                </c:pt>
                <c:pt idx="22">
                  <c:v>6.1</c:v>
                </c:pt>
                <c:pt idx="23">
                  <c:v>2.6</c:v>
                </c:pt>
                <c:pt idx="24">
                  <c:v>3.5</c:v>
                </c:pt>
                <c:pt idx="25">
                  <c:v>1.8</c:v>
                </c:pt>
                <c:pt idx="26">
                  <c:v>2</c:v>
                </c:pt>
                <c:pt idx="27">
                  <c:v>0.8</c:v>
                </c:pt>
                <c:pt idx="28">
                  <c:v>1.8</c:v>
                </c:pt>
                <c:pt idx="29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077120"/>
        <c:axId val="370677376"/>
      </c:lineChart>
      <c:catAx>
        <c:axId val="41907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677376"/>
        <c:crosses val="autoZero"/>
        <c:auto val="1"/>
        <c:lblAlgn val="ctr"/>
        <c:lblOffset val="100"/>
        <c:noMultiLvlLbl val="0"/>
      </c:catAx>
      <c:valAx>
        <c:axId val="370677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90771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337216"/>
        <c:axId val="37067910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Кисловодск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0.2</c:v>
                </c:pt>
                <c:pt idx="1">
                  <c:v>0.1</c:v>
                </c:pt>
                <c:pt idx="2">
                  <c:v>0.4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0.1</c:v>
                </c:pt>
                <c:pt idx="7">
                  <c:v>0.5</c:v>
                </c:pt>
                <c:pt idx="8">
                  <c:v>0.30000000000000032</c:v>
                </c:pt>
                <c:pt idx="9">
                  <c:v>0.8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1</c:v>
                </c:pt>
                <c:pt idx="13">
                  <c:v>0.9</c:v>
                </c:pt>
                <c:pt idx="14">
                  <c:v>0.60000000000000064</c:v>
                </c:pt>
                <c:pt idx="15">
                  <c:v>22.6</c:v>
                </c:pt>
                <c:pt idx="16">
                  <c:v>11.3</c:v>
                </c:pt>
                <c:pt idx="17">
                  <c:v>6.8</c:v>
                </c:pt>
                <c:pt idx="18">
                  <c:v>4</c:v>
                </c:pt>
                <c:pt idx="19">
                  <c:v>10.9</c:v>
                </c:pt>
                <c:pt idx="20">
                  <c:v>8.7000000000000011</c:v>
                </c:pt>
                <c:pt idx="21">
                  <c:v>5.7</c:v>
                </c:pt>
                <c:pt idx="22">
                  <c:v>6</c:v>
                </c:pt>
                <c:pt idx="23">
                  <c:v>3.6</c:v>
                </c:pt>
                <c:pt idx="24">
                  <c:v>4.4000000000000004</c:v>
                </c:pt>
                <c:pt idx="25">
                  <c:v>3.2</c:v>
                </c:pt>
                <c:pt idx="26">
                  <c:v>2.1</c:v>
                </c:pt>
                <c:pt idx="27">
                  <c:v>1.9000000000000001</c:v>
                </c:pt>
                <c:pt idx="28">
                  <c:v>1.3</c:v>
                </c:pt>
                <c:pt idx="29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337216"/>
        <c:axId val="370679104"/>
      </c:lineChart>
      <c:catAx>
        <c:axId val="41933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679104"/>
        <c:crosses val="autoZero"/>
        <c:auto val="1"/>
        <c:lblAlgn val="ctr"/>
        <c:lblOffset val="100"/>
        <c:noMultiLvlLbl val="0"/>
      </c:catAx>
      <c:valAx>
        <c:axId val="3706791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93372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339264"/>
        <c:axId val="3706779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Лермонтов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0.70000000000000062</c:v>
                </c:pt>
                <c:pt idx="4">
                  <c:v>0</c:v>
                </c:pt>
                <c:pt idx="5">
                  <c:v>0.4</c:v>
                </c:pt>
                <c:pt idx="6">
                  <c:v>1.4</c:v>
                </c:pt>
                <c:pt idx="7">
                  <c:v>0.70000000000000062</c:v>
                </c:pt>
                <c:pt idx="8">
                  <c:v>0.70000000000000062</c:v>
                </c:pt>
                <c:pt idx="9">
                  <c:v>0</c:v>
                </c:pt>
                <c:pt idx="10">
                  <c:v>0.4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23.7</c:v>
                </c:pt>
                <c:pt idx="16">
                  <c:v>12.7</c:v>
                </c:pt>
                <c:pt idx="17">
                  <c:v>7.4</c:v>
                </c:pt>
                <c:pt idx="18">
                  <c:v>5.3</c:v>
                </c:pt>
                <c:pt idx="19">
                  <c:v>6.7</c:v>
                </c:pt>
                <c:pt idx="20">
                  <c:v>6.7</c:v>
                </c:pt>
                <c:pt idx="21">
                  <c:v>7.8</c:v>
                </c:pt>
                <c:pt idx="22">
                  <c:v>3.9</c:v>
                </c:pt>
                <c:pt idx="23">
                  <c:v>5.3</c:v>
                </c:pt>
                <c:pt idx="24">
                  <c:v>3.5</c:v>
                </c:pt>
                <c:pt idx="25">
                  <c:v>1.1000000000000001</c:v>
                </c:pt>
                <c:pt idx="26">
                  <c:v>3.2</c:v>
                </c:pt>
                <c:pt idx="27">
                  <c:v>3.2</c:v>
                </c:pt>
                <c:pt idx="28">
                  <c:v>2.8</c:v>
                </c:pt>
                <c:pt idx="29">
                  <c:v>2.5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339264"/>
        <c:axId val="370677952"/>
      </c:lineChart>
      <c:catAx>
        <c:axId val="41933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677952"/>
        <c:crosses val="autoZero"/>
        <c:auto val="1"/>
        <c:lblAlgn val="ctr"/>
        <c:lblOffset val="100"/>
        <c:noMultiLvlLbl val="0"/>
      </c:catAx>
      <c:valAx>
        <c:axId val="370677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93392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542016"/>
        <c:axId val="37077868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Невинномысск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0.30000000000000032</c:v>
                </c:pt>
                <c:pt idx="5">
                  <c:v>0.5</c:v>
                </c:pt>
                <c:pt idx="6">
                  <c:v>0.2</c:v>
                </c:pt>
                <c:pt idx="7">
                  <c:v>0.5</c:v>
                </c:pt>
                <c:pt idx="8">
                  <c:v>1</c:v>
                </c:pt>
                <c:pt idx="9">
                  <c:v>0.5</c:v>
                </c:pt>
                <c:pt idx="10">
                  <c:v>0.5</c:v>
                </c:pt>
                <c:pt idx="11">
                  <c:v>0.4</c:v>
                </c:pt>
                <c:pt idx="12">
                  <c:v>0.2</c:v>
                </c:pt>
                <c:pt idx="13">
                  <c:v>0.1</c:v>
                </c:pt>
                <c:pt idx="14">
                  <c:v>1</c:v>
                </c:pt>
                <c:pt idx="15">
                  <c:v>14.3</c:v>
                </c:pt>
                <c:pt idx="16">
                  <c:v>13.6</c:v>
                </c:pt>
                <c:pt idx="17">
                  <c:v>11.4</c:v>
                </c:pt>
                <c:pt idx="18">
                  <c:v>5.9</c:v>
                </c:pt>
                <c:pt idx="19">
                  <c:v>8.6</c:v>
                </c:pt>
                <c:pt idx="20">
                  <c:v>8.8000000000000007</c:v>
                </c:pt>
                <c:pt idx="21">
                  <c:v>8.5</c:v>
                </c:pt>
                <c:pt idx="22">
                  <c:v>8.1</c:v>
                </c:pt>
                <c:pt idx="23">
                  <c:v>4.0999999999999996</c:v>
                </c:pt>
                <c:pt idx="24">
                  <c:v>2.2000000000000002</c:v>
                </c:pt>
                <c:pt idx="25">
                  <c:v>3</c:v>
                </c:pt>
                <c:pt idx="26">
                  <c:v>2.8</c:v>
                </c:pt>
                <c:pt idx="27">
                  <c:v>1.8</c:v>
                </c:pt>
                <c:pt idx="28">
                  <c:v>0.5</c:v>
                </c:pt>
                <c:pt idx="29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542016"/>
        <c:axId val="370778688"/>
      </c:lineChart>
      <c:catAx>
        <c:axId val="41954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778688"/>
        <c:crosses val="autoZero"/>
        <c:auto val="1"/>
        <c:lblAlgn val="ctr"/>
        <c:lblOffset val="100"/>
        <c:noMultiLvlLbl val="0"/>
      </c:catAx>
      <c:valAx>
        <c:axId val="3707786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95420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4637073102662497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6881280"/>
        <c:axId val="36603136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Ипатовский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0.9</c:v>
                </c:pt>
                <c:pt idx="3">
                  <c:v>0</c:v>
                </c:pt>
                <c:pt idx="4">
                  <c:v>0.4</c:v>
                </c:pt>
                <c:pt idx="5">
                  <c:v>0.60000000000000064</c:v>
                </c:pt>
                <c:pt idx="6">
                  <c:v>0.2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0.4</c:v>
                </c:pt>
                <c:pt idx="10">
                  <c:v>0.70000000000000062</c:v>
                </c:pt>
                <c:pt idx="11">
                  <c:v>0.70000000000000062</c:v>
                </c:pt>
                <c:pt idx="12">
                  <c:v>11.8</c:v>
                </c:pt>
                <c:pt idx="13">
                  <c:v>16.600000000000001</c:v>
                </c:pt>
                <c:pt idx="14">
                  <c:v>9.6</c:v>
                </c:pt>
                <c:pt idx="15">
                  <c:v>5.5</c:v>
                </c:pt>
                <c:pt idx="16">
                  <c:v>9</c:v>
                </c:pt>
                <c:pt idx="17">
                  <c:v>11.4</c:v>
                </c:pt>
                <c:pt idx="18">
                  <c:v>8.7000000000000011</c:v>
                </c:pt>
                <c:pt idx="19">
                  <c:v>6.1</c:v>
                </c:pt>
                <c:pt idx="20">
                  <c:v>3.1</c:v>
                </c:pt>
                <c:pt idx="21">
                  <c:v>3.9</c:v>
                </c:pt>
                <c:pt idx="22">
                  <c:v>3.5</c:v>
                </c:pt>
                <c:pt idx="23">
                  <c:v>3.9</c:v>
                </c:pt>
                <c:pt idx="24">
                  <c:v>1.7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6881280"/>
        <c:axId val="366031360"/>
      </c:lineChart>
      <c:catAx>
        <c:axId val="36688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6031360"/>
        <c:crosses val="autoZero"/>
        <c:auto val="1"/>
        <c:lblAlgn val="ctr"/>
        <c:lblOffset val="100"/>
        <c:noMultiLvlLbl val="0"/>
      </c:catAx>
      <c:valAx>
        <c:axId val="3660313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66881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0.2</c:v>
                </c:pt>
                <c:pt idx="1">
                  <c:v>0.2</c:v>
                </c:pt>
                <c:pt idx="2">
                  <c:v>0.60000000000000064</c:v>
                </c:pt>
                <c:pt idx="3">
                  <c:v>0.8</c:v>
                </c:pt>
                <c:pt idx="4">
                  <c:v>0.9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1.2</c:v>
                </c:pt>
                <c:pt idx="8">
                  <c:v>1.2</c:v>
                </c:pt>
                <c:pt idx="9">
                  <c:v>1.2</c:v>
                </c:pt>
                <c:pt idx="10">
                  <c:v>1.2</c:v>
                </c:pt>
                <c:pt idx="11">
                  <c:v>1.1000000000000001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16</c:v>
                </c:pt>
                <c:pt idx="16">
                  <c:v>12.5</c:v>
                </c:pt>
                <c:pt idx="17">
                  <c:v>8.6</c:v>
                </c:pt>
                <c:pt idx="18">
                  <c:v>5.9</c:v>
                </c:pt>
                <c:pt idx="19">
                  <c:v>7.7</c:v>
                </c:pt>
                <c:pt idx="20">
                  <c:v>7.4</c:v>
                </c:pt>
                <c:pt idx="21">
                  <c:v>6.1</c:v>
                </c:pt>
                <c:pt idx="22">
                  <c:v>5.3</c:v>
                </c:pt>
                <c:pt idx="23">
                  <c:v>4.3</c:v>
                </c:pt>
                <c:pt idx="24">
                  <c:v>3.3</c:v>
                </c:pt>
                <c:pt idx="25">
                  <c:v>3.1</c:v>
                </c:pt>
                <c:pt idx="26">
                  <c:v>2.5</c:v>
                </c:pt>
                <c:pt idx="27">
                  <c:v>1.9000000000000001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0.5</c:v>
                </c:pt>
                <c:pt idx="6">
                  <c:v>0.5</c:v>
                </c:pt>
                <c:pt idx="7">
                  <c:v>0.60000000000000064</c:v>
                </c:pt>
                <c:pt idx="8">
                  <c:v>0.5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0.5</c:v>
                </c:pt>
                <c:pt idx="12">
                  <c:v>0.4</c:v>
                </c:pt>
                <c:pt idx="13">
                  <c:v>0.5</c:v>
                </c:pt>
                <c:pt idx="14">
                  <c:v>0.60000000000000064</c:v>
                </c:pt>
                <c:pt idx="15">
                  <c:v>18.100000000000001</c:v>
                </c:pt>
                <c:pt idx="16">
                  <c:v>14.9</c:v>
                </c:pt>
                <c:pt idx="17">
                  <c:v>9.1</c:v>
                </c:pt>
                <c:pt idx="18">
                  <c:v>5.8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6.7</c:v>
                </c:pt>
                <c:pt idx="22">
                  <c:v>6</c:v>
                </c:pt>
                <c:pt idx="23">
                  <c:v>4.3</c:v>
                </c:pt>
                <c:pt idx="24">
                  <c:v>2.8</c:v>
                </c:pt>
                <c:pt idx="25">
                  <c:v>3</c:v>
                </c:pt>
                <c:pt idx="26">
                  <c:v>2.7</c:v>
                </c:pt>
                <c:pt idx="27">
                  <c:v>1.7</c:v>
                </c:pt>
                <c:pt idx="28">
                  <c:v>1.2</c:v>
                </c:pt>
                <c:pt idx="29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544064"/>
        <c:axId val="37078272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Пятигорск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Лист1!$D$2:$D$31</c:f>
              <c:numCache>
                <c:formatCode>General</c:formatCode>
                <c:ptCount val="30"/>
                <c:pt idx="0">
                  <c:v>0.30000000000000032</c:v>
                </c:pt>
                <c:pt idx="1">
                  <c:v>0.1</c:v>
                </c:pt>
                <c:pt idx="2">
                  <c:v>1</c:v>
                </c:pt>
                <c:pt idx="3">
                  <c:v>0.8</c:v>
                </c:pt>
                <c:pt idx="4">
                  <c:v>1</c:v>
                </c:pt>
                <c:pt idx="5">
                  <c:v>1</c:v>
                </c:pt>
                <c:pt idx="6">
                  <c:v>0.8</c:v>
                </c:pt>
                <c:pt idx="7">
                  <c:v>1.1000000000000001</c:v>
                </c:pt>
                <c:pt idx="8">
                  <c:v>0.70000000000000062</c:v>
                </c:pt>
                <c:pt idx="9">
                  <c:v>1</c:v>
                </c:pt>
                <c:pt idx="10">
                  <c:v>1.2</c:v>
                </c:pt>
                <c:pt idx="11">
                  <c:v>0.60000000000000064</c:v>
                </c:pt>
                <c:pt idx="12">
                  <c:v>0.8</c:v>
                </c:pt>
                <c:pt idx="13">
                  <c:v>0.60000000000000064</c:v>
                </c:pt>
                <c:pt idx="14">
                  <c:v>0.4</c:v>
                </c:pt>
                <c:pt idx="15">
                  <c:v>12.5</c:v>
                </c:pt>
                <c:pt idx="16">
                  <c:v>13.8</c:v>
                </c:pt>
                <c:pt idx="17">
                  <c:v>10.6</c:v>
                </c:pt>
                <c:pt idx="18">
                  <c:v>6.3</c:v>
                </c:pt>
                <c:pt idx="19">
                  <c:v>7.3</c:v>
                </c:pt>
                <c:pt idx="20">
                  <c:v>8.6</c:v>
                </c:pt>
                <c:pt idx="21">
                  <c:v>7.8</c:v>
                </c:pt>
                <c:pt idx="22">
                  <c:v>5.8</c:v>
                </c:pt>
                <c:pt idx="23">
                  <c:v>5.3</c:v>
                </c:pt>
                <c:pt idx="24">
                  <c:v>2.2000000000000002</c:v>
                </c:pt>
                <c:pt idx="25">
                  <c:v>2.4</c:v>
                </c:pt>
                <c:pt idx="26">
                  <c:v>2.8</c:v>
                </c:pt>
                <c:pt idx="27">
                  <c:v>1.6</c:v>
                </c:pt>
                <c:pt idx="28">
                  <c:v>1</c:v>
                </c:pt>
                <c:pt idx="29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544064"/>
        <c:axId val="370782720"/>
      </c:lineChart>
      <c:catAx>
        <c:axId val="41954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782720"/>
        <c:crosses val="autoZero"/>
        <c:auto val="1"/>
        <c:lblAlgn val="ctr"/>
        <c:lblOffset val="100"/>
        <c:noMultiLvlLbl val="0"/>
      </c:catAx>
      <c:valAx>
        <c:axId val="370782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95440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i="0" u="none" strike="noStrike" baseline="0">
                <a:effectLst/>
              </a:rPr>
              <a:t>ВПР 2025 Русский язык  8 класс. Достижение планируемых результатов </a:t>
            </a:r>
            <a:endParaRPr lang="ru-RU" sz="14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86567164179105"/>
          <c:y val="2.02020202020202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144550182760806"/>
          <c:y val="8.5829379318945825E-2"/>
          <c:w val="0.46268390331805564"/>
          <c:h val="0.8920924247320055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dLbls>
            <c:dLbl>
              <c:idx val="10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Лист1!$A$2:$A$17</c:f>
              <c:strCache>
                <c:ptCount val="16"/>
                <c:pt idx="0">
                  <c:v>5. Распознавать по графической схеме простое предложение, осложненное однородными членами (главными и второстепенными); находить в ряду других предложений предложение с однородными членами с опорой на графическую схему</c:v>
                </c:pt>
                <c:pt idx="1">
                  <c:v>1К3. Владеть различными видами чтения: просмотровым, ознакомительным, изучающим, поисковым. Соблюдать на письме нормы современного русского литературного языка, в том числе во время списывания текста объемом 120–140 слов, составленного с учетом ранее изуч</c:v>
                </c:pt>
                <c:pt idx="2">
                  <c:v>6.1. Находить в ряду других предложение с обособленным согласованным определением, пунктуационным умением обосновывать условия обособления согласованного определения, в том числе с помощью графической схемы</c:v>
                </c:pt>
                <c:pt idx="3">
                  <c:v>7.1. Находить в ряду других предложение с обособленным обстоятельством, пунктуационным умением обосновывать условия обособления обстоятельства, в том числе с помощью графической схемы</c:v>
                </c:pt>
                <c:pt idx="4">
                  <c:v>8.1. Находить в ряду других предложений предложение с вводным словом, подбирать к данному вводному слову синоним (из той же группы по значению)</c:v>
                </c:pt>
                <c:pt idx="5">
                  <c:v>3. Находить в предложении грамматическую основу</c:v>
                </c:pt>
                <c:pt idx="6">
                  <c:v>4. Различать виды односоставных предложений (назывное предложение, определенно-личное предложение, неопределенно-личное предложение, обобщенно-личное предложение, безличное предложение)</c:v>
                </c:pt>
                <c:pt idx="7">
                  <c:v>2.1. Определять типы подчинительной связи слов в словосочетании: согласование, управление, примыкание </c:v>
                </c:pt>
                <c:pt idx="8">
                  <c:v>8.2. Находить в ряду других предложений предложение с вводным словом, подбирать к данному вводному слову синоним (из той же группы по значению)</c:v>
                </c:pt>
                <c:pt idx="9">
                  <c:v>7.2. Находить в ряду других предложение с обособленным обстоятельством, пунктуационным умением обосновывать условия обособления обстоятельства, в том числе с помощью графической схемы</c:v>
                </c:pt>
                <c:pt idx="10">
                  <c:v>2.2. Определять типы подчинительной связи слов в словосочетании: согласование, управление, примыкание </c:v>
                </c:pt>
                <c:pt idx="11">
                  <c:v>1K1. Владеть различными видами чтения: просмотровым, ознакомительным, изучающим, поисковым. Соблюдать на письме нормы современного русского литературного языка, в том числе во время списывания текста объемом 120–140 слов, составленного с учетом ранее изуч</c:v>
                </c:pt>
                <c:pt idx="12">
                  <c:v>6.2. Находить в ряду других предложение с обособленным согласованным определением, пунктуационным умением обосновывать условия обособления согласованного определения, в том числе с помощью графической схемы</c:v>
                </c:pt>
                <c:pt idx="13">
                  <c:v>9. Проводить синтаксический анализ предложения </c:v>
                </c:pt>
                <c:pt idx="14">
                  <c:v>1К2. Владеть различными видами чтения: просмотровым, ознакомительным, изучающим, поисковым. Соблюдать на письме нормы современного русского литературного языка, в том числе во время списывания текста объемом 120–140 слов, составленного с учетом ранее изуч</c:v>
                </c:pt>
                <c:pt idx="15">
                  <c:v>10. Распознавать случаи нарушения грамматических норм русского литературного языка в заданных предложениях и исправлять эти нарушения 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91.45</c:v>
                </c:pt>
                <c:pt idx="1">
                  <c:v>89.36</c:v>
                </c:pt>
                <c:pt idx="2">
                  <c:v>87.02</c:v>
                </c:pt>
                <c:pt idx="3">
                  <c:v>86.05</c:v>
                </c:pt>
                <c:pt idx="4">
                  <c:v>81.3</c:v>
                </c:pt>
                <c:pt idx="5">
                  <c:v>79.22</c:v>
                </c:pt>
                <c:pt idx="6">
                  <c:v>77.22</c:v>
                </c:pt>
                <c:pt idx="7">
                  <c:v>73.52</c:v>
                </c:pt>
                <c:pt idx="8">
                  <c:v>71.98</c:v>
                </c:pt>
                <c:pt idx="9">
                  <c:v>63.18</c:v>
                </c:pt>
                <c:pt idx="10">
                  <c:v>59.55</c:v>
                </c:pt>
                <c:pt idx="11">
                  <c:v>56.88</c:v>
                </c:pt>
                <c:pt idx="12">
                  <c:v>53.27</c:v>
                </c:pt>
                <c:pt idx="13">
                  <c:v>44.660000000000011</c:v>
                </c:pt>
                <c:pt idx="14">
                  <c:v>43.190000000000012</c:v>
                </c:pt>
                <c:pt idx="15">
                  <c:v>41.03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08-48FC-B983-6786851967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txPr>
              <a:bodyPr rot="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Лист1!$A$2:$A$17</c:f>
              <c:strCache>
                <c:ptCount val="16"/>
                <c:pt idx="0">
                  <c:v>5. Распознавать по графической схеме простое предложение, осложненное однородными членами (главными и второстепенными); находить в ряду других предложений предложение с однородными членами с опорой на графическую схему</c:v>
                </c:pt>
                <c:pt idx="1">
                  <c:v>1К3. Владеть различными видами чтения: просмотровым, ознакомительным, изучающим, поисковым. Соблюдать на письме нормы современного русского литературного языка, в том числе во время списывания текста объемом 120–140 слов, составленного с учетом ранее изуч</c:v>
                </c:pt>
                <c:pt idx="2">
                  <c:v>6.1. Находить в ряду других предложение с обособленным согласованным определением, пунктуационным умением обосновывать условия обособления согласованного определения, в том числе с помощью графической схемы</c:v>
                </c:pt>
                <c:pt idx="3">
                  <c:v>7.1. Находить в ряду других предложение с обособленным обстоятельством, пунктуационным умением обосновывать условия обособления обстоятельства, в том числе с помощью графической схемы</c:v>
                </c:pt>
                <c:pt idx="4">
                  <c:v>8.1. Находить в ряду других предложений предложение с вводным словом, подбирать к данному вводному слову синоним (из той же группы по значению)</c:v>
                </c:pt>
                <c:pt idx="5">
                  <c:v>3. Находить в предложении грамматическую основу</c:v>
                </c:pt>
                <c:pt idx="6">
                  <c:v>4. Различать виды односоставных предложений (назывное предложение, определенно-личное предложение, неопределенно-личное предложение, обобщенно-личное предложение, безличное предложение)</c:v>
                </c:pt>
                <c:pt idx="7">
                  <c:v>2.1. Определять типы подчинительной связи слов в словосочетании: согласование, управление, примыкание </c:v>
                </c:pt>
                <c:pt idx="8">
                  <c:v>8.2. Находить в ряду других предложений предложение с вводным словом, подбирать к данному вводному слову синоним (из той же группы по значению)</c:v>
                </c:pt>
                <c:pt idx="9">
                  <c:v>7.2. Находить в ряду других предложение с обособленным обстоятельством, пунктуационным умением обосновывать условия обособления обстоятельства, в том числе с помощью графической схемы</c:v>
                </c:pt>
                <c:pt idx="10">
                  <c:v>2.2. Определять типы подчинительной связи слов в словосочетании: согласование, управление, примыкание </c:v>
                </c:pt>
                <c:pt idx="11">
                  <c:v>1K1. Владеть различными видами чтения: просмотровым, ознакомительным, изучающим, поисковым. Соблюдать на письме нормы современного русского литературного языка, в том числе во время списывания текста объемом 120–140 слов, составленного с учетом ранее изуч</c:v>
                </c:pt>
                <c:pt idx="12">
                  <c:v>6.2. Находить в ряду других предложение с обособленным согласованным определением, пунктуационным умением обосновывать условия обособления согласованного определения, в том числе с помощью графической схемы</c:v>
                </c:pt>
                <c:pt idx="13">
                  <c:v>9. Проводить синтаксический анализ предложения </c:v>
                </c:pt>
                <c:pt idx="14">
                  <c:v>1К2. Владеть различными видами чтения: просмотровым, ознакомительным, изучающим, поисковым. Соблюдать на письме нормы современного русского литературного языка, в том числе во время списывания текста объемом 120–140 слов, составленного с учетом ранее изуч</c:v>
                </c:pt>
                <c:pt idx="15">
                  <c:v>10. Распознавать случаи нарушения грамматических норм русского литературного языка в заданных предложениях и исправлять эти нарушения 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91.31</c:v>
                </c:pt>
                <c:pt idx="1">
                  <c:v>90.82</c:v>
                </c:pt>
                <c:pt idx="2">
                  <c:v>83.669999999999987</c:v>
                </c:pt>
                <c:pt idx="3">
                  <c:v>83.82</c:v>
                </c:pt>
                <c:pt idx="4">
                  <c:v>79.569999999999993</c:v>
                </c:pt>
                <c:pt idx="5">
                  <c:v>74.8</c:v>
                </c:pt>
                <c:pt idx="6">
                  <c:v>72.149999999999991</c:v>
                </c:pt>
                <c:pt idx="7">
                  <c:v>73.209999999999994</c:v>
                </c:pt>
                <c:pt idx="8">
                  <c:v>69.599999999999994</c:v>
                </c:pt>
                <c:pt idx="9">
                  <c:v>58.31</c:v>
                </c:pt>
                <c:pt idx="10">
                  <c:v>61.65</c:v>
                </c:pt>
                <c:pt idx="11">
                  <c:v>55.43</c:v>
                </c:pt>
                <c:pt idx="12">
                  <c:v>51.33</c:v>
                </c:pt>
                <c:pt idx="13">
                  <c:v>38.94</c:v>
                </c:pt>
                <c:pt idx="14">
                  <c:v>40.200000000000003</c:v>
                </c:pt>
                <c:pt idx="15">
                  <c:v>37.480000000000004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08-48FC-B983-678685196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9074048"/>
        <c:axId val="370783296"/>
      </c:barChart>
      <c:catAx>
        <c:axId val="419074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0783296"/>
        <c:crosses val="autoZero"/>
        <c:auto val="1"/>
        <c:lblAlgn val="ctr"/>
        <c:lblOffset val="100"/>
        <c:noMultiLvlLbl val="0"/>
      </c:catAx>
      <c:valAx>
        <c:axId val="370783296"/>
        <c:scaling>
          <c:orientation val="minMax"/>
        </c:scaling>
        <c:delete val="1"/>
        <c:axPos val="b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one"/>
        <c:crossAx val="419074048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75815505151408424"/>
          <c:y val="7.7267955141970893E-2"/>
          <c:w val="0.19484483096329383"/>
          <c:h val="3.8281078501550991E-2"/>
        </c:manualLayout>
      </c:layout>
      <c:overlay val="0"/>
      <c:txPr>
        <a:bodyPr rot="0" vert="horz"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0" baseline="0">
                <a:effectLst/>
                <a:latin typeface="Times New Roman" pitchFamily="18" charset="0"/>
                <a:cs typeface="Times New Roman" pitchFamily="18" charset="0"/>
              </a:rPr>
              <a:t>ВПР- русский язык. Оценка уровня образовательных результатов: доля обучающихся 10 класса, 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которые не достигли базового уровня/которые достигли высокого уровня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16626202813721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5548180773811923E-2"/>
          <c:y val="0.14528081204703541"/>
          <c:w val="0.96890363845237704"/>
          <c:h val="0.4988510553282473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базового уровня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dLbl>
              <c:idx val="32"/>
              <c:layout>
                <c:manualLayout>
                  <c:x val="-5.2156503692852348E-3"/>
                  <c:y val="2.1691973969631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Лист1!$A$2:$A$34</c:f>
              <c:strCache>
                <c:ptCount val="33"/>
                <c:pt idx="0">
                  <c:v>город Лермонтов</c:v>
                </c:pt>
                <c:pt idx="1">
                  <c:v>Минераловодский МО </c:v>
                </c:pt>
                <c:pt idx="2">
                  <c:v>Апанасенковский МО</c:v>
                </c:pt>
                <c:pt idx="3">
                  <c:v>город Кисловодск</c:v>
                </c:pt>
                <c:pt idx="4">
                  <c:v>Буденновский МО</c:v>
                </c:pt>
                <c:pt idx="5">
                  <c:v>город Ставрополь</c:v>
                </c:pt>
                <c:pt idx="6">
                  <c:v>Александровский МО</c:v>
                </c:pt>
                <c:pt idx="7">
                  <c:v>Красногвардейский МО</c:v>
                </c:pt>
                <c:pt idx="8">
                  <c:v>Нефтекумский МО</c:v>
                </c:pt>
                <c:pt idx="9">
                  <c:v>Кочубеевский МО</c:v>
                </c:pt>
                <c:pt idx="10">
                  <c:v>город Ессентуки</c:v>
                </c:pt>
                <c:pt idx="11">
                  <c:v>Шпаковский МО</c:v>
                </c:pt>
                <c:pt idx="12">
                  <c:v>Георгиевский МО</c:v>
                </c:pt>
                <c:pt idx="13">
                  <c:v>Изобильненский МО</c:v>
                </c:pt>
                <c:pt idx="14">
                  <c:v>Благодарненский МО</c:v>
                </c:pt>
                <c:pt idx="15">
                  <c:v>Новоселицкий МО</c:v>
                </c:pt>
                <c:pt idx="16">
                  <c:v>город Железноводск</c:v>
                </c:pt>
                <c:pt idx="17">
                  <c:v>Ипатовский МО</c:v>
                </c:pt>
                <c:pt idx="18">
                  <c:v>Туркменский МО</c:v>
                </c:pt>
                <c:pt idx="19">
                  <c:v>город Невинномысск</c:v>
                </c:pt>
                <c:pt idx="20">
                  <c:v>Андроповский МО</c:v>
                </c:pt>
                <c:pt idx="21">
                  <c:v>Труновский МО</c:v>
                </c:pt>
                <c:pt idx="22">
                  <c:v>Петровский МО</c:v>
                </c:pt>
                <c:pt idx="23">
                  <c:v>Кировский МО</c:v>
                </c:pt>
                <c:pt idx="24">
                  <c:v>Предгорный МО</c:v>
                </c:pt>
                <c:pt idx="25">
                  <c:v>Курский МО</c:v>
                </c:pt>
                <c:pt idx="26">
                  <c:v>Арзгирский МО</c:v>
                </c:pt>
                <c:pt idx="27">
                  <c:v>Грачевский МО</c:v>
                </c:pt>
                <c:pt idx="28">
                  <c:v>Новоалександровский МО</c:v>
                </c:pt>
                <c:pt idx="29">
                  <c:v>Степновский МО</c:v>
                </c:pt>
                <c:pt idx="30">
                  <c:v>Левокумский МО</c:v>
                </c:pt>
                <c:pt idx="31">
                  <c:v>Советский МО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4.5999999999999996</c:v>
                </c:pt>
                <c:pt idx="1">
                  <c:v>4.3</c:v>
                </c:pt>
                <c:pt idx="2">
                  <c:v>3.6</c:v>
                </c:pt>
                <c:pt idx="3">
                  <c:v>4.0999999999999996</c:v>
                </c:pt>
                <c:pt idx="4">
                  <c:v>4.7</c:v>
                </c:pt>
                <c:pt idx="5">
                  <c:v>3.6</c:v>
                </c:pt>
                <c:pt idx="6">
                  <c:v>2</c:v>
                </c:pt>
                <c:pt idx="7">
                  <c:v>2.1</c:v>
                </c:pt>
                <c:pt idx="8">
                  <c:v>4.2</c:v>
                </c:pt>
                <c:pt idx="9">
                  <c:v>2.6</c:v>
                </c:pt>
                <c:pt idx="10">
                  <c:v>3.4</c:v>
                </c:pt>
                <c:pt idx="11">
                  <c:v>3.6</c:v>
                </c:pt>
                <c:pt idx="12">
                  <c:v>8</c:v>
                </c:pt>
                <c:pt idx="13">
                  <c:v>5.7</c:v>
                </c:pt>
                <c:pt idx="14">
                  <c:v>5.7</c:v>
                </c:pt>
                <c:pt idx="15">
                  <c:v>5.9</c:v>
                </c:pt>
                <c:pt idx="16">
                  <c:v>5.9</c:v>
                </c:pt>
                <c:pt idx="17">
                  <c:v>6.9</c:v>
                </c:pt>
                <c:pt idx="18">
                  <c:v>9.1</c:v>
                </c:pt>
                <c:pt idx="19">
                  <c:v>3.5</c:v>
                </c:pt>
                <c:pt idx="20">
                  <c:v>1.5</c:v>
                </c:pt>
                <c:pt idx="21">
                  <c:v>2.4</c:v>
                </c:pt>
                <c:pt idx="22">
                  <c:v>3.2</c:v>
                </c:pt>
                <c:pt idx="23">
                  <c:v>9.1</c:v>
                </c:pt>
                <c:pt idx="24">
                  <c:v>7.6</c:v>
                </c:pt>
                <c:pt idx="25">
                  <c:v>4.0999999999999996</c:v>
                </c:pt>
                <c:pt idx="26">
                  <c:v>4.5</c:v>
                </c:pt>
                <c:pt idx="27">
                  <c:v>2.4</c:v>
                </c:pt>
                <c:pt idx="28">
                  <c:v>5</c:v>
                </c:pt>
                <c:pt idx="29">
                  <c:v>3.2</c:v>
                </c:pt>
                <c:pt idx="30">
                  <c:v>20.6</c:v>
                </c:pt>
                <c:pt idx="31">
                  <c:v>3.5</c:v>
                </c:pt>
                <c:pt idx="32">
                  <c:v>8.1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sz="800"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Лист1!$A$2:$A$34</c:f>
              <c:strCache>
                <c:ptCount val="33"/>
                <c:pt idx="0">
                  <c:v>город Лермонтов</c:v>
                </c:pt>
                <c:pt idx="1">
                  <c:v>Минераловодский МО </c:v>
                </c:pt>
                <c:pt idx="2">
                  <c:v>Апанасенковский МО</c:v>
                </c:pt>
                <c:pt idx="3">
                  <c:v>город Кисловодск</c:v>
                </c:pt>
                <c:pt idx="4">
                  <c:v>Буденновский МО</c:v>
                </c:pt>
                <c:pt idx="5">
                  <c:v>город Ставрополь</c:v>
                </c:pt>
                <c:pt idx="6">
                  <c:v>Александровский МО</c:v>
                </c:pt>
                <c:pt idx="7">
                  <c:v>Красногвардейский МО</c:v>
                </c:pt>
                <c:pt idx="8">
                  <c:v>Нефтекумский МО</c:v>
                </c:pt>
                <c:pt idx="9">
                  <c:v>Кочубеевский МО</c:v>
                </c:pt>
                <c:pt idx="10">
                  <c:v>город Ессентуки</c:v>
                </c:pt>
                <c:pt idx="11">
                  <c:v>Шпаковский МО</c:v>
                </c:pt>
                <c:pt idx="12">
                  <c:v>Георгиевский МО</c:v>
                </c:pt>
                <c:pt idx="13">
                  <c:v>Изобильненский МО</c:v>
                </c:pt>
                <c:pt idx="14">
                  <c:v>Благодарненский МО</c:v>
                </c:pt>
                <c:pt idx="15">
                  <c:v>Новоселицкий МО</c:v>
                </c:pt>
                <c:pt idx="16">
                  <c:v>город Железноводск</c:v>
                </c:pt>
                <c:pt idx="17">
                  <c:v>Ипатовский МО</c:v>
                </c:pt>
                <c:pt idx="18">
                  <c:v>Туркменский МО</c:v>
                </c:pt>
                <c:pt idx="19">
                  <c:v>город Невинномысск</c:v>
                </c:pt>
                <c:pt idx="20">
                  <c:v>Андроповский МО</c:v>
                </c:pt>
                <c:pt idx="21">
                  <c:v>Труновский МО</c:v>
                </c:pt>
                <c:pt idx="22">
                  <c:v>Петровский МО</c:v>
                </c:pt>
                <c:pt idx="23">
                  <c:v>Кировский МО</c:v>
                </c:pt>
                <c:pt idx="24">
                  <c:v>Предгорный МО</c:v>
                </c:pt>
                <c:pt idx="25">
                  <c:v>Курский МО</c:v>
                </c:pt>
                <c:pt idx="26">
                  <c:v>Арзгирский МО</c:v>
                </c:pt>
                <c:pt idx="27">
                  <c:v>Грачевский МО</c:v>
                </c:pt>
                <c:pt idx="28">
                  <c:v>Новоалександровский МО</c:v>
                </c:pt>
                <c:pt idx="29">
                  <c:v>Степновский МО</c:v>
                </c:pt>
                <c:pt idx="30">
                  <c:v>Левокумский МО</c:v>
                </c:pt>
                <c:pt idx="31">
                  <c:v>Советский МО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Лист1!$C$2:$C$34</c:f>
              <c:numCache>
                <c:formatCode>General</c:formatCode>
                <c:ptCount val="33"/>
                <c:pt idx="0">
                  <c:v>34.799999999999997</c:v>
                </c:pt>
                <c:pt idx="1">
                  <c:v>23.7</c:v>
                </c:pt>
                <c:pt idx="2">
                  <c:v>23.6</c:v>
                </c:pt>
                <c:pt idx="3">
                  <c:v>22.7</c:v>
                </c:pt>
                <c:pt idx="4">
                  <c:v>22.2</c:v>
                </c:pt>
                <c:pt idx="5">
                  <c:v>22.2</c:v>
                </c:pt>
                <c:pt idx="6">
                  <c:v>22</c:v>
                </c:pt>
                <c:pt idx="7">
                  <c:v>22</c:v>
                </c:pt>
                <c:pt idx="8">
                  <c:v>21.7</c:v>
                </c:pt>
                <c:pt idx="9">
                  <c:v>20.8</c:v>
                </c:pt>
                <c:pt idx="10">
                  <c:v>20.7</c:v>
                </c:pt>
                <c:pt idx="11">
                  <c:v>20.100000000000001</c:v>
                </c:pt>
                <c:pt idx="12">
                  <c:v>19.7</c:v>
                </c:pt>
                <c:pt idx="13">
                  <c:v>19.2</c:v>
                </c:pt>
                <c:pt idx="14">
                  <c:v>18.899999999999999</c:v>
                </c:pt>
                <c:pt idx="15">
                  <c:v>16.8</c:v>
                </c:pt>
                <c:pt idx="16">
                  <c:v>16.600000000000001</c:v>
                </c:pt>
                <c:pt idx="17">
                  <c:v>16.5</c:v>
                </c:pt>
                <c:pt idx="18">
                  <c:v>15.7</c:v>
                </c:pt>
                <c:pt idx="19">
                  <c:v>15.3</c:v>
                </c:pt>
                <c:pt idx="20">
                  <c:v>14.7</c:v>
                </c:pt>
                <c:pt idx="21">
                  <c:v>14.6</c:v>
                </c:pt>
                <c:pt idx="22">
                  <c:v>14.5</c:v>
                </c:pt>
                <c:pt idx="23">
                  <c:v>14.4</c:v>
                </c:pt>
                <c:pt idx="24">
                  <c:v>14</c:v>
                </c:pt>
                <c:pt idx="25">
                  <c:v>13.9</c:v>
                </c:pt>
                <c:pt idx="26">
                  <c:v>13.6</c:v>
                </c:pt>
                <c:pt idx="27">
                  <c:v>13.3</c:v>
                </c:pt>
                <c:pt idx="28">
                  <c:v>13.2</c:v>
                </c:pt>
                <c:pt idx="29">
                  <c:v>11.7</c:v>
                </c:pt>
                <c:pt idx="30">
                  <c:v>11.5</c:v>
                </c:pt>
                <c:pt idx="31">
                  <c:v>10.6</c:v>
                </c:pt>
                <c:pt idx="32">
                  <c:v>10.1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865600"/>
        <c:axId val="370877568"/>
      </c:lineChart>
      <c:catAx>
        <c:axId val="4198656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0877568"/>
        <c:crosses val="autoZero"/>
        <c:auto val="1"/>
        <c:lblAlgn val="ctr"/>
        <c:lblOffset val="100"/>
        <c:noMultiLvlLbl val="0"/>
      </c:catAx>
      <c:valAx>
        <c:axId val="37087756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one"/>
        <c:crossAx val="4198656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5881899492349816E-2"/>
          <c:y val="0.16100667941671387"/>
          <c:w val="0.92621057195828616"/>
          <c:h val="6.5941629283960496E-2"/>
        </c:manualLayout>
      </c:layout>
      <c:overlay val="0"/>
      <c:txPr>
        <a:bodyPr/>
        <a:lstStyle/>
        <a:p>
          <a:pPr>
            <a:defRPr sz="9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0" baseline="0">
                <a:effectLst/>
                <a:latin typeface="Times New Roman" pitchFamily="18" charset="0"/>
                <a:cs typeface="Times New Roman" pitchFamily="18" charset="0"/>
              </a:rPr>
              <a:t>ВПР-математика. Оценка уровня образовательных результатов: доля обучающихся 10 класса, которые достигли 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базового уровня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02723147978595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5548180773811923E-2"/>
          <c:y val="0.21306749557613314"/>
          <c:w val="0.96890363845237704"/>
          <c:h val="0.3109535210599511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базовый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Лист1!$A$2:$A$34</c:f>
              <c:strCache>
                <c:ptCount val="33"/>
                <c:pt idx="0">
                  <c:v>Степновский МО</c:v>
                </c:pt>
                <c:pt idx="1">
                  <c:v>Советский МО</c:v>
                </c:pt>
                <c:pt idx="2">
                  <c:v>Кировский МО</c:v>
                </c:pt>
                <c:pt idx="3">
                  <c:v>Благодарненский МО</c:v>
                </c:pt>
                <c:pt idx="4">
                  <c:v>Труновский МО</c:v>
                </c:pt>
                <c:pt idx="5">
                  <c:v>город Невинномысск</c:v>
                </c:pt>
                <c:pt idx="6">
                  <c:v>Красногвардейский МО</c:v>
                </c:pt>
                <c:pt idx="7">
                  <c:v>Кочубеевский МО</c:v>
                </c:pt>
                <c:pt idx="8">
                  <c:v>Предгорный МО</c:v>
                </c:pt>
                <c:pt idx="9">
                  <c:v>Минераловодский МО</c:v>
                </c:pt>
                <c:pt idx="10">
                  <c:v>г-к Пятигорск</c:v>
                </c:pt>
                <c:pt idx="11">
                  <c:v>г-к Кисловодск</c:v>
                </c:pt>
                <c:pt idx="12">
                  <c:v>г-к Железноводск</c:v>
                </c:pt>
                <c:pt idx="13">
                  <c:v>Новоселицкий МО</c:v>
                </c:pt>
                <c:pt idx="14">
                  <c:v>Туркменский МО</c:v>
                </c:pt>
                <c:pt idx="15">
                  <c:v>Георгиевский МО</c:v>
                </c:pt>
                <c:pt idx="16">
                  <c:v>Грачевский МО</c:v>
                </c:pt>
                <c:pt idx="17">
                  <c:v>Шпаковский МО</c:v>
                </c:pt>
                <c:pt idx="18">
                  <c:v>Новоалександровский МО</c:v>
                </c:pt>
                <c:pt idx="19">
                  <c:v>Буденновский МО</c:v>
                </c:pt>
                <c:pt idx="20">
                  <c:v>Курский МО</c:v>
                </c:pt>
                <c:pt idx="21">
                  <c:v>Ипатовский МО</c:v>
                </c:pt>
                <c:pt idx="22">
                  <c:v>Нефтекумский МО</c:v>
                </c:pt>
                <c:pt idx="23">
                  <c:v>Изобильненский МО</c:v>
                </c:pt>
                <c:pt idx="24">
                  <c:v>Петровский МО</c:v>
                </c:pt>
                <c:pt idx="25">
                  <c:v>Андроповский МО</c:v>
                </c:pt>
                <c:pt idx="26">
                  <c:v>Александровский МО</c:v>
                </c:pt>
                <c:pt idx="27">
                  <c:v>Арзгирский МО</c:v>
                </c:pt>
                <c:pt idx="28">
                  <c:v>город Ставрополь</c:v>
                </c:pt>
                <c:pt idx="29">
                  <c:v>город Лермонтов</c:v>
                </c:pt>
                <c:pt idx="30">
                  <c:v>г-к Ессентуки</c:v>
                </c:pt>
                <c:pt idx="31">
                  <c:v>Левокумский МО</c:v>
                </c:pt>
                <c:pt idx="32">
                  <c:v>Апанасенковский МО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91.28</c:v>
                </c:pt>
                <c:pt idx="1">
                  <c:v>91.19</c:v>
                </c:pt>
                <c:pt idx="2">
                  <c:v>91.11</c:v>
                </c:pt>
                <c:pt idx="3">
                  <c:v>88.669999999999987</c:v>
                </c:pt>
                <c:pt idx="4">
                  <c:v>88.61999999999999</c:v>
                </c:pt>
                <c:pt idx="5">
                  <c:v>88.6</c:v>
                </c:pt>
                <c:pt idx="6">
                  <c:v>88.47</c:v>
                </c:pt>
                <c:pt idx="7">
                  <c:v>88.36</c:v>
                </c:pt>
                <c:pt idx="8">
                  <c:v>87.66</c:v>
                </c:pt>
                <c:pt idx="9">
                  <c:v>86.6</c:v>
                </c:pt>
                <c:pt idx="10">
                  <c:v>86.440000000000026</c:v>
                </c:pt>
                <c:pt idx="11">
                  <c:v>85.85</c:v>
                </c:pt>
                <c:pt idx="12">
                  <c:v>85.240000000000023</c:v>
                </c:pt>
                <c:pt idx="13">
                  <c:v>85.19</c:v>
                </c:pt>
                <c:pt idx="14">
                  <c:v>84.63</c:v>
                </c:pt>
                <c:pt idx="15">
                  <c:v>84.42</c:v>
                </c:pt>
                <c:pt idx="16">
                  <c:v>84.36</c:v>
                </c:pt>
                <c:pt idx="17">
                  <c:v>84.27</c:v>
                </c:pt>
                <c:pt idx="18">
                  <c:v>84.149999999999991</c:v>
                </c:pt>
                <c:pt idx="19">
                  <c:v>83.38</c:v>
                </c:pt>
                <c:pt idx="20">
                  <c:v>83.1</c:v>
                </c:pt>
                <c:pt idx="21">
                  <c:v>82.79</c:v>
                </c:pt>
                <c:pt idx="22">
                  <c:v>82.54</c:v>
                </c:pt>
                <c:pt idx="23">
                  <c:v>82.32</c:v>
                </c:pt>
                <c:pt idx="24">
                  <c:v>82.1</c:v>
                </c:pt>
                <c:pt idx="25">
                  <c:v>82</c:v>
                </c:pt>
                <c:pt idx="26">
                  <c:v>81.27</c:v>
                </c:pt>
                <c:pt idx="27">
                  <c:v>80.39</c:v>
                </c:pt>
                <c:pt idx="28">
                  <c:v>78.239999999999995</c:v>
                </c:pt>
                <c:pt idx="29">
                  <c:v>77.819999999999993</c:v>
                </c:pt>
                <c:pt idx="30">
                  <c:v>77.58</c:v>
                </c:pt>
                <c:pt idx="31">
                  <c:v>77.33</c:v>
                </c:pt>
                <c:pt idx="32">
                  <c:v>76.930000000000007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543040"/>
        <c:axId val="370878720"/>
      </c:lineChart>
      <c:catAx>
        <c:axId val="4195430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0878720"/>
        <c:crosses val="autoZero"/>
        <c:auto val="1"/>
        <c:lblAlgn val="ctr"/>
        <c:lblOffset val="100"/>
        <c:noMultiLvlLbl val="0"/>
      </c:catAx>
      <c:valAx>
        <c:axId val="37087872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one"/>
        <c:crossAx val="41954304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177408"/>
        <c:axId val="37087987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Арзгирский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1.2</c:v>
                </c:pt>
                <c:pt idx="4">
                  <c:v>1.2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25</c:v>
                </c:pt>
                <c:pt idx="11">
                  <c:v>9.5</c:v>
                </c:pt>
                <c:pt idx="12">
                  <c:v>7.1</c:v>
                </c:pt>
                <c:pt idx="13">
                  <c:v>11.9</c:v>
                </c:pt>
                <c:pt idx="14">
                  <c:v>7.1</c:v>
                </c:pt>
                <c:pt idx="15">
                  <c:v>10.7</c:v>
                </c:pt>
                <c:pt idx="16">
                  <c:v>11.9</c:v>
                </c:pt>
                <c:pt idx="17">
                  <c:v>6</c:v>
                </c:pt>
                <c:pt idx="18">
                  <c:v>6</c:v>
                </c:pt>
                <c:pt idx="19">
                  <c:v>2.4</c:v>
                </c:pt>
                <c:pt idx="20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177408"/>
        <c:axId val="370879872"/>
      </c:lineChart>
      <c:catAx>
        <c:axId val="42017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879872"/>
        <c:crosses val="autoZero"/>
        <c:auto val="1"/>
        <c:lblAlgn val="ctr"/>
        <c:lblOffset val="100"/>
        <c:noMultiLvlLbl val="0"/>
      </c:catAx>
      <c:valAx>
        <c:axId val="3708798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01774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179456"/>
        <c:axId val="3708816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Александровский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1.4</c:v>
                </c:pt>
                <c:pt idx="11">
                  <c:v>21.7</c:v>
                </c:pt>
                <c:pt idx="12">
                  <c:v>15.9</c:v>
                </c:pt>
                <c:pt idx="13">
                  <c:v>2.9</c:v>
                </c:pt>
                <c:pt idx="14">
                  <c:v>13</c:v>
                </c:pt>
                <c:pt idx="15">
                  <c:v>10.1</c:v>
                </c:pt>
                <c:pt idx="16">
                  <c:v>11.6</c:v>
                </c:pt>
                <c:pt idx="17">
                  <c:v>0</c:v>
                </c:pt>
                <c:pt idx="18">
                  <c:v>11.6</c:v>
                </c:pt>
                <c:pt idx="19">
                  <c:v>10.1</c:v>
                </c:pt>
                <c:pt idx="20">
                  <c:v>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179456"/>
        <c:axId val="370881600"/>
      </c:lineChart>
      <c:catAx>
        <c:axId val="42017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881600"/>
        <c:crosses val="autoZero"/>
        <c:auto val="1"/>
        <c:lblAlgn val="ctr"/>
        <c:lblOffset val="100"/>
        <c:noMultiLvlLbl val="0"/>
      </c:catAx>
      <c:valAx>
        <c:axId val="370881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01794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1532930794736058"/>
          <c:h val="0.35443491016285528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162560"/>
        <c:axId val="37088044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Андроповский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8.5</c:v>
                </c:pt>
                <c:pt idx="11">
                  <c:v>15.5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11.3</c:v>
                </c:pt>
                <c:pt idx="16">
                  <c:v>28.2</c:v>
                </c:pt>
                <c:pt idx="17">
                  <c:v>2.8</c:v>
                </c:pt>
                <c:pt idx="18">
                  <c:v>4.2</c:v>
                </c:pt>
                <c:pt idx="19">
                  <c:v>1.4</c:v>
                </c:pt>
                <c:pt idx="20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162560"/>
        <c:axId val="370880448"/>
      </c:lineChart>
      <c:catAx>
        <c:axId val="42016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880448"/>
        <c:crosses val="autoZero"/>
        <c:auto val="1"/>
        <c:lblAlgn val="ctr"/>
        <c:lblOffset val="100"/>
        <c:noMultiLvlLbl val="0"/>
      </c:catAx>
      <c:valAx>
        <c:axId val="3708804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01625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178432"/>
        <c:axId val="3708827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Апанасенковский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0.8</c:v>
                </c:pt>
                <c:pt idx="6">
                  <c:v>0.8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16</c:v>
                </c:pt>
                <c:pt idx="11">
                  <c:v>12</c:v>
                </c:pt>
                <c:pt idx="12">
                  <c:v>11.2</c:v>
                </c:pt>
                <c:pt idx="13">
                  <c:v>12</c:v>
                </c:pt>
                <c:pt idx="14">
                  <c:v>8.8000000000000007</c:v>
                </c:pt>
                <c:pt idx="15">
                  <c:v>4</c:v>
                </c:pt>
                <c:pt idx="16">
                  <c:v>9.6</c:v>
                </c:pt>
                <c:pt idx="17">
                  <c:v>8.8000000000000007</c:v>
                </c:pt>
                <c:pt idx="18">
                  <c:v>8.8000000000000007</c:v>
                </c:pt>
                <c:pt idx="19">
                  <c:v>4.8</c:v>
                </c:pt>
                <c:pt idx="20">
                  <c:v>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178432"/>
        <c:axId val="370882752"/>
      </c:lineChart>
      <c:catAx>
        <c:axId val="420178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882752"/>
        <c:crosses val="autoZero"/>
        <c:auto val="1"/>
        <c:lblAlgn val="ctr"/>
        <c:lblOffset val="100"/>
        <c:noMultiLvlLbl val="0"/>
      </c:catAx>
      <c:valAx>
        <c:axId val="3708827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01784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2379515060534109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541952"/>
        <c:axId val="37096883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Благодарненский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0.5</c:v>
                </c:pt>
                <c:pt idx="3">
                  <c:v>0</c:v>
                </c:pt>
                <c:pt idx="4">
                  <c:v>0</c:v>
                </c:pt>
                <c:pt idx="5">
                  <c:v>0.5</c:v>
                </c:pt>
                <c:pt idx="6">
                  <c:v>0.5</c:v>
                </c:pt>
                <c:pt idx="7">
                  <c:v>0</c:v>
                </c:pt>
                <c:pt idx="8">
                  <c:v>0.5</c:v>
                </c:pt>
                <c:pt idx="9">
                  <c:v>1.5</c:v>
                </c:pt>
                <c:pt idx="10">
                  <c:v>11.7</c:v>
                </c:pt>
                <c:pt idx="11">
                  <c:v>11.7</c:v>
                </c:pt>
                <c:pt idx="12">
                  <c:v>8.2000000000000011</c:v>
                </c:pt>
                <c:pt idx="13">
                  <c:v>10.7</c:v>
                </c:pt>
                <c:pt idx="14">
                  <c:v>11.7</c:v>
                </c:pt>
                <c:pt idx="15">
                  <c:v>10.200000000000001</c:v>
                </c:pt>
                <c:pt idx="16">
                  <c:v>11.7</c:v>
                </c:pt>
                <c:pt idx="17">
                  <c:v>6.1</c:v>
                </c:pt>
                <c:pt idx="18">
                  <c:v>6.6</c:v>
                </c:pt>
                <c:pt idx="19">
                  <c:v>4.0999999999999996</c:v>
                </c:pt>
                <c:pt idx="20">
                  <c:v>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541952"/>
        <c:axId val="370968832"/>
      </c:lineChart>
      <c:catAx>
        <c:axId val="42054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968832"/>
        <c:crosses val="autoZero"/>
        <c:auto val="1"/>
        <c:lblAlgn val="ctr"/>
        <c:lblOffset val="100"/>
        <c:noMultiLvlLbl val="0"/>
      </c:catAx>
      <c:valAx>
        <c:axId val="370968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05419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379048883686444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544000"/>
        <c:axId val="37097056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Буденновский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</c:v>
                </c:pt>
                <c:pt idx="4">
                  <c:v>0</c:v>
                </c:pt>
                <c:pt idx="5">
                  <c:v>0.70000000000000062</c:v>
                </c:pt>
                <c:pt idx="6">
                  <c:v>0.5</c:v>
                </c:pt>
                <c:pt idx="7">
                  <c:v>0.70000000000000062</c:v>
                </c:pt>
                <c:pt idx="8">
                  <c:v>0.9</c:v>
                </c:pt>
                <c:pt idx="9">
                  <c:v>0.5</c:v>
                </c:pt>
                <c:pt idx="10">
                  <c:v>9.9</c:v>
                </c:pt>
                <c:pt idx="11">
                  <c:v>9.9</c:v>
                </c:pt>
                <c:pt idx="12">
                  <c:v>5.6</c:v>
                </c:pt>
                <c:pt idx="13">
                  <c:v>13.7</c:v>
                </c:pt>
                <c:pt idx="14">
                  <c:v>11.3</c:v>
                </c:pt>
                <c:pt idx="15">
                  <c:v>12.4</c:v>
                </c:pt>
                <c:pt idx="16">
                  <c:v>10.4</c:v>
                </c:pt>
                <c:pt idx="17">
                  <c:v>7</c:v>
                </c:pt>
                <c:pt idx="18">
                  <c:v>6.1</c:v>
                </c:pt>
                <c:pt idx="19">
                  <c:v>6.3</c:v>
                </c:pt>
                <c:pt idx="20">
                  <c:v>4.0999999999999996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544000"/>
        <c:axId val="370970560"/>
      </c:lineChart>
      <c:catAx>
        <c:axId val="42054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970560"/>
        <c:crosses val="autoZero"/>
        <c:auto val="1"/>
        <c:lblAlgn val="ctr"/>
        <c:lblOffset val="100"/>
        <c:noMultiLvlLbl val="0"/>
      </c:catAx>
      <c:valAx>
        <c:axId val="3709705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0544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923520"/>
        <c:axId val="36603308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Кировский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0.30000000000000032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1</c:v>
                </c:pt>
                <c:pt idx="7">
                  <c:v>1.5</c:v>
                </c:pt>
                <c:pt idx="8">
                  <c:v>1.2</c:v>
                </c:pt>
                <c:pt idx="9">
                  <c:v>0.70000000000000062</c:v>
                </c:pt>
                <c:pt idx="10">
                  <c:v>0.30000000000000032</c:v>
                </c:pt>
                <c:pt idx="11">
                  <c:v>0.9</c:v>
                </c:pt>
                <c:pt idx="12">
                  <c:v>18</c:v>
                </c:pt>
                <c:pt idx="13">
                  <c:v>15.4</c:v>
                </c:pt>
                <c:pt idx="14">
                  <c:v>7</c:v>
                </c:pt>
                <c:pt idx="15">
                  <c:v>5.5</c:v>
                </c:pt>
                <c:pt idx="16">
                  <c:v>10.5</c:v>
                </c:pt>
                <c:pt idx="17">
                  <c:v>10.8</c:v>
                </c:pt>
                <c:pt idx="18">
                  <c:v>7.7</c:v>
                </c:pt>
                <c:pt idx="19">
                  <c:v>4.7</c:v>
                </c:pt>
                <c:pt idx="20">
                  <c:v>3.3</c:v>
                </c:pt>
                <c:pt idx="21">
                  <c:v>3.8</c:v>
                </c:pt>
                <c:pt idx="22">
                  <c:v>2.5</c:v>
                </c:pt>
                <c:pt idx="23">
                  <c:v>1.2</c:v>
                </c:pt>
                <c:pt idx="24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923520"/>
        <c:axId val="366033088"/>
      </c:lineChart>
      <c:catAx>
        <c:axId val="41092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6033088"/>
        <c:crosses val="autoZero"/>
        <c:auto val="1"/>
        <c:lblAlgn val="ctr"/>
        <c:lblOffset val="100"/>
        <c:noMultiLvlLbl val="0"/>
      </c:catAx>
      <c:valAx>
        <c:axId val="3660330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9235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591104"/>
        <c:axId val="37096940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Георгиевский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0.8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1.4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1.4</c:v>
                </c:pt>
                <c:pt idx="10">
                  <c:v>11.4</c:v>
                </c:pt>
                <c:pt idx="11">
                  <c:v>11</c:v>
                </c:pt>
                <c:pt idx="12">
                  <c:v>13.4</c:v>
                </c:pt>
                <c:pt idx="13">
                  <c:v>6.8</c:v>
                </c:pt>
                <c:pt idx="14">
                  <c:v>9.6</c:v>
                </c:pt>
                <c:pt idx="15">
                  <c:v>9.8000000000000007</c:v>
                </c:pt>
                <c:pt idx="16">
                  <c:v>11.2</c:v>
                </c:pt>
                <c:pt idx="17">
                  <c:v>6.4</c:v>
                </c:pt>
                <c:pt idx="18">
                  <c:v>6.4</c:v>
                </c:pt>
                <c:pt idx="19">
                  <c:v>4.4000000000000004</c:v>
                </c:pt>
                <c:pt idx="20">
                  <c:v>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591104"/>
        <c:axId val="370969408"/>
      </c:lineChart>
      <c:catAx>
        <c:axId val="42059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969408"/>
        <c:crosses val="autoZero"/>
        <c:auto val="1"/>
        <c:lblAlgn val="ctr"/>
        <c:lblOffset val="100"/>
        <c:noMultiLvlLbl val="0"/>
      </c:catAx>
      <c:valAx>
        <c:axId val="3709694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05911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593152"/>
        <c:axId val="37097171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Грачевский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4.7</c:v>
                </c:pt>
                <c:pt idx="11">
                  <c:v>25.2</c:v>
                </c:pt>
                <c:pt idx="12">
                  <c:v>18.7</c:v>
                </c:pt>
                <c:pt idx="13">
                  <c:v>6.5</c:v>
                </c:pt>
                <c:pt idx="14">
                  <c:v>8.4</c:v>
                </c:pt>
                <c:pt idx="15">
                  <c:v>15.9</c:v>
                </c:pt>
                <c:pt idx="16">
                  <c:v>6.5</c:v>
                </c:pt>
                <c:pt idx="17">
                  <c:v>2.8</c:v>
                </c:pt>
                <c:pt idx="18">
                  <c:v>7.5</c:v>
                </c:pt>
                <c:pt idx="19">
                  <c:v>2.8</c:v>
                </c:pt>
                <c:pt idx="20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0593152"/>
        <c:axId val="370971712"/>
      </c:lineChart>
      <c:catAx>
        <c:axId val="42059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0971712"/>
        <c:crosses val="autoZero"/>
        <c:auto val="1"/>
        <c:lblAlgn val="ctr"/>
        <c:lblOffset val="100"/>
        <c:noMultiLvlLbl val="0"/>
      </c:catAx>
      <c:valAx>
        <c:axId val="3709717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05931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1049856"/>
        <c:axId val="3710496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Изобильненский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0.30000000000000032</c:v>
                </c:pt>
                <c:pt idx="3">
                  <c:v>0</c:v>
                </c:pt>
                <c:pt idx="4">
                  <c:v>0</c:v>
                </c:pt>
                <c:pt idx="5">
                  <c:v>0.5</c:v>
                </c:pt>
                <c:pt idx="6">
                  <c:v>0</c:v>
                </c:pt>
                <c:pt idx="7">
                  <c:v>1.8</c:v>
                </c:pt>
                <c:pt idx="8">
                  <c:v>0.5</c:v>
                </c:pt>
                <c:pt idx="9">
                  <c:v>0.8</c:v>
                </c:pt>
                <c:pt idx="10">
                  <c:v>13.1</c:v>
                </c:pt>
                <c:pt idx="11">
                  <c:v>12.3</c:v>
                </c:pt>
                <c:pt idx="12">
                  <c:v>9.2000000000000011</c:v>
                </c:pt>
                <c:pt idx="13">
                  <c:v>10</c:v>
                </c:pt>
                <c:pt idx="14">
                  <c:v>13.4</c:v>
                </c:pt>
                <c:pt idx="15">
                  <c:v>11</c:v>
                </c:pt>
                <c:pt idx="16">
                  <c:v>6.8</c:v>
                </c:pt>
                <c:pt idx="17">
                  <c:v>6.8</c:v>
                </c:pt>
                <c:pt idx="18">
                  <c:v>6.6</c:v>
                </c:pt>
                <c:pt idx="19">
                  <c:v>5.5</c:v>
                </c:pt>
                <c:pt idx="20">
                  <c:v>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049856"/>
        <c:axId val="371049600"/>
      </c:lineChart>
      <c:catAx>
        <c:axId val="42104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1049600"/>
        <c:crosses val="autoZero"/>
        <c:auto val="1"/>
        <c:lblAlgn val="ctr"/>
        <c:lblOffset val="100"/>
        <c:noMultiLvlLbl val="0"/>
      </c:catAx>
      <c:valAx>
        <c:axId val="371049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1049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1051904"/>
        <c:axId val="37105132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Ипатовский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1.2</c:v>
                </c:pt>
                <c:pt idx="7">
                  <c:v>0</c:v>
                </c:pt>
                <c:pt idx="8">
                  <c:v>1.2</c:v>
                </c:pt>
                <c:pt idx="9">
                  <c:v>1.2</c:v>
                </c:pt>
                <c:pt idx="10">
                  <c:v>14.9</c:v>
                </c:pt>
                <c:pt idx="11">
                  <c:v>13</c:v>
                </c:pt>
                <c:pt idx="12">
                  <c:v>9.9</c:v>
                </c:pt>
                <c:pt idx="13">
                  <c:v>13.7</c:v>
                </c:pt>
                <c:pt idx="14">
                  <c:v>8.1</c:v>
                </c:pt>
                <c:pt idx="15">
                  <c:v>14.3</c:v>
                </c:pt>
                <c:pt idx="16">
                  <c:v>3.7</c:v>
                </c:pt>
                <c:pt idx="17">
                  <c:v>3.1</c:v>
                </c:pt>
                <c:pt idx="18">
                  <c:v>3.7</c:v>
                </c:pt>
                <c:pt idx="19">
                  <c:v>6.8</c:v>
                </c:pt>
                <c:pt idx="20">
                  <c:v>3.7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051904"/>
        <c:axId val="371051328"/>
      </c:lineChart>
      <c:catAx>
        <c:axId val="42105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1051328"/>
        <c:crosses val="autoZero"/>
        <c:auto val="1"/>
        <c:lblAlgn val="ctr"/>
        <c:lblOffset val="100"/>
        <c:noMultiLvlLbl val="0"/>
      </c:catAx>
      <c:valAx>
        <c:axId val="3710513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10519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1119488"/>
        <c:axId val="37105017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Кировский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0.60000000000000064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2.2000000000000002</c:v>
                </c:pt>
                <c:pt idx="7">
                  <c:v>1.7</c:v>
                </c:pt>
                <c:pt idx="8">
                  <c:v>1.1000000000000001</c:v>
                </c:pt>
                <c:pt idx="9">
                  <c:v>1.1000000000000001</c:v>
                </c:pt>
                <c:pt idx="10">
                  <c:v>7.3</c:v>
                </c:pt>
                <c:pt idx="11">
                  <c:v>7.9</c:v>
                </c:pt>
                <c:pt idx="12">
                  <c:v>9.6</c:v>
                </c:pt>
                <c:pt idx="13">
                  <c:v>16.899999999999999</c:v>
                </c:pt>
                <c:pt idx="14">
                  <c:v>12.9</c:v>
                </c:pt>
                <c:pt idx="15">
                  <c:v>12.4</c:v>
                </c:pt>
                <c:pt idx="16">
                  <c:v>10.1</c:v>
                </c:pt>
                <c:pt idx="17">
                  <c:v>5.6</c:v>
                </c:pt>
                <c:pt idx="18">
                  <c:v>4.5</c:v>
                </c:pt>
                <c:pt idx="19">
                  <c:v>3.4</c:v>
                </c:pt>
                <c:pt idx="20">
                  <c:v>1.7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119488"/>
        <c:axId val="371050176"/>
      </c:lineChart>
      <c:catAx>
        <c:axId val="42111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1050176"/>
        <c:crosses val="autoZero"/>
        <c:auto val="1"/>
        <c:lblAlgn val="ctr"/>
        <c:lblOffset val="100"/>
        <c:noMultiLvlLbl val="0"/>
      </c:catAx>
      <c:valAx>
        <c:axId val="371050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11194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1121536"/>
        <c:axId val="3710524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Кочубеевский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0.5</c:v>
                </c:pt>
                <c:pt idx="5">
                  <c:v>0.5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11.4</c:v>
                </c:pt>
                <c:pt idx="11">
                  <c:v>10.5</c:v>
                </c:pt>
                <c:pt idx="12">
                  <c:v>11</c:v>
                </c:pt>
                <c:pt idx="13">
                  <c:v>7.8</c:v>
                </c:pt>
                <c:pt idx="14">
                  <c:v>11</c:v>
                </c:pt>
                <c:pt idx="15">
                  <c:v>13.2</c:v>
                </c:pt>
                <c:pt idx="16">
                  <c:v>12.3</c:v>
                </c:pt>
                <c:pt idx="17">
                  <c:v>5.9</c:v>
                </c:pt>
                <c:pt idx="18">
                  <c:v>9.1</c:v>
                </c:pt>
                <c:pt idx="19">
                  <c:v>5.5</c:v>
                </c:pt>
                <c:pt idx="20">
                  <c:v>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121536"/>
        <c:axId val="371052480"/>
      </c:lineChart>
      <c:catAx>
        <c:axId val="42112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71052480"/>
        <c:crosses val="autoZero"/>
        <c:auto val="1"/>
        <c:lblAlgn val="ctr"/>
        <c:lblOffset val="100"/>
        <c:noMultiLvlLbl val="0"/>
      </c:catAx>
      <c:valAx>
        <c:axId val="371052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11215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1537280"/>
        <c:axId val="39803289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Красногвардейский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11.6</c:v>
                </c:pt>
                <c:pt idx="11">
                  <c:v>15.2</c:v>
                </c:pt>
                <c:pt idx="12">
                  <c:v>15.2</c:v>
                </c:pt>
                <c:pt idx="13">
                  <c:v>8.7000000000000011</c:v>
                </c:pt>
                <c:pt idx="14">
                  <c:v>8</c:v>
                </c:pt>
                <c:pt idx="15">
                  <c:v>8</c:v>
                </c:pt>
                <c:pt idx="16">
                  <c:v>10.1</c:v>
                </c:pt>
                <c:pt idx="17">
                  <c:v>8</c:v>
                </c:pt>
                <c:pt idx="18">
                  <c:v>6.5</c:v>
                </c:pt>
                <c:pt idx="19">
                  <c:v>5.0999999999999996</c:v>
                </c:pt>
                <c:pt idx="20">
                  <c:v>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537280"/>
        <c:axId val="398032896"/>
      </c:lineChart>
      <c:catAx>
        <c:axId val="42153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032896"/>
        <c:crosses val="autoZero"/>
        <c:auto val="1"/>
        <c:lblAlgn val="ctr"/>
        <c:lblOffset val="100"/>
        <c:noMultiLvlLbl val="0"/>
      </c:catAx>
      <c:valAx>
        <c:axId val="398032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1537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181512555000202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1539328"/>
        <c:axId val="39803462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Курский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0.4</c:v>
                </c:pt>
                <c:pt idx="3">
                  <c:v>0.4</c:v>
                </c:pt>
                <c:pt idx="4">
                  <c:v>0</c:v>
                </c:pt>
                <c:pt idx="5">
                  <c:v>0</c:v>
                </c:pt>
                <c:pt idx="6">
                  <c:v>0.9</c:v>
                </c:pt>
                <c:pt idx="7">
                  <c:v>0</c:v>
                </c:pt>
                <c:pt idx="8">
                  <c:v>0.4</c:v>
                </c:pt>
                <c:pt idx="9">
                  <c:v>0</c:v>
                </c:pt>
                <c:pt idx="10">
                  <c:v>13.3</c:v>
                </c:pt>
                <c:pt idx="11">
                  <c:v>17.3</c:v>
                </c:pt>
                <c:pt idx="12">
                  <c:v>7.1</c:v>
                </c:pt>
                <c:pt idx="13">
                  <c:v>14.7</c:v>
                </c:pt>
                <c:pt idx="14">
                  <c:v>13.8</c:v>
                </c:pt>
                <c:pt idx="15">
                  <c:v>11.1</c:v>
                </c:pt>
                <c:pt idx="16">
                  <c:v>5.8</c:v>
                </c:pt>
                <c:pt idx="17">
                  <c:v>3.6</c:v>
                </c:pt>
                <c:pt idx="18">
                  <c:v>7.6</c:v>
                </c:pt>
                <c:pt idx="19">
                  <c:v>3.6</c:v>
                </c:pt>
                <c:pt idx="20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539328"/>
        <c:axId val="398034624"/>
      </c:lineChart>
      <c:catAx>
        <c:axId val="42153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034624"/>
        <c:crosses val="autoZero"/>
        <c:auto val="1"/>
        <c:lblAlgn val="ctr"/>
        <c:lblOffset val="100"/>
        <c:noMultiLvlLbl val="0"/>
      </c:catAx>
      <c:valAx>
        <c:axId val="3980346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15393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1733888"/>
        <c:axId val="39803347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Ставрополь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</c:v>
                </c:pt>
                <c:pt idx="3">
                  <c:v>0.1</c:v>
                </c:pt>
                <c:pt idx="4">
                  <c:v>0.1</c:v>
                </c:pt>
                <c:pt idx="5">
                  <c:v>0.4</c:v>
                </c:pt>
                <c:pt idx="6">
                  <c:v>0.30000000000000032</c:v>
                </c:pt>
                <c:pt idx="7">
                  <c:v>0.4</c:v>
                </c:pt>
                <c:pt idx="8">
                  <c:v>0.2</c:v>
                </c:pt>
                <c:pt idx="9">
                  <c:v>0.70000000000000062</c:v>
                </c:pt>
                <c:pt idx="10">
                  <c:v>6.1</c:v>
                </c:pt>
                <c:pt idx="11">
                  <c:v>10.1</c:v>
                </c:pt>
                <c:pt idx="12">
                  <c:v>9.2000000000000011</c:v>
                </c:pt>
                <c:pt idx="13">
                  <c:v>9.5</c:v>
                </c:pt>
                <c:pt idx="14">
                  <c:v>12.5</c:v>
                </c:pt>
                <c:pt idx="15">
                  <c:v>14.5</c:v>
                </c:pt>
                <c:pt idx="16">
                  <c:v>12.5</c:v>
                </c:pt>
                <c:pt idx="17">
                  <c:v>8.2000000000000011</c:v>
                </c:pt>
                <c:pt idx="18">
                  <c:v>6.8</c:v>
                </c:pt>
                <c:pt idx="19">
                  <c:v>5.4</c:v>
                </c:pt>
                <c:pt idx="20">
                  <c:v>2.9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733888"/>
        <c:axId val="398033472"/>
      </c:lineChart>
      <c:catAx>
        <c:axId val="42173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033472"/>
        <c:crosses val="autoZero"/>
        <c:auto val="1"/>
        <c:lblAlgn val="ctr"/>
        <c:lblOffset val="100"/>
        <c:noMultiLvlLbl val="0"/>
      </c:catAx>
      <c:valAx>
        <c:axId val="3980334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17338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1735936"/>
        <c:axId val="39803577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Левокумский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0.9</c:v>
                </c:pt>
                <c:pt idx="2">
                  <c:v>1.7</c:v>
                </c:pt>
                <c:pt idx="3">
                  <c:v>2.6</c:v>
                </c:pt>
                <c:pt idx="4">
                  <c:v>3.4</c:v>
                </c:pt>
                <c:pt idx="5">
                  <c:v>1.7</c:v>
                </c:pt>
                <c:pt idx="6">
                  <c:v>3.4</c:v>
                </c:pt>
                <c:pt idx="7">
                  <c:v>1.7</c:v>
                </c:pt>
                <c:pt idx="8">
                  <c:v>3.4</c:v>
                </c:pt>
                <c:pt idx="9">
                  <c:v>0</c:v>
                </c:pt>
                <c:pt idx="10">
                  <c:v>7.8</c:v>
                </c:pt>
                <c:pt idx="11">
                  <c:v>13.8</c:v>
                </c:pt>
                <c:pt idx="12">
                  <c:v>10.3</c:v>
                </c:pt>
                <c:pt idx="13">
                  <c:v>2.6</c:v>
                </c:pt>
                <c:pt idx="14">
                  <c:v>12.1</c:v>
                </c:pt>
                <c:pt idx="15">
                  <c:v>10.3</c:v>
                </c:pt>
                <c:pt idx="16">
                  <c:v>12.1</c:v>
                </c:pt>
                <c:pt idx="17">
                  <c:v>4.3</c:v>
                </c:pt>
                <c:pt idx="18">
                  <c:v>4.3</c:v>
                </c:pt>
                <c:pt idx="19">
                  <c:v>1.7</c:v>
                </c:pt>
                <c:pt idx="20">
                  <c:v>1.7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735936"/>
        <c:axId val="398035776"/>
      </c:lineChart>
      <c:catAx>
        <c:axId val="42173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035776"/>
        <c:crosses val="autoZero"/>
        <c:auto val="1"/>
        <c:lblAlgn val="ctr"/>
        <c:lblOffset val="100"/>
        <c:noMultiLvlLbl val="0"/>
      </c:catAx>
      <c:valAx>
        <c:axId val="398035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17359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9651328"/>
        <c:axId val="4233707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Кочубеевский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0.5</c:v>
                </c:pt>
                <c:pt idx="1">
                  <c:v>1.4</c:v>
                </c:pt>
                <c:pt idx="2">
                  <c:v>0.8</c:v>
                </c:pt>
                <c:pt idx="3">
                  <c:v>1.4</c:v>
                </c:pt>
                <c:pt idx="4">
                  <c:v>1.5</c:v>
                </c:pt>
                <c:pt idx="5">
                  <c:v>1.5</c:v>
                </c:pt>
                <c:pt idx="6">
                  <c:v>1.7</c:v>
                </c:pt>
                <c:pt idx="7">
                  <c:v>0.8</c:v>
                </c:pt>
                <c:pt idx="8">
                  <c:v>1.1000000000000001</c:v>
                </c:pt>
                <c:pt idx="9">
                  <c:v>0.60000000000000064</c:v>
                </c:pt>
                <c:pt idx="10">
                  <c:v>0.30000000000000032</c:v>
                </c:pt>
                <c:pt idx="11">
                  <c:v>0.2</c:v>
                </c:pt>
                <c:pt idx="12">
                  <c:v>22</c:v>
                </c:pt>
                <c:pt idx="13">
                  <c:v>11.7</c:v>
                </c:pt>
                <c:pt idx="14">
                  <c:v>7.1</c:v>
                </c:pt>
                <c:pt idx="15">
                  <c:v>4</c:v>
                </c:pt>
                <c:pt idx="16">
                  <c:v>11.2</c:v>
                </c:pt>
                <c:pt idx="17">
                  <c:v>6.6</c:v>
                </c:pt>
                <c:pt idx="18">
                  <c:v>7.9</c:v>
                </c:pt>
                <c:pt idx="19">
                  <c:v>5.9</c:v>
                </c:pt>
                <c:pt idx="20">
                  <c:v>2.5</c:v>
                </c:pt>
                <c:pt idx="21">
                  <c:v>3.9</c:v>
                </c:pt>
                <c:pt idx="22">
                  <c:v>2.6</c:v>
                </c:pt>
                <c:pt idx="23">
                  <c:v>2.5</c:v>
                </c:pt>
                <c:pt idx="24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9651328"/>
        <c:axId val="423370752"/>
      </c:lineChart>
      <c:catAx>
        <c:axId val="39965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23370752"/>
        <c:crosses val="autoZero"/>
        <c:auto val="1"/>
        <c:lblAlgn val="ctr"/>
        <c:lblOffset val="100"/>
        <c:noMultiLvlLbl val="0"/>
      </c:catAx>
      <c:valAx>
        <c:axId val="4233707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996513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102528"/>
        <c:axId val="39803980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Минераловодский МО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0.4</c:v>
                </c:pt>
                <c:pt idx="4">
                  <c:v>0.60000000000000064</c:v>
                </c:pt>
                <c:pt idx="5">
                  <c:v>0</c:v>
                </c:pt>
                <c:pt idx="6">
                  <c:v>0.60000000000000064</c:v>
                </c:pt>
                <c:pt idx="7">
                  <c:v>0.8</c:v>
                </c:pt>
                <c:pt idx="8">
                  <c:v>0.60000000000000064</c:v>
                </c:pt>
                <c:pt idx="9">
                  <c:v>0</c:v>
                </c:pt>
                <c:pt idx="10">
                  <c:v>7.1</c:v>
                </c:pt>
                <c:pt idx="11">
                  <c:v>11.7</c:v>
                </c:pt>
                <c:pt idx="12">
                  <c:v>9.4</c:v>
                </c:pt>
                <c:pt idx="13">
                  <c:v>10.200000000000001</c:v>
                </c:pt>
                <c:pt idx="14">
                  <c:v>12.3</c:v>
                </c:pt>
                <c:pt idx="15">
                  <c:v>12.3</c:v>
                </c:pt>
                <c:pt idx="16">
                  <c:v>9.2000000000000011</c:v>
                </c:pt>
                <c:pt idx="17">
                  <c:v>6</c:v>
                </c:pt>
                <c:pt idx="18">
                  <c:v>10.200000000000001</c:v>
                </c:pt>
                <c:pt idx="19">
                  <c:v>4.4000000000000004</c:v>
                </c:pt>
                <c:pt idx="20">
                  <c:v>4.4000000000000004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102528"/>
        <c:axId val="398039808"/>
      </c:lineChart>
      <c:catAx>
        <c:axId val="42210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039808"/>
        <c:crosses val="autoZero"/>
        <c:auto val="1"/>
        <c:lblAlgn val="ctr"/>
        <c:lblOffset val="100"/>
        <c:noMultiLvlLbl val="0"/>
      </c:catAx>
      <c:valAx>
        <c:axId val="3980398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1025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71768259000568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104576"/>
        <c:axId val="39812358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Новоалександровский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0.5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0.5</c:v>
                </c:pt>
                <c:pt idx="9">
                  <c:v>0.5</c:v>
                </c:pt>
                <c:pt idx="10">
                  <c:v>15.9</c:v>
                </c:pt>
                <c:pt idx="11">
                  <c:v>10.4</c:v>
                </c:pt>
                <c:pt idx="12">
                  <c:v>12.9</c:v>
                </c:pt>
                <c:pt idx="13">
                  <c:v>10.9</c:v>
                </c:pt>
                <c:pt idx="14">
                  <c:v>10.4</c:v>
                </c:pt>
                <c:pt idx="15">
                  <c:v>13.4</c:v>
                </c:pt>
                <c:pt idx="16">
                  <c:v>9</c:v>
                </c:pt>
                <c:pt idx="17">
                  <c:v>2.5</c:v>
                </c:pt>
                <c:pt idx="18">
                  <c:v>8</c:v>
                </c:pt>
                <c:pt idx="19">
                  <c:v>2.5</c:v>
                </c:pt>
                <c:pt idx="2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104576"/>
        <c:axId val="398123584"/>
      </c:lineChart>
      <c:catAx>
        <c:axId val="42210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123584"/>
        <c:crosses val="autoZero"/>
        <c:auto val="1"/>
        <c:lblAlgn val="ctr"/>
        <c:lblOffset val="100"/>
        <c:noMultiLvlLbl val="0"/>
      </c:catAx>
      <c:valAx>
        <c:axId val="398123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1045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6048046878992746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209024"/>
        <c:axId val="39804038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Новоселицкий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1.3</c:v>
                </c:pt>
                <c:pt idx="5">
                  <c:v>1.3</c:v>
                </c:pt>
                <c:pt idx="6">
                  <c:v>1.3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12.7</c:v>
                </c:pt>
                <c:pt idx="11">
                  <c:v>17.7</c:v>
                </c:pt>
                <c:pt idx="12">
                  <c:v>11.4</c:v>
                </c:pt>
                <c:pt idx="13">
                  <c:v>8.9</c:v>
                </c:pt>
                <c:pt idx="14">
                  <c:v>5.0999999999999996</c:v>
                </c:pt>
                <c:pt idx="15">
                  <c:v>11.4</c:v>
                </c:pt>
                <c:pt idx="16">
                  <c:v>11.4</c:v>
                </c:pt>
                <c:pt idx="17">
                  <c:v>3.8</c:v>
                </c:pt>
                <c:pt idx="18">
                  <c:v>11.4</c:v>
                </c:pt>
                <c:pt idx="19">
                  <c:v>1.3</c:v>
                </c:pt>
                <c:pt idx="20">
                  <c:v>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209024"/>
        <c:axId val="398040384"/>
      </c:lineChart>
      <c:catAx>
        <c:axId val="42220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040384"/>
        <c:crosses val="autoZero"/>
        <c:auto val="1"/>
        <c:lblAlgn val="ctr"/>
        <c:lblOffset val="100"/>
        <c:noMultiLvlLbl val="0"/>
      </c:catAx>
      <c:valAx>
        <c:axId val="3980403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2090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379048883686444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101504"/>
        <c:axId val="39812473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Новоселицкий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0.4</c:v>
                </c:pt>
                <c:pt idx="1">
                  <c:v>0</c:v>
                </c:pt>
                <c:pt idx="2">
                  <c:v>1.2</c:v>
                </c:pt>
                <c:pt idx="3">
                  <c:v>1.6</c:v>
                </c:pt>
                <c:pt idx="4">
                  <c:v>0.4</c:v>
                </c:pt>
                <c:pt idx="5">
                  <c:v>1.2</c:v>
                </c:pt>
                <c:pt idx="6">
                  <c:v>2</c:v>
                </c:pt>
                <c:pt idx="7">
                  <c:v>2</c:v>
                </c:pt>
                <c:pt idx="8">
                  <c:v>0.8</c:v>
                </c:pt>
                <c:pt idx="9">
                  <c:v>0.8</c:v>
                </c:pt>
                <c:pt idx="10">
                  <c:v>0.8</c:v>
                </c:pt>
                <c:pt idx="11">
                  <c:v>0.4</c:v>
                </c:pt>
                <c:pt idx="12">
                  <c:v>14.7</c:v>
                </c:pt>
                <c:pt idx="13">
                  <c:v>12</c:v>
                </c:pt>
                <c:pt idx="14">
                  <c:v>11.2</c:v>
                </c:pt>
                <c:pt idx="15">
                  <c:v>8.8000000000000007</c:v>
                </c:pt>
                <c:pt idx="16">
                  <c:v>8.8000000000000007</c:v>
                </c:pt>
                <c:pt idx="17">
                  <c:v>9.2000000000000011</c:v>
                </c:pt>
                <c:pt idx="18">
                  <c:v>8.8000000000000007</c:v>
                </c:pt>
                <c:pt idx="19">
                  <c:v>4.8</c:v>
                </c:pt>
                <c:pt idx="20">
                  <c:v>1.6</c:v>
                </c:pt>
                <c:pt idx="21">
                  <c:v>2.8</c:v>
                </c:pt>
                <c:pt idx="22">
                  <c:v>4.8</c:v>
                </c:pt>
                <c:pt idx="23">
                  <c:v>0.4</c:v>
                </c:pt>
                <c:pt idx="24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101504"/>
        <c:axId val="398124736"/>
      </c:lineChart>
      <c:catAx>
        <c:axId val="42210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124736"/>
        <c:crosses val="autoZero"/>
        <c:auto val="1"/>
        <c:lblAlgn val="ctr"/>
        <c:lblOffset val="100"/>
        <c:noMultiLvlLbl val="0"/>
      </c:catAx>
      <c:valAx>
        <c:axId val="398124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101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598144"/>
        <c:axId val="39812876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Петровский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0.5</c:v>
                </c:pt>
                <c:pt idx="6">
                  <c:v>0.9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12.5</c:v>
                </c:pt>
                <c:pt idx="11">
                  <c:v>14.8</c:v>
                </c:pt>
                <c:pt idx="12">
                  <c:v>8.8000000000000007</c:v>
                </c:pt>
                <c:pt idx="13">
                  <c:v>10.6</c:v>
                </c:pt>
                <c:pt idx="14">
                  <c:v>14.4</c:v>
                </c:pt>
                <c:pt idx="15">
                  <c:v>14.8</c:v>
                </c:pt>
                <c:pt idx="16">
                  <c:v>7.4</c:v>
                </c:pt>
                <c:pt idx="17">
                  <c:v>6.9</c:v>
                </c:pt>
                <c:pt idx="18">
                  <c:v>4.2</c:v>
                </c:pt>
                <c:pt idx="19">
                  <c:v>2.8</c:v>
                </c:pt>
                <c:pt idx="20">
                  <c:v>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598144"/>
        <c:axId val="398128768"/>
      </c:lineChart>
      <c:catAx>
        <c:axId val="42259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128768"/>
        <c:crosses val="autoZero"/>
        <c:auto val="1"/>
        <c:lblAlgn val="ctr"/>
        <c:lblOffset val="100"/>
        <c:noMultiLvlLbl val="0"/>
      </c:catAx>
      <c:valAx>
        <c:axId val="3981287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598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600192"/>
        <c:axId val="39813049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Предгорный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0.60000000000000064</c:v>
                </c:pt>
                <c:pt idx="4">
                  <c:v>0.60000000000000064</c:v>
                </c:pt>
                <c:pt idx="5">
                  <c:v>1.7</c:v>
                </c:pt>
                <c:pt idx="6">
                  <c:v>0.9</c:v>
                </c:pt>
                <c:pt idx="7">
                  <c:v>0.9</c:v>
                </c:pt>
                <c:pt idx="8">
                  <c:v>0.60000000000000064</c:v>
                </c:pt>
                <c:pt idx="9">
                  <c:v>0.9</c:v>
                </c:pt>
                <c:pt idx="10">
                  <c:v>13.4</c:v>
                </c:pt>
                <c:pt idx="11">
                  <c:v>10.8</c:v>
                </c:pt>
                <c:pt idx="12">
                  <c:v>8.8000000000000007</c:v>
                </c:pt>
                <c:pt idx="13">
                  <c:v>17.600000000000001</c:v>
                </c:pt>
                <c:pt idx="14">
                  <c:v>8.8000000000000007</c:v>
                </c:pt>
                <c:pt idx="15">
                  <c:v>11.9</c:v>
                </c:pt>
                <c:pt idx="16">
                  <c:v>8</c:v>
                </c:pt>
                <c:pt idx="17">
                  <c:v>9.9</c:v>
                </c:pt>
                <c:pt idx="18">
                  <c:v>2.8</c:v>
                </c:pt>
                <c:pt idx="19">
                  <c:v>0.9</c:v>
                </c:pt>
                <c:pt idx="20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600192"/>
        <c:axId val="398130496"/>
      </c:lineChart>
      <c:catAx>
        <c:axId val="42260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130496"/>
        <c:crosses val="autoZero"/>
        <c:auto val="1"/>
        <c:lblAlgn val="ctr"/>
        <c:lblOffset val="100"/>
        <c:noMultiLvlLbl val="0"/>
      </c:catAx>
      <c:valAx>
        <c:axId val="398130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6001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778368"/>
        <c:axId val="39812934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Советский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0.4</c:v>
                </c:pt>
                <c:pt idx="8">
                  <c:v>0.8</c:v>
                </c:pt>
                <c:pt idx="9">
                  <c:v>0</c:v>
                </c:pt>
                <c:pt idx="10">
                  <c:v>13.5</c:v>
                </c:pt>
                <c:pt idx="11">
                  <c:v>19.100000000000001</c:v>
                </c:pt>
                <c:pt idx="12">
                  <c:v>12.4</c:v>
                </c:pt>
                <c:pt idx="13">
                  <c:v>8.4</c:v>
                </c:pt>
                <c:pt idx="14">
                  <c:v>12</c:v>
                </c:pt>
                <c:pt idx="15">
                  <c:v>12.4</c:v>
                </c:pt>
                <c:pt idx="16">
                  <c:v>10</c:v>
                </c:pt>
                <c:pt idx="17">
                  <c:v>2.4</c:v>
                </c:pt>
                <c:pt idx="18">
                  <c:v>3.2</c:v>
                </c:pt>
                <c:pt idx="19">
                  <c:v>4.8</c:v>
                </c:pt>
                <c:pt idx="20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778368"/>
        <c:axId val="398129344"/>
      </c:lineChart>
      <c:catAx>
        <c:axId val="42277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129344"/>
        <c:crosses val="autoZero"/>
        <c:auto val="1"/>
        <c:lblAlgn val="ctr"/>
        <c:lblOffset val="100"/>
        <c:noMultiLvlLbl val="0"/>
      </c:catAx>
      <c:valAx>
        <c:axId val="398129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7783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780416"/>
        <c:axId val="3982300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13.6</c:v>
                </c:pt>
                <c:pt idx="11">
                  <c:v>16</c:v>
                </c:pt>
                <c:pt idx="12">
                  <c:v>9.9</c:v>
                </c:pt>
                <c:pt idx="13">
                  <c:v>19.8</c:v>
                </c:pt>
                <c:pt idx="14">
                  <c:v>11.1</c:v>
                </c:pt>
                <c:pt idx="15">
                  <c:v>11.1</c:v>
                </c:pt>
                <c:pt idx="16">
                  <c:v>4.9000000000000004</c:v>
                </c:pt>
                <c:pt idx="17">
                  <c:v>4.9000000000000004</c:v>
                </c:pt>
                <c:pt idx="18">
                  <c:v>2.5</c:v>
                </c:pt>
                <c:pt idx="19">
                  <c:v>3.7</c:v>
                </c:pt>
                <c:pt idx="2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780416"/>
        <c:axId val="398230080"/>
      </c:lineChart>
      <c:catAx>
        <c:axId val="42278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230080"/>
        <c:crosses val="autoZero"/>
        <c:auto val="1"/>
        <c:lblAlgn val="ctr"/>
        <c:lblOffset val="100"/>
        <c:noMultiLvlLbl val="0"/>
      </c:catAx>
      <c:valAx>
        <c:axId val="3982300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7804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999552"/>
        <c:axId val="39823411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Труновский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14.7</c:v>
                </c:pt>
                <c:pt idx="11">
                  <c:v>20.2</c:v>
                </c:pt>
                <c:pt idx="12">
                  <c:v>12.3</c:v>
                </c:pt>
                <c:pt idx="13">
                  <c:v>11.7</c:v>
                </c:pt>
                <c:pt idx="14">
                  <c:v>8.6</c:v>
                </c:pt>
                <c:pt idx="15">
                  <c:v>11</c:v>
                </c:pt>
                <c:pt idx="16">
                  <c:v>6.1</c:v>
                </c:pt>
                <c:pt idx="17">
                  <c:v>6.7</c:v>
                </c:pt>
                <c:pt idx="18">
                  <c:v>5.5</c:v>
                </c:pt>
                <c:pt idx="19">
                  <c:v>1.8</c:v>
                </c:pt>
                <c:pt idx="2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999552"/>
        <c:axId val="398234112"/>
      </c:lineChart>
      <c:catAx>
        <c:axId val="422999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234112"/>
        <c:crosses val="autoZero"/>
        <c:auto val="1"/>
        <c:lblAlgn val="ctr"/>
        <c:lblOffset val="100"/>
        <c:noMultiLvlLbl val="0"/>
      </c:catAx>
      <c:valAx>
        <c:axId val="3982341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9995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001600"/>
        <c:axId val="39823584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Туркменский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0.70000000000000062</c:v>
                </c:pt>
                <c:pt idx="4">
                  <c:v>0.70000000000000062</c:v>
                </c:pt>
                <c:pt idx="5">
                  <c:v>2.2000000000000002</c:v>
                </c:pt>
                <c:pt idx="6">
                  <c:v>1.4</c:v>
                </c:pt>
                <c:pt idx="7">
                  <c:v>1.4</c:v>
                </c:pt>
                <c:pt idx="8">
                  <c:v>0</c:v>
                </c:pt>
                <c:pt idx="9">
                  <c:v>0.70000000000000062</c:v>
                </c:pt>
                <c:pt idx="10">
                  <c:v>21.6</c:v>
                </c:pt>
                <c:pt idx="11">
                  <c:v>9.4</c:v>
                </c:pt>
                <c:pt idx="12">
                  <c:v>6.5</c:v>
                </c:pt>
                <c:pt idx="13">
                  <c:v>8.6</c:v>
                </c:pt>
                <c:pt idx="14">
                  <c:v>7.9</c:v>
                </c:pt>
                <c:pt idx="15">
                  <c:v>10.1</c:v>
                </c:pt>
                <c:pt idx="16">
                  <c:v>12.2</c:v>
                </c:pt>
                <c:pt idx="17">
                  <c:v>0.70000000000000062</c:v>
                </c:pt>
                <c:pt idx="18">
                  <c:v>7.2</c:v>
                </c:pt>
                <c:pt idx="19">
                  <c:v>5</c:v>
                </c:pt>
                <c:pt idx="20">
                  <c:v>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001600"/>
        <c:axId val="398235840"/>
      </c:lineChart>
      <c:catAx>
        <c:axId val="42300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235840"/>
        <c:crosses val="autoZero"/>
        <c:auto val="1"/>
        <c:lblAlgn val="ctr"/>
        <c:lblOffset val="100"/>
        <c:noMultiLvlLbl val="0"/>
      </c:catAx>
      <c:valAx>
        <c:axId val="398235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30016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926080"/>
        <c:axId val="4233724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Красногвардейский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19.100000000000001</c:v>
                </c:pt>
                <c:pt idx="13">
                  <c:v>14</c:v>
                </c:pt>
                <c:pt idx="14">
                  <c:v>7</c:v>
                </c:pt>
                <c:pt idx="15">
                  <c:v>5.6</c:v>
                </c:pt>
                <c:pt idx="16">
                  <c:v>8.1</c:v>
                </c:pt>
                <c:pt idx="17">
                  <c:v>12.1</c:v>
                </c:pt>
                <c:pt idx="18">
                  <c:v>9.7000000000000011</c:v>
                </c:pt>
                <c:pt idx="19">
                  <c:v>6.7</c:v>
                </c:pt>
                <c:pt idx="20">
                  <c:v>4.5999999999999996</c:v>
                </c:pt>
                <c:pt idx="21">
                  <c:v>4</c:v>
                </c:pt>
                <c:pt idx="22">
                  <c:v>4.8</c:v>
                </c:pt>
                <c:pt idx="23">
                  <c:v>3.5</c:v>
                </c:pt>
                <c:pt idx="24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926080"/>
        <c:axId val="423372480"/>
      </c:lineChart>
      <c:catAx>
        <c:axId val="41092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23372480"/>
        <c:crosses val="autoZero"/>
        <c:auto val="1"/>
        <c:lblAlgn val="ctr"/>
        <c:lblOffset val="100"/>
        <c:noMultiLvlLbl val="0"/>
      </c:catAx>
      <c:valAx>
        <c:axId val="423372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926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181512555000202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220736"/>
        <c:axId val="39823468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Шпаковский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0.2</c:v>
                </c:pt>
                <c:pt idx="1">
                  <c:v>0</c:v>
                </c:pt>
                <c:pt idx="2">
                  <c:v>0</c:v>
                </c:pt>
                <c:pt idx="3">
                  <c:v>0.4</c:v>
                </c:pt>
                <c:pt idx="4">
                  <c:v>0.2</c:v>
                </c:pt>
                <c:pt idx="5">
                  <c:v>0.4</c:v>
                </c:pt>
                <c:pt idx="6">
                  <c:v>0.2</c:v>
                </c:pt>
                <c:pt idx="7">
                  <c:v>0.2</c:v>
                </c:pt>
                <c:pt idx="8">
                  <c:v>0.9</c:v>
                </c:pt>
                <c:pt idx="9">
                  <c:v>0</c:v>
                </c:pt>
                <c:pt idx="10">
                  <c:v>2.7</c:v>
                </c:pt>
                <c:pt idx="11">
                  <c:v>14.9</c:v>
                </c:pt>
                <c:pt idx="12">
                  <c:v>9.1</c:v>
                </c:pt>
                <c:pt idx="13">
                  <c:v>6.7</c:v>
                </c:pt>
                <c:pt idx="14">
                  <c:v>16</c:v>
                </c:pt>
                <c:pt idx="15">
                  <c:v>17.899999999999999</c:v>
                </c:pt>
                <c:pt idx="16">
                  <c:v>9.2000000000000011</c:v>
                </c:pt>
                <c:pt idx="17">
                  <c:v>5.3</c:v>
                </c:pt>
                <c:pt idx="18">
                  <c:v>7.8</c:v>
                </c:pt>
                <c:pt idx="19">
                  <c:v>6.6</c:v>
                </c:pt>
                <c:pt idx="20">
                  <c:v>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220736"/>
        <c:axId val="398234688"/>
      </c:lineChart>
      <c:catAx>
        <c:axId val="42322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234688"/>
        <c:crosses val="autoZero"/>
        <c:auto val="1"/>
        <c:lblAlgn val="ctr"/>
        <c:lblOffset val="100"/>
        <c:noMultiLvlLbl val="0"/>
      </c:catAx>
      <c:valAx>
        <c:axId val="3982346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3220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222784"/>
        <c:axId val="39823699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Ессентуки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0.2</c:v>
                </c:pt>
                <c:pt idx="9">
                  <c:v>0.5</c:v>
                </c:pt>
                <c:pt idx="10">
                  <c:v>6.3</c:v>
                </c:pt>
                <c:pt idx="11">
                  <c:v>9.7000000000000011</c:v>
                </c:pt>
                <c:pt idx="12">
                  <c:v>10.7</c:v>
                </c:pt>
                <c:pt idx="13">
                  <c:v>9</c:v>
                </c:pt>
                <c:pt idx="14">
                  <c:v>8.6</c:v>
                </c:pt>
                <c:pt idx="15">
                  <c:v>10.9</c:v>
                </c:pt>
                <c:pt idx="16">
                  <c:v>20.9</c:v>
                </c:pt>
                <c:pt idx="17">
                  <c:v>3.2</c:v>
                </c:pt>
                <c:pt idx="18">
                  <c:v>8.1</c:v>
                </c:pt>
                <c:pt idx="19">
                  <c:v>6.5</c:v>
                </c:pt>
                <c:pt idx="20">
                  <c:v>3.9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222784"/>
        <c:axId val="398236992"/>
      </c:lineChart>
      <c:catAx>
        <c:axId val="42322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236992"/>
        <c:crosses val="autoZero"/>
        <c:auto val="1"/>
        <c:lblAlgn val="ctr"/>
        <c:lblOffset val="100"/>
        <c:noMultiLvlLbl val="0"/>
      </c:catAx>
      <c:valAx>
        <c:axId val="3982369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3222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585280"/>
        <c:axId val="3983148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Железноводск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1.5</c:v>
                </c:pt>
                <c:pt idx="6">
                  <c:v>0.5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13.8</c:v>
                </c:pt>
                <c:pt idx="11">
                  <c:v>12.3</c:v>
                </c:pt>
                <c:pt idx="12">
                  <c:v>10.3</c:v>
                </c:pt>
                <c:pt idx="13">
                  <c:v>8.7000000000000011</c:v>
                </c:pt>
                <c:pt idx="14">
                  <c:v>9.7000000000000011</c:v>
                </c:pt>
                <c:pt idx="15">
                  <c:v>13.8</c:v>
                </c:pt>
                <c:pt idx="16">
                  <c:v>9.7000000000000011</c:v>
                </c:pt>
                <c:pt idx="17">
                  <c:v>9.7000000000000011</c:v>
                </c:pt>
                <c:pt idx="18">
                  <c:v>5.6</c:v>
                </c:pt>
                <c:pt idx="19">
                  <c:v>0</c:v>
                </c:pt>
                <c:pt idx="20">
                  <c:v>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585280"/>
        <c:axId val="398314880"/>
      </c:lineChart>
      <c:catAx>
        <c:axId val="42358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314880"/>
        <c:crosses val="autoZero"/>
        <c:auto val="1"/>
        <c:lblAlgn val="ctr"/>
        <c:lblOffset val="100"/>
        <c:noMultiLvlLbl val="0"/>
      </c:catAx>
      <c:valAx>
        <c:axId val="398314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3585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587328"/>
        <c:axId val="39831660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Кисловодск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0.30000000000000032</c:v>
                </c:pt>
                <c:pt idx="4">
                  <c:v>0</c:v>
                </c:pt>
                <c:pt idx="5">
                  <c:v>0</c:v>
                </c:pt>
                <c:pt idx="6">
                  <c:v>0.5</c:v>
                </c:pt>
                <c:pt idx="7">
                  <c:v>0</c:v>
                </c:pt>
                <c:pt idx="8">
                  <c:v>0.30000000000000032</c:v>
                </c:pt>
                <c:pt idx="9">
                  <c:v>0.8</c:v>
                </c:pt>
                <c:pt idx="10">
                  <c:v>7</c:v>
                </c:pt>
                <c:pt idx="11">
                  <c:v>12.1</c:v>
                </c:pt>
                <c:pt idx="12">
                  <c:v>10.200000000000001</c:v>
                </c:pt>
                <c:pt idx="13">
                  <c:v>13.9</c:v>
                </c:pt>
                <c:pt idx="14">
                  <c:v>10.200000000000001</c:v>
                </c:pt>
                <c:pt idx="15">
                  <c:v>11.8</c:v>
                </c:pt>
                <c:pt idx="16">
                  <c:v>8.3000000000000007</c:v>
                </c:pt>
                <c:pt idx="17">
                  <c:v>9.7000000000000011</c:v>
                </c:pt>
                <c:pt idx="18">
                  <c:v>8.6</c:v>
                </c:pt>
                <c:pt idx="19">
                  <c:v>4.3</c:v>
                </c:pt>
                <c:pt idx="20">
                  <c:v>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587328"/>
        <c:axId val="398316608"/>
      </c:lineChart>
      <c:catAx>
        <c:axId val="42358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316608"/>
        <c:crosses val="autoZero"/>
        <c:auto val="1"/>
        <c:lblAlgn val="ctr"/>
        <c:lblOffset val="100"/>
        <c:noMultiLvlLbl val="0"/>
      </c:catAx>
      <c:valAx>
        <c:axId val="3983166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35873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839232"/>
        <c:axId val="39831545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Лермонтов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1.2</c:v>
                </c:pt>
                <c:pt idx="8">
                  <c:v>2.4</c:v>
                </c:pt>
                <c:pt idx="9">
                  <c:v>0</c:v>
                </c:pt>
                <c:pt idx="10">
                  <c:v>7.3</c:v>
                </c:pt>
                <c:pt idx="11">
                  <c:v>6.1</c:v>
                </c:pt>
                <c:pt idx="12">
                  <c:v>6.1</c:v>
                </c:pt>
                <c:pt idx="13">
                  <c:v>13.4</c:v>
                </c:pt>
                <c:pt idx="14">
                  <c:v>9.8000000000000007</c:v>
                </c:pt>
                <c:pt idx="15">
                  <c:v>6.1</c:v>
                </c:pt>
                <c:pt idx="16">
                  <c:v>11</c:v>
                </c:pt>
                <c:pt idx="17">
                  <c:v>13.4</c:v>
                </c:pt>
                <c:pt idx="18">
                  <c:v>8.5</c:v>
                </c:pt>
                <c:pt idx="19">
                  <c:v>9.8000000000000007</c:v>
                </c:pt>
                <c:pt idx="20">
                  <c:v>4.9000000000000004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839232"/>
        <c:axId val="398315456"/>
      </c:lineChart>
      <c:catAx>
        <c:axId val="42383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315456"/>
        <c:crosses val="autoZero"/>
        <c:auto val="1"/>
        <c:lblAlgn val="ctr"/>
        <c:lblOffset val="100"/>
        <c:noMultiLvlLbl val="0"/>
      </c:catAx>
      <c:valAx>
        <c:axId val="398315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3839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0.9</c:v>
                </c:pt>
                <c:pt idx="7">
                  <c:v>1.1000000000000001</c:v>
                </c:pt>
                <c:pt idx="8">
                  <c:v>1.3</c:v>
                </c:pt>
                <c:pt idx="9">
                  <c:v>1.2</c:v>
                </c:pt>
                <c:pt idx="10">
                  <c:v>9.8000000000000007</c:v>
                </c:pt>
                <c:pt idx="11">
                  <c:v>10</c:v>
                </c:pt>
                <c:pt idx="12">
                  <c:v>9.9</c:v>
                </c:pt>
                <c:pt idx="13">
                  <c:v>9.9</c:v>
                </c:pt>
                <c:pt idx="14">
                  <c:v>11.3</c:v>
                </c:pt>
                <c:pt idx="15">
                  <c:v>10.9</c:v>
                </c:pt>
                <c:pt idx="16">
                  <c:v>10.6</c:v>
                </c:pt>
                <c:pt idx="17">
                  <c:v>7.1</c:v>
                </c:pt>
                <c:pt idx="18">
                  <c:v>6.8</c:v>
                </c:pt>
                <c:pt idx="19">
                  <c:v>4.7</c:v>
                </c:pt>
                <c:pt idx="2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9.7000000000000011</c:v>
                </c:pt>
                <c:pt idx="11">
                  <c:v>12.1</c:v>
                </c:pt>
                <c:pt idx="12">
                  <c:v>9.9</c:v>
                </c:pt>
                <c:pt idx="13">
                  <c:v>10.6</c:v>
                </c:pt>
                <c:pt idx="14">
                  <c:v>11.6</c:v>
                </c:pt>
                <c:pt idx="15">
                  <c:v>12.6</c:v>
                </c:pt>
                <c:pt idx="16">
                  <c:v>10.5</c:v>
                </c:pt>
                <c:pt idx="17">
                  <c:v>6.4</c:v>
                </c:pt>
                <c:pt idx="18">
                  <c:v>6.4</c:v>
                </c:pt>
                <c:pt idx="19">
                  <c:v>4.5</c:v>
                </c:pt>
                <c:pt idx="2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841280"/>
        <c:axId val="39831776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Невинномысск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0.8</c:v>
                </c:pt>
                <c:pt idx="6">
                  <c:v>0.8</c:v>
                </c:pt>
                <c:pt idx="7">
                  <c:v>0.30000000000000032</c:v>
                </c:pt>
                <c:pt idx="8">
                  <c:v>0</c:v>
                </c:pt>
                <c:pt idx="9">
                  <c:v>0.30000000000000032</c:v>
                </c:pt>
                <c:pt idx="10">
                  <c:v>7.8</c:v>
                </c:pt>
                <c:pt idx="11">
                  <c:v>13.4</c:v>
                </c:pt>
                <c:pt idx="12">
                  <c:v>9.3000000000000007</c:v>
                </c:pt>
                <c:pt idx="13">
                  <c:v>12.6</c:v>
                </c:pt>
                <c:pt idx="14">
                  <c:v>14.1</c:v>
                </c:pt>
                <c:pt idx="15">
                  <c:v>16.600000000000001</c:v>
                </c:pt>
                <c:pt idx="16">
                  <c:v>8.1</c:v>
                </c:pt>
                <c:pt idx="17">
                  <c:v>5.5</c:v>
                </c:pt>
                <c:pt idx="18">
                  <c:v>4.5</c:v>
                </c:pt>
                <c:pt idx="19">
                  <c:v>4.8</c:v>
                </c:pt>
                <c:pt idx="20">
                  <c:v>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841280"/>
        <c:axId val="398317760"/>
      </c:lineChart>
      <c:catAx>
        <c:axId val="42384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317760"/>
        <c:crosses val="autoZero"/>
        <c:auto val="1"/>
        <c:lblAlgn val="ctr"/>
        <c:lblOffset val="100"/>
        <c:noMultiLvlLbl val="0"/>
      </c:catAx>
      <c:valAx>
        <c:axId val="3983177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3841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4637073102662497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0,1</c:v>
                </c:pt>
              </c:strCache>
            </c:strRef>
          </c:tx>
          <c:invertIfNegative val="0"/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0.70000000000000062</c:v>
                </c:pt>
                <c:pt idx="5">
                  <c:v>0.9</c:v>
                </c:pt>
                <c:pt idx="6">
                  <c:v>1.1000000000000001</c:v>
                </c:pt>
                <c:pt idx="7">
                  <c:v>1.3</c:v>
                </c:pt>
                <c:pt idx="8">
                  <c:v>1.2</c:v>
                </c:pt>
                <c:pt idx="9">
                  <c:v>9.8000000000000007</c:v>
                </c:pt>
                <c:pt idx="10">
                  <c:v>10</c:v>
                </c:pt>
                <c:pt idx="11">
                  <c:v>9.9</c:v>
                </c:pt>
                <c:pt idx="12">
                  <c:v>9.9</c:v>
                </c:pt>
                <c:pt idx="13">
                  <c:v>11.3</c:v>
                </c:pt>
                <c:pt idx="14">
                  <c:v>10.9</c:v>
                </c:pt>
                <c:pt idx="15">
                  <c:v>10.6</c:v>
                </c:pt>
                <c:pt idx="16">
                  <c:v>7.1</c:v>
                </c:pt>
                <c:pt idx="17">
                  <c:v>6.8</c:v>
                </c:pt>
                <c:pt idx="18">
                  <c:v>4.7</c:v>
                </c:pt>
                <c:pt idx="19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02</c:v>
                </c:pt>
              </c:strCache>
            </c:strRef>
          </c:tx>
          <c:invertIfNegative val="0"/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0.5</c:v>
                </c:pt>
                <c:pt idx="5">
                  <c:v>0.60000000000000064</c:v>
                </c:pt>
                <c:pt idx="6">
                  <c:v>0.5</c:v>
                </c:pt>
                <c:pt idx="7">
                  <c:v>0.5</c:v>
                </c:pt>
                <c:pt idx="8">
                  <c:v>0.5</c:v>
                </c:pt>
                <c:pt idx="9">
                  <c:v>9.7000000000000011</c:v>
                </c:pt>
                <c:pt idx="10">
                  <c:v>12.1</c:v>
                </c:pt>
                <c:pt idx="11">
                  <c:v>9.9</c:v>
                </c:pt>
                <c:pt idx="12">
                  <c:v>10.6</c:v>
                </c:pt>
                <c:pt idx="13">
                  <c:v>11.6</c:v>
                </c:pt>
                <c:pt idx="14">
                  <c:v>12.6</c:v>
                </c:pt>
                <c:pt idx="15">
                  <c:v>10.5</c:v>
                </c:pt>
                <c:pt idx="16">
                  <c:v>6.4</c:v>
                </c:pt>
                <c:pt idx="17">
                  <c:v>6.4</c:v>
                </c:pt>
                <c:pt idx="18">
                  <c:v>4.5</c:v>
                </c:pt>
                <c:pt idx="19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4179200"/>
        <c:axId val="39842022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03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1.1000000000000001</c:v>
                </c:pt>
                <c:pt idx="4">
                  <c:v>0.60000000000000064</c:v>
                </c:pt>
                <c:pt idx="5">
                  <c:v>0.8</c:v>
                </c:pt>
                <c:pt idx="6">
                  <c:v>1.1000000000000001</c:v>
                </c:pt>
                <c:pt idx="7">
                  <c:v>1.3</c:v>
                </c:pt>
                <c:pt idx="8">
                  <c:v>0.5</c:v>
                </c:pt>
                <c:pt idx="9">
                  <c:v>14.5</c:v>
                </c:pt>
                <c:pt idx="10">
                  <c:v>12.4</c:v>
                </c:pt>
                <c:pt idx="11">
                  <c:v>9.8000000000000007</c:v>
                </c:pt>
                <c:pt idx="12">
                  <c:v>15.1</c:v>
                </c:pt>
                <c:pt idx="13">
                  <c:v>13.5</c:v>
                </c:pt>
                <c:pt idx="14">
                  <c:v>10.6</c:v>
                </c:pt>
                <c:pt idx="15">
                  <c:v>7.2</c:v>
                </c:pt>
                <c:pt idx="16">
                  <c:v>4.5</c:v>
                </c:pt>
                <c:pt idx="17">
                  <c:v>4.0999999999999996</c:v>
                </c:pt>
                <c:pt idx="18">
                  <c:v>2</c:v>
                </c:pt>
                <c:pt idx="19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4179200"/>
        <c:axId val="398420224"/>
      </c:lineChart>
      <c:catAx>
        <c:axId val="42417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8420224"/>
        <c:crosses val="autoZero"/>
        <c:auto val="1"/>
        <c:lblAlgn val="ctr"/>
        <c:lblOffset val="100"/>
        <c:noMultiLvlLbl val="0"/>
      </c:catAx>
      <c:valAx>
        <c:axId val="398420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41792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lnSpc>
                <a:spcPct val="90000"/>
              </a:lnSpc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i="0" u="none" strike="noStrike" baseline="0">
                <a:effectLst/>
              </a:rPr>
              <a:t>ВПР 2025 Русский язык  10 класс. Достижение планируемых результатов </a:t>
            </a:r>
            <a:endParaRPr lang="ru-RU" sz="14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86573226708595"/>
          <c:y val="1.54173730676010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434213274042781"/>
          <c:y val="7.7124665636891063E-2"/>
          <c:w val="0.50636562785346051"/>
          <c:h val="0.911423601954061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dLbls>
            <c:dLbl>
              <c:idx val="0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Лист1!$A$2:$A$17</c:f>
              <c:strCache>
                <c:ptCount val="16"/>
                <c:pt idx="0">
                  <c:v>2К1. Определять изобразительно-выразительные средства фонетики и лексики </c:v>
                </c:pt>
                <c:pt idx="1">
                  <c:v>1. Выполнять лексический анализ слова</c:v>
                </c:pt>
                <c:pt idx="2">
                  <c:v>10К1.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</c:v>
                </c:pt>
                <c:pt idx="3">
                  <c:v>3. Соблюдать основные произносительные и акцентологические нормы современного русского литературного языка</c:v>
                </c:pt>
                <c:pt idx="4">
                  <c:v>2К2. Определять изобразительно-выразительные средства фонетики и лексики </c:v>
                </c:pt>
                <c:pt idx="5">
                  <c:v>9. Выполнять лексический анализ слова</c:v>
                </c:pt>
                <c:pt idx="6">
                  <c:v>5. Анализировать и характеризовать высказывания с точки зрения соблюдения морфологических норм современного русского литературного языка; соблюдать морфологические нормы; характеризовать и оценивать высказывания с точки зрения трудных случаев употребления</c:v>
                </c:pt>
                <c:pt idx="7">
                  <c:v>8. Применять знания о тексте, его основных признаках, структуре и видах представленной в нем информации в речевой практике</c:v>
                </c:pt>
                <c:pt idx="8">
                  <c:v>6К2. Соблюдать правила орфографии с учётом морфемного анализа слова</c:v>
                </c:pt>
                <c:pt idx="9">
                  <c:v>6К1. Соблюдать правила орфографии с учётом морфемного анализа слова</c:v>
                </c:pt>
                <c:pt idx="10">
                  <c:v>10К2.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</c:v>
                </c:pt>
                <c:pt idx="11">
                  <c:v>4. Анализировать и характеризовать высказывания (в том числе собственные) с точки зрения соблюдения лексических норм современного русского литературного языка</c:v>
                </c:pt>
                <c:pt idx="12">
                  <c:v>7К1. Соблюдать правила орфографии; выполнять морфологический анализ слова</c:v>
                </c:pt>
                <c:pt idx="13">
                  <c:v>7К2. Соблюдать правила орфографии; выполнять морфологический анализ слова</c:v>
                </c:pt>
                <c:pt idx="14">
                  <c:v>10К3.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</c:v>
                </c:pt>
                <c:pt idx="15">
                  <c:v>10К4.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91.11999999999999</c:v>
                </c:pt>
                <c:pt idx="1">
                  <c:v>86.490000000000023</c:v>
                </c:pt>
                <c:pt idx="2">
                  <c:v>82.32</c:v>
                </c:pt>
                <c:pt idx="3">
                  <c:v>77.440000000000026</c:v>
                </c:pt>
                <c:pt idx="4">
                  <c:v>76.98</c:v>
                </c:pt>
                <c:pt idx="5">
                  <c:v>75.58</c:v>
                </c:pt>
                <c:pt idx="6">
                  <c:v>75.11</c:v>
                </c:pt>
                <c:pt idx="7">
                  <c:v>73.73</c:v>
                </c:pt>
                <c:pt idx="8">
                  <c:v>69.64</c:v>
                </c:pt>
                <c:pt idx="9">
                  <c:v>63.190000000000012</c:v>
                </c:pt>
                <c:pt idx="10">
                  <c:v>61</c:v>
                </c:pt>
                <c:pt idx="11">
                  <c:v>59.6</c:v>
                </c:pt>
                <c:pt idx="12">
                  <c:v>59.51</c:v>
                </c:pt>
                <c:pt idx="13">
                  <c:v>55.5</c:v>
                </c:pt>
                <c:pt idx="14">
                  <c:v>54.89</c:v>
                </c:pt>
                <c:pt idx="15">
                  <c:v>53.95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08-48FC-B983-6786851967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txPr>
              <a:bodyPr rot="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Лист1!$A$2:$A$17</c:f>
              <c:strCache>
                <c:ptCount val="16"/>
                <c:pt idx="0">
                  <c:v>2К1. Определять изобразительно-выразительные средства фонетики и лексики </c:v>
                </c:pt>
                <c:pt idx="1">
                  <c:v>1. Выполнять лексический анализ слова</c:v>
                </c:pt>
                <c:pt idx="2">
                  <c:v>10К1.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</c:v>
                </c:pt>
                <c:pt idx="3">
                  <c:v>3. Соблюдать основные произносительные и акцентологические нормы современного русского литературного языка</c:v>
                </c:pt>
                <c:pt idx="4">
                  <c:v>2К2. Определять изобразительно-выразительные средства фонетики и лексики </c:v>
                </c:pt>
                <c:pt idx="5">
                  <c:v>9. Выполнять лексический анализ слова</c:v>
                </c:pt>
                <c:pt idx="6">
                  <c:v>5. Анализировать и характеризовать высказывания с точки зрения соблюдения морфологических норм современного русского литературного языка; соблюдать морфологические нормы; характеризовать и оценивать высказывания с точки зрения трудных случаев употребления</c:v>
                </c:pt>
                <c:pt idx="7">
                  <c:v>8. Применять знания о тексте, его основных признаках, структуре и видах представленной в нем информации в речевой практике</c:v>
                </c:pt>
                <c:pt idx="8">
                  <c:v>6К2. Соблюдать правила орфографии с учётом морфемного анализа слова</c:v>
                </c:pt>
                <c:pt idx="9">
                  <c:v>6К1. Соблюдать правила орфографии с учётом морфемного анализа слова</c:v>
                </c:pt>
                <c:pt idx="10">
                  <c:v>10К2.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</c:v>
                </c:pt>
                <c:pt idx="11">
                  <c:v>4. Анализировать и характеризовать высказывания (в том числе собственные) с точки зрения соблюдения лексических норм современного русского литературного языка</c:v>
                </c:pt>
                <c:pt idx="12">
                  <c:v>7К1. Соблюдать правила орфографии; выполнять морфологический анализ слова</c:v>
                </c:pt>
                <c:pt idx="13">
                  <c:v>7К2. Соблюдать правила орфографии; выполнять морфологический анализ слова</c:v>
                </c:pt>
                <c:pt idx="14">
                  <c:v>10К3.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</c:v>
                </c:pt>
                <c:pt idx="15">
                  <c:v>10К4.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91.86999999999999</c:v>
                </c:pt>
                <c:pt idx="1">
                  <c:v>84.990000000000023</c:v>
                </c:pt>
                <c:pt idx="2">
                  <c:v>80.92</c:v>
                </c:pt>
                <c:pt idx="3">
                  <c:v>72.989999999999995</c:v>
                </c:pt>
                <c:pt idx="4">
                  <c:v>80.36999999999999</c:v>
                </c:pt>
                <c:pt idx="5">
                  <c:v>73.66</c:v>
                </c:pt>
                <c:pt idx="6">
                  <c:v>72.75</c:v>
                </c:pt>
                <c:pt idx="7">
                  <c:v>76.55</c:v>
                </c:pt>
                <c:pt idx="8">
                  <c:v>66.81</c:v>
                </c:pt>
                <c:pt idx="9">
                  <c:v>56.9</c:v>
                </c:pt>
                <c:pt idx="10">
                  <c:v>63.36</c:v>
                </c:pt>
                <c:pt idx="11">
                  <c:v>57.790000000000013</c:v>
                </c:pt>
                <c:pt idx="12">
                  <c:v>51.39</c:v>
                </c:pt>
                <c:pt idx="13">
                  <c:v>52.74</c:v>
                </c:pt>
                <c:pt idx="14">
                  <c:v>56.290000000000013</c:v>
                </c:pt>
                <c:pt idx="15">
                  <c:v>52.61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08-48FC-B983-678685196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3000576"/>
        <c:axId val="398420800"/>
      </c:barChart>
      <c:catAx>
        <c:axId val="423000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8420800"/>
        <c:crosses val="autoZero"/>
        <c:auto val="1"/>
        <c:lblAlgn val="ctr"/>
        <c:lblOffset val="100"/>
        <c:noMultiLvlLbl val="0"/>
      </c:catAx>
      <c:valAx>
        <c:axId val="398420800"/>
        <c:scaling>
          <c:orientation val="minMax"/>
        </c:scaling>
        <c:delete val="1"/>
        <c:axPos val="b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one"/>
        <c:crossAx val="4230005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5815505151408424"/>
          <c:y val="7.7267955141970893E-2"/>
          <c:w val="0.19484483096329383"/>
          <c:h val="3.8281078501550991E-2"/>
        </c:manualLayout>
      </c:layout>
      <c:overlay val="0"/>
      <c:txPr>
        <a:bodyPr rot="0" vert="horz"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9653888"/>
        <c:axId val="42337420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Курский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0.2</c:v>
                </c:pt>
                <c:pt idx="2">
                  <c:v>0.2</c:v>
                </c:pt>
                <c:pt idx="3">
                  <c:v>0.30000000000000032</c:v>
                </c:pt>
                <c:pt idx="4">
                  <c:v>0</c:v>
                </c:pt>
                <c:pt idx="5">
                  <c:v>0.30000000000000032</c:v>
                </c:pt>
                <c:pt idx="6">
                  <c:v>0.5</c:v>
                </c:pt>
                <c:pt idx="7">
                  <c:v>0.30000000000000032</c:v>
                </c:pt>
                <c:pt idx="8">
                  <c:v>0.30000000000000032</c:v>
                </c:pt>
                <c:pt idx="9">
                  <c:v>0.30000000000000032</c:v>
                </c:pt>
                <c:pt idx="10">
                  <c:v>1.1000000000000001</c:v>
                </c:pt>
                <c:pt idx="11">
                  <c:v>0.30000000000000032</c:v>
                </c:pt>
                <c:pt idx="12">
                  <c:v>23.3</c:v>
                </c:pt>
                <c:pt idx="13">
                  <c:v>17.100000000000001</c:v>
                </c:pt>
                <c:pt idx="14">
                  <c:v>7.5</c:v>
                </c:pt>
                <c:pt idx="15">
                  <c:v>3.1</c:v>
                </c:pt>
                <c:pt idx="16">
                  <c:v>13.9</c:v>
                </c:pt>
                <c:pt idx="17">
                  <c:v>7.3</c:v>
                </c:pt>
                <c:pt idx="18">
                  <c:v>5.2</c:v>
                </c:pt>
                <c:pt idx="19">
                  <c:v>5.7</c:v>
                </c:pt>
                <c:pt idx="20">
                  <c:v>3.6</c:v>
                </c:pt>
                <c:pt idx="21">
                  <c:v>2.2999999999999998</c:v>
                </c:pt>
                <c:pt idx="22">
                  <c:v>4.4000000000000004</c:v>
                </c:pt>
                <c:pt idx="23">
                  <c:v>2.2999999999999998</c:v>
                </c:pt>
                <c:pt idx="24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9653888"/>
        <c:axId val="423374208"/>
      </c:lineChart>
      <c:catAx>
        <c:axId val="39965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23374208"/>
        <c:crosses val="autoZero"/>
        <c:auto val="1"/>
        <c:lblAlgn val="ctr"/>
        <c:lblOffset val="100"/>
        <c:noMultiLvlLbl val="0"/>
      </c:catAx>
      <c:valAx>
        <c:axId val="423374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996538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Изменение</a:t>
            </a:r>
            <a:r>
              <a:rPr lang="ru-RU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показателя: 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</a:t>
            </a: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оля обучающихся, у которых отметка за ВПР совпала с отметкой по журналу </a:t>
            </a:r>
          </a:p>
        </c:rich>
      </c:tx>
      <c:layout>
        <c:manualLayout>
          <c:xMode val="edge"/>
          <c:yMode val="edge"/>
          <c:x val="0.1237797025371830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"/>
          <c:y val="0.35951938725337507"/>
          <c:w val="1"/>
          <c:h val="0.556582520208228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ВПР 2020</c:v>
                </c:pt>
              </c:strCache>
            </c:strRef>
          </c:tx>
          <c:spPr>
            <a:solidFill>
              <a:schemeClr val="accent1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Русский язык-5</c:v>
                </c:pt>
                <c:pt idx="1">
                  <c:v>Русский язык-6</c:v>
                </c:pt>
                <c:pt idx="2">
                  <c:v>Русский язык-7</c:v>
                </c:pt>
                <c:pt idx="3">
                  <c:v>Русский язык-8</c:v>
                </c:pt>
                <c:pt idx="4">
                  <c:v>Русский язык-10 (2025 г. - впервые выполняли ВПР)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64.319999999999993</c:v>
                </c:pt>
                <c:pt idx="1">
                  <c:v>61</c:v>
                </c:pt>
                <c:pt idx="2">
                  <c:v>62.620000000000012</c:v>
                </c:pt>
                <c:pt idx="3">
                  <c:v>64.900000000000006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73-4E66-AF58-E047092653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ВПР 2021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Русский язык-5</c:v>
                </c:pt>
                <c:pt idx="1">
                  <c:v>Русский язык-6</c:v>
                </c:pt>
                <c:pt idx="2">
                  <c:v>Русский язык-7</c:v>
                </c:pt>
                <c:pt idx="3">
                  <c:v>Русский язык-8</c:v>
                </c:pt>
                <c:pt idx="4">
                  <c:v>Русский язык-10 (2025 г. - впервые выполняли ВПР)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72.56</c:v>
                </c:pt>
                <c:pt idx="1">
                  <c:v>72.58</c:v>
                </c:pt>
                <c:pt idx="2">
                  <c:v>73.61</c:v>
                </c:pt>
                <c:pt idx="3">
                  <c:v>73.39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73-4E66-AF58-E047092653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 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Русский язык-5</c:v>
                </c:pt>
                <c:pt idx="1">
                  <c:v>Русский язык-6</c:v>
                </c:pt>
                <c:pt idx="2">
                  <c:v>Русский язык-7</c:v>
                </c:pt>
                <c:pt idx="3">
                  <c:v>Русский язык-8</c:v>
                </c:pt>
                <c:pt idx="4">
                  <c:v>Русский язык-10 (2025 г. - впервые выполняли ВПР)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73.86999999999999</c:v>
                </c:pt>
                <c:pt idx="1">
                  <c:v>73.819999999999993</c:v>
                </c:pt>
                <c:pt idx="2">
                  <c:v>75.19</c:v>
                </c:pt>
                <c:pt idx="3">
                  <c:v>74.56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73-4E66-AF58-E0470926530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ВПР 2023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Русский язык-5</c:v>
                </c:pt>
                <c:pt idx="1">
                  <c:v>Русский язык-6</c:v>
                </c:pt>
                <c:pt idx="2">
                  <c:v>Русский язык-7</c:v>
                </c:pt>
                <c:pt idx="3">
                  <c:v>Русский язык-8</c:v>
                </c:pt>
                <c:pt idx="4">
                  <c:v>Русский язык-10 (2025 г. - впервые выполняли ВПР)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79.48985992055195</c:v>
                </c:pt>
                <c:pt idx="1">
                  <c:v>79.887762490948603</c:v>
                </c:pt>
                <c:pt idx="2">
                  <c:v>80.297886321322963</c:v>
                </c:pt>
                <c:pt idx="3">
                  <c:v>80.746791131855318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673-4E66-AF58-E0470926530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ВПР 2024</c:v>
                </c:pt>
              </c:strCache>
            </c:strRef>
          </c:tx>
          <c:spPr>
            <a:solidFill>
              <a:schemeClr val="accent1">
                <a:tint val="54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Русский язык-5</c:v>
                </c:pt>
                <c:pt idx="1">
                  <c:v>Русский язык-6</c:v>
                </c:pt>
                <c:pt idx="2">
                  <c:v>Русский язык-7</c:v>
                </c:pt>
                <c:pt idx="3">
                  <c:v>Русский язык-8</c:v>
                </c:pt>
                <c:pt idx="4">
                  <c:v>Русский язык-10 (2025 г. - впервые выполняли ВПР)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80.7</c:v>
                </c:pt>
                <c:pt idx="1">
                  <c:v>80.930000000000007</c:v>
                </c:pt>
                <c:pt idx="2">
                  <c:v>81.88</c:v>
                </c:pt>
                <c:pt idx="3">
                  <c:v>81.209999999999994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673-4E66-AF58-E0470926530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ВПР 2025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Русский язык-5</c:v>
                </c:pt>
                <c:pt idx="1">
                  <c:v>Русский язык-6</c:v>
                </c:pt>
                <c:pt idx="2">
                  <c:v>Русский язык-7</c:v>
                </c:pt>
                <c:pt idx="3">
                  <c:v>Русский язык-8</c:v>
                </c:pt>
                <c:pt idx="4">
                  <c:v>Русский язык-10 (2025 г. - впервые выполняли ВПР)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81.48</c:v>
                </c:pt>
                <c:pt idx="1">
                  <c:v>81.83</c:v>
                </c:pt>
                <c:pt idx="2">
                  <c:v>81.95</c:v>
                </c:pt>
                <c:pt idx="3">
                  <c:v>82.38</c:v>
                </c:pt>
                <c:pt idx="4">
                  <c:v>81.89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00-4166-BE13-B020B742C1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59586816"/>
        <c:axId val="206641344"/>
      </c:barChart>
      <c:catAx>
        <c:axId val="15958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6641344"/>
        <c:crosses val="autoZero"/>
        <c:auto val="1"/>
        <c:lblAlgn val="ctr"/>
        <c:lblOffset val="100"/>
        <c:noMultiLvlLbl val="0"/>
      </c:catAx>
      <c:valAx>
        <c:axId val="206641344"/>
        <c:scaling>
          <c:orientation val="minMax"/>
          <c:min val="50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one"/>
        <c:crossAx val="15958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579392"/>
        <c:axId val="42337593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Ставрополь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0.70000000000000062</c:v>
                </c:pt>
                <c:pt idx="9">
                  <c:v>0.4</c:v>
                </c:pt>
                <c:pt idx="10">
                  <c:v>0.60000000000000064</c:v>
                </c:pt>
                <c:pt idx="11">
                  <c:v>0.8</c:v>
                </c:pt>
                <c:pt idx="12">
                  <c:v>11.3</c:v>
                </c:pt>
                <c:pt idx="13">
                  <c:v>12.7</c:v>
                </c:pt>
                <c:pt idx="14">
                  <c:v>6.9</c:v>
                </c:pt>
                <c:pt idx="15">
                  <c:v>4.7</c:v>
                </c:pt>
                <c:pt idx="16">
                  <c:v>12.4</c:v>
                </c:pt>
                <c:pt idx="17">
                  <c:v>13.7</c:v>
                </c:pt>
                <c:pt idx="18">
                  <c:v>8.8000000000000007</c:v>
                </c:pt>
                <c:pt idx="19">
                  <c:v>5.4</c:v>
                </c:pt>
                <c:pt idx="20">
                  <c:v>6.6</c:v>
                </c:pt>
                <c:pt idx="21">
                  <c:v>5.0999999999999996</c:v>
                </c:pt>
                <c:pt idx="22">
                  <c:v>3.4</c:v>
                </c:pt>
                <c:pt idx="23">
                  <c:v>2.5</c:v>
                </c:pt>
                <c:pt idx="24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579392"/>
        <c:axId val="423375936"/>
      </c:lineChart>
      <c:catAx>
        <c:axId val="41157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23375936"/>
        <c:crosses val="autoZero"/>
        <c:auto val="1"/>
        <c:lblAlgn val="ctr"/>
        <c:lblOffset val="100"/>
        <c:noMultiLvlLbl val="0"/>
      </c:catAx>
      <c:valAx>
        <c:axId val="423375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5793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924032"/>
        <c:axId val="42337766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Левокумский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0.2</c:v>
                </c:pt>
                <c:pt idx="4">
                  <c:v>0.70000000000000062</c:v>
                </c:pt>
                <c:pt idx="5">
                  <c:v>1.2</c:v>
                </c:pt>
                <c:pt idx="6">
                  <c:v>0</c:v>
                </c:pt>
                <c:pt idx="7">
                  <c:v>1</c:v>
                </c:pt>
                <c:pt idx="8">
                  <c:v>0.2</c:v>
                </c:pt>
                <c:pt idx="9">
                  <c:v>1</c:v>
                </c:pt>
                <c:pt idx="10">
                  <c:v>1.2</c:v>
                </c:pt>
                <c:pt idx="11">
                  <c:v>0</c:v>
                </c:pt>
                <c:pt idx="12">
                  <c:v>16.899999999999999</c:v>
                </c:pt>
                <c:pt idx="13">
                  <c:v>17.899999999999999</c:v>
                </c:pt>
                <c:pt idx="14">
                  <c:v>12.5</c:v>
                </c:pt>
                <c:pt idx="15">
                  <c:v>6.1</c:v>
                </c:pt>
                <c:pt idx="16">
                  <c:v>6.4</c:v>
                </c:pt>
                <c:pt idx="17">
                  <c:v>8.8000000000000007</c:v>
                </c:pt>
                <c:pt idx="18">
                  <c:v>7.4</c:v>
                </c:pt>
                <c:pt idx="19">
                  <c:v>5.6</c:v>
                </c:pt>
                <c:pt idx="20">
                  <c:v>2</c:v>
                </c:pt>
                <c:pt idx="21">
                  <c:v>5.6</c:v>
                </c:pt>
                <c:pt idx="22">
                  <c:v>2.9</c:v>
                </c:pt>
                <c:pt idx="23">
                  <c:v>1.5</c:v>
                </c:pt>
                <c:pt idx="24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924032"/>
        <c:axId val="423377664"/>
      </c:lineChart>
      <c:catAx>
        <c:axId val="41092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23377664"/>
        <c:crosses val="autoZero"/>
        <c:auto val="1"/>
        <c:lblAlgn val="ctr"/>
        <c:lblOffset val="100"/>
        <c:noMultiLvlLbl val="0"/>
      </c:catAx>
      <c:valAx>
        <c:axId val="423377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9240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581952"/>
        <c:axId val="3659536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Минераловодский МО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0.5</c:v>
                </c:pt>
                <c:pt idx="1">
                  <c:v>0.1</c:v>
                </c:pt>
                <c:pt idx="2">
                  <c:v>0.5</c:v>
                </c:pt>
                <c:pt idx="3">
                  <c:v>0.30000000000000032</c:v>
                </c:pt>
                <c:pt idx="4">
                  <c:v>0.5</c:v>
                </c:pt>
                <c:pt idx="5">
                  <c:v>0.30000000000000032</c:v>
                </c:pt>
                <c:pt idx="6">
                  <c:v>0.4</c:v>
                </c:pt>
                <c:pt idx="7">
                  <c:v>0.5</c:v>
                </c:pt>
                <c:pt idx="8">
                  <c:v>0.30000000000000032</c:v>
                </c:pt>
                <c:pt idx="9">
                  <c:v>0.5</c:v>
                </c:pt>
                <c:pt idx="10">
                  <c:v>0.30000000000000032</c:v>
                </c:pt>
                <c:pt idx="11">
                  <c:v>0.30000000000000032</c:v>
                </c:pt>
                <c:pt idx="12">
                  <c:v>15</c:v>
                </c:pt>
                <c:pt idx="13">
                  <c:v>16.2</c:v>
                </c:pt>
                <c:pt idx="14">
                  <c:v>9</c:v>
                </c:pt>
                <c:pt idx="15">
                  <c:v>5.9</c:v>
                </c:pt>
                <c:pt idx="16">
                  <c:v>8.7000000000000011</c:v>
                </c:pt>
                <c:pt idx="17">
                  <c:v>10.1</c:v>
                </c:pt>
                <c:pt idx="18">
                  <c:v>7.9</c:v>
                </c:pt>
                <c:pt idx="19">
                  <c:v>6.4</c:v>
                </c:pt>
                <c:pt idx="20">
                  <c:v>4.0999999999999996</c:v>
                </c:pt>
                <c:pt idx="21">
                  <c:v>5.0999999999999996</c:v>
                </c:pt>
                <c:pt idx="22">
                  <c:v>4.3</c:v>
                </c:pt>
                <c:pt idx="23">
                  <c:v>1.9000000000000001</c:v>
                </c:pt>
                <c:pt idx="24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581952"/>
        <c:axId val="365953600"/>
      </c:lineChart>
      <c:catAx>
        <c:axId val="41158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5953600"/>
        <c:crosses val="autoZero"/>
        <c:auto val="1"/>
        <c:lblAlgn val="ctr"/>
        <c:lblOffset val="100"/>
        <c:noMultiLvlLbl val="0"/>
      </c:catAx>
      <c:valAx>
        <c:axId val="365953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5819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6339272209617868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926592"/>
        <c:axId val="3659547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Нефтекумский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0.30000000000000032</c:v>
                </c:pt>
                <c:pt idx="4">
                  <c:v>0.1</c:v>
                </c:pt>
                <c:pt idx="5">
                  <c:v>0.4</c:v>
                </c:pt>
                <c:pt idx="6">
                  <c:v>0.1</c:v>
                </c:pt>
                <c:pt idx="7">
                  <c:v>0.8</c:v>
                </c:pt>
                <c:pt idx="8">
                  <c:v>0.5</c:v>
                </c:pt>
                <c:pt idx="9">
                  <c:v>0</c:v>
                </c:pt>
                <c:pt idx="10">
                  <c:v>0.30000000000000032</c:v>
                </c:pt>
                <c:pt idx="11">
                  <c:v>0.8</c:v>
                </c:pt>
                <c:pt idx="12">
                  <c:v>17.600000000000001</c:v>
                </c:pt>
                <c:pt idx="13">
                  <c:v>16.100000000000001</c:v>
                </c:pt>
                <c:pt idx="14">
                  <c:v>9.8000000000000007</c:v>
                </c:pt>
                <c:pt idx="15">
                  <c:v>6.4</c:v>
                </c:pt>
                <c:pt idx="16">
                  <c:v>12.9</c:v>
                </c:pt>
                <c:pt idx="17">
                  <c:v>11.2</c:v>
                </c:pt>
                <c:pt idx="18">
                  <c:v>5.9</c:v>
                </c:pt>
                <c:pt idx="19">
                  <c:v>5.2</c:v>
                </c:pt>
                <c:pt idx="20">
                  <c:v>3.9</c:v>
                </c:pt>
                <c:pt idx="21">
                  <c:v>2.9</c:v>
                </c:pt>
                <c:pt idx="22">
                  <c:v>2.6</c:v>
                </c:pt>
                <c:pt idx="23">
                  <c:v>1.2</c:v>
                </c:pt>
                <c:pt idx="2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926592"/>
        <c:axId val="365954752"/>
      </c:lineChart>
      <c:catAx>
        <c:axId val="41092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5954752"/>
        <c:crosses val="autoZero"/>
        <c:auto val="1"/>
        <c:lblAlgn val="ctr"/>
        <c:lblOffset val="100"/>
        <c:noMultiLvlLbl val="0"/>
      </c:catAx>
      <c:valAx>
        <c:axId val="3659547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9265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769856"/>
        <c:axId val="3659564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Новоалександровский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0.30000000000000032</c:v>
                </c:pt>
                <c:pt idx="2">
                  <c:v>1.6</c:v>
                </c:pt>
                <c:pt idx="3">
                  <c:v>0.5</c:v>
                </c:pt>
                <c:pt idx="4">
                  <c:v>0.2</c:v>
                </c:pt>
                <c:pt idx="5">
                  <c:v>0.8</c:v>
                </c:pt>
                <c:pt idx="6">
                  <c:v>0.30000000000000032</c:v>
                </c:pt>
                <c:pt idx="7">
                  <c:v>0.60000000000000064</c:v>
                </c:pt>
                <c:pt idx="8">
                  <c:v>1.4</c:v>
                </c:pt>
                <c:pt idx="9">
                  <c:v>1.1000000000000001</c:v>
                </c:pt>
                <c:pt idx="10">
                  <c:v>0.30000000000000032</c:v>
                </c:pt>
                <c:pt idx="11">
                  <c:v>0.5</c:v>
                </c:pt>
                <c:pt idx="12">
                  <c:v>15.6</c:v>
                </c:pt>
                <c:pt idx="13">
                  <c:v>16.7</c:v>
                </c:pt>
                <c:pt idx="14">
                  <c:v>9.7000000000000011</c:v>
                </c:pt>
                <c:pt idx="15">
                  <c:v>3.3</c:v>
                </c:pt>
                <c:pt idx="16">
                  <c:v>12.5</c:v>
                </c:pt>
                <c:pt idx="17">
                  <c:v>12.3</c:v>
                </c:pt>
                <c:pt idx="18">
                  <c:v>7.2</c:v>
                </c:pt>
                <c:pt idx="19">
                  <c:v>3</c:v>
                </c:pt>
                <c:pt idx="20">
                  <c:v>2.5</c:v>
                </c:pt>
                <c:pt idx="21">
                  <c:v>5</c:v>
                </c:pt>
                <c:pt idx="22">
                  <c:v>2.7</c:v>
                </c:pt>
                <c:pt idx="23">
                  <c:v>1.3</c:v>
                </c:pt>
                <c:pt idx="24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769856"/>
        <c:axId val="365956480"/>
      </c:lineChart>
      <c:catAx>
        <c:axId val="41176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5956480"/>
        <c:crosses val="autoZero"/>
        <c:auto val="1"/>
        <c:lblAlgn val="ctr"/>
        <c:lblOffset val="100"/>
        <c:noMultiLvlLbl val="0"/>
      </c:catAx>
      <c:valAx>
        <c:axId val="365956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769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379048883686444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579904"/>
        <c:axId val="36595820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Новоселицкий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0.4</c:v>
                </c:pt>
                <c:pt idx="1">
                  <c:v>0</c:v>
                </c:pt>
                <c:pt idx="2">
                  <c:v>1.2</c:v>
                </c:pt>
                <c:pt idx="3">
                  <c:v>1.6</c:v>
                </c:pt>
                <c:pt idx="4">
                  <c:v>0.4</c:v>
                </c:pt>
                <c:pt idx="5">
                  <c:v>1.2</c:v>
                </c:pt>
                <c:pt idx="6">
                  <c:v>2</c:v>
                </c:pt>
                <c:pt idx="7">
                  <c:v>2</c:v>
                </c:pt>
                <c:pt idx="8">
                  <c:v>0.8</c:v>
                </c:pt>
                <c:pt idx="9">
                  <c:v>0.8</c:v>
                </c:pt>
                <c:pt idx="10">
                  <c:v>0.8</c:v>
                </c:pt>
                <c:pt idx="11">
                  <c:v>0.4</c:v>
                </c:pt>
                <c:pt idx="12">
                  <c:v>14.7</c:v>
                </c:pt>
                <c:pt idx="13">
                  <c:v>12</c:v>
                </c:pt>
                <c:pt idx="14">
                  <c:v>11.2</c:v>
                </c:pt>
                <c:pt idx="15">
                  <c:v>8.8000000000000007</c:v>
                </c:pt>
                <c:pt idx="16">
                  <c:v>8.8000000000000007</c:v>
                </c:pt>
                <c:pt idx="17">
                  <c:v>9.2000000000000011</c:v>
                </c:pt>
                <c:pt idx="18">
                  <c:v>8.8000000000000007</c:v>
                </c:pt>
                <c:pt idx="19">
                  <c:v>4.8</c:v>
                </c:pt>
                <c:pt idx="20">
                  <c:v>1.6</c:v>
                </c:pt>
                <c:pt idx="21">
                  <c:v>2.8</c:v>
                </c:pt>
                <c:pt idx="22">
                  <c:v>4.8</c:v>
                </c:pt>
                <c:pt idx="23">
                  <c:v>0.4</c:v>
                </c:pt>
                <c:pt idx="24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579904"/>
        <c:axId val="365958208"/>
      </c:lineChart>
      <c:catAx>
        <c:axId val="41157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5958208"/>
        <c:crosses val="autoZero"/>
        <c:auto val="1"/>
        <c:lblAlgn val="ctr"/>
        <c:lblOffset val="100"/>
        <c:noMultiLvlLbl val="0"/>
      </c:catAx>
      <c:valAx>
        <c:axId val="365958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5799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372288"/>
        <c:axId val="36595993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Петровский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0.1</c:v>
                </c:pt>
                <c:pt idx="1">
                  <c:v>0</c:v>
                </c:pt>
                <c:pt idx="2">
                  <c:v>0.1</c:v>
                </c:pt>
                <c:pt idx="3">
                  <c:v>0</c:v>
                </c:pt>
                <c:pt idx="4">
                  <c:v>0.1</c:v>
                </c:pt>
                <c:pt idx="5">
                  <c:v>0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</c:v>
                </c:pt>
                <c:pt idx="10">
                  <c:v>0.4</c:v>
                </c:pt>
                <c:pt idx="11">
                  <c:v>0.70000000000000062</c:v>
                </c:pt>
                <c:pt idx="12">
                  <c:v>19.100000000000001</c:v>
                </c:pt>
                <c:pt idx="13">
                  <c:v>17.3</c:v>
                </c:pt>
                <c:pt idx="14">
                  <c:v>10</c:v>
                </c:pt>
                <c:pt idx="15">
                  <c:v>3.3</c:v>
                </c:pt>
                <c:pt idx="16">
                  <c:v>11</c:v>
                </c:pt>
                <c:pt idx="17">
                  <c:v>11.8</c:v>
                </c:pt>
                <c:pt idx="18">
                  <c:v>7.9</c:v>
                </c:pt>
                <c:pt idx="19">
                  <c:v>5.2</c:v>
                </c:pt>
                <c:pt idx="20">
                  <c:v>2.7</c:v>
                </c:pt>
                <c:pt idx="21">
                  <c:v>4.3</c:v>
                </c:pt>
                <c:pt idx="22">
                  <c:v>2.4</c:v>
                </c:pt>
                <c:pt idx="23">
                  <c:v>2.5</c:v>
                </c:pt>
                <c:pt idx="24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372288"/>
        <c:axId val="365959936"/>
      </c:lineChart>
      <c:catAx>
        <c:axId val="41537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5959936"/>
        <c:crosses val="autoZero"/>
        <c:auto val="1"/>
        <c:lblAlgn val="ctr"/>
        <c:lblOffset val="100"/>
        <c:noMultiLvlLbl val="0"/>
      </c:catAx>
      <c:valAx>
        <c:axId val="365959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3722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768320"/>
        <c:axId val="36818182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Предгорный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0.8</c:v>
                </c:pt>
                <c:pt idx="1">
                  <c:v>0.2</c:v>
                </c:pt>
                <c:pt idx="2">
                  <c:v>1</c:v>
                </c:pt>
                <c:pt idx="3">
                  <c:v>1.1000000000000001</c:v>
                </c:pt>
                <c:pt idx="4">
                  <c:v>1.1000000000000001</c:v>
                </c:pt>
                <c:pt idx="5">
                  <c:v>0.8</c:v>
                </c:pt>
                <c:pt idx="6">
                  <c:v>0.8</c:v>
                </c:pt>
                <c:pt idx="7">
                  <c:v>1.3</c:v>
                </c:pt>
                <c:pt idx="8">
                  <c:v>0.60000000000000064</c:v>
                </c:pt>
                <c:pt idx="9">
                  <c:v>0.9</c:v>
                </c:pt>
                <c:pt idx="10">
                  <c:v>0.5</c:v>
                </c:pt>
                <c:pt idx="11">
                  <c:v>1.9000000000000001</c:v>
                </c:pt>
                <c:pt idx="12">
                  <c:v>25</c:v>
                </c:pt>
                <c:pt idx="13">
                  <c:v>11.3</c:v>
                </c:pt>
                <c:pt idx="14">
                  <c:v>7.2</c:v>
                </c:pt>
                <c:pt idx="15">
                  <c:v>5.5</c:v>
                </c:pt>
                <c:pt idx="16">
                  <c:v>10.8</c:v>
                </c:pt>
                <c:pt idx="17">
                  <c:v>7.2</c:v>
                </c:pt>
                <c:pt idx="18">
                  <c:v>5.4</c:v>
                </c:pt>
                <c:pt idx="19">
                  <c:v>4.7</c:v>
                </c:pt>
                <c:pt idx="20">
                  <c:v>4.5999999999999996</c:v>
                </c:pt>
                <c:pt idx="21">
                  <c:v>2.7</c:v>
                </c:pt>
                <c:pt idx="22">
                  <c:v>2.2999999999999998</c:v>
                </c:pt>
                <c:pt idx="23">
                  <c:v>1.5</c:v>
                </c:pt>
                <c:pt idx="24">
                  <c:v>0.70000000000000062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768320"/>
        <c:axId val="368181824"/>
      </c:lineChart>
      <c:catAx>
        <c:axId val="41176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181824"/>
        <c:crosses val="autoZero"/>
        <c:auto val="1"/>
        <c:lblAlgn val="ctr"/>
        <c:lblOffset val="100"/>
        <c:noMultiLvlLbl val="0"/>
      </c:catAx>
      <c:valAx>
        <c:axId val="3681818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7683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374848"/>
        <c:axId val="3681835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Советский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</c:v>
                </c:pt>
                <c:pt idx="5">
                  <c:v>1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0.70000000000000062</c:v>
                </c:pt>
                <c:pt idx="9">
                  <c:v>0.60000000000000064</c:v>
                </c:pt>
                <c:pt idx="10">
                  <c:v>0.30000000000000032</c:v>
                </c:pt>
                <c:pt idx="11">
                  <c:v>0.30000000000000032</c:v>
                </c:pt>
                <c:pt idx="12">
                  <c:v>15.7</c:v>
                </c:pt>
                <c:pt idx="13">
                  <c:v>15.3</c:v>
                </c:pt>
                <c:pt idx="14">
                  <c:v>9.9</c:v>
                </c:pt>
                <c:pt idx="15">
                  <c:v>4.8</c:v>
                </c:pt>
                <c:pt idx="16">
                  <c:v>9.4</c:v>
                </c:pt>
                <c:pt idx="17">
                  <c:v>9.8000000000000007</c:v>
                </c:pt>
                <c:pt idx="18">
                  <c:v>10.7</c:v>
                </c:pt>
                <c:pt idx="19">
                  <c:v>8.5</c:v>
                </c:pt>
                <c:pt idx="20">
                  <c:v>2.4</c:v>
                </c:pt>
                <c:pt idx="21">
                  <c:v>4.2</c:v>
                </c:pt>
                <c:pt idx="22">
                  <c:v>2.2999999999999998</c:v>
                </c:pt>
                <c:pt idx="23">
                  <c:v>1.6</c:v>
                </c:pt>
                <c:pt idx="24">
                  <c:v>0.70000000000000062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374848"/>
        <c:axId val="368183552"/>
      </c:lineChart>
      <c:catAx>
        <c:axId val="41537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183552"/>
        <c:crosses val="autoZero"/>
        <c:auto val="1"/>
        <c:lblAlgn val="ctr"/>
        <c:lblOffset val="100"/>
        <c:noMultiLvlLbl val="0"/>
      </c:catAx>
      <c:valAx>
        <c:axId val="368183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374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770368"/>
        <c:axId val="3681852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0.5</c:v>
                </c:pt>
                <c:pt idx="5">
                  <c:v>1</c:v>
                </c:pt>
                <c:pt idx="6">
                  <c:v>0.5</c:v>
                </c:pt>
                <c:pt idx="7">
                  <c:v>0</c:v>
                </c:pt>
                <c:pt idx="8">
                  <c:v>0</c:v>
                </c:pt>
                <c:pt idx="9">
                  <c:v>0.5</c:v>
                </c:pt>
                <c:pt idx="10">
                  <c:v>0</c:v>
                </c:pt>
                <c:pt idx="11">
                  <c:v>0</c:v>
                </c:pt>
                <c:pt idx="12">
                  <c:v>18.5</c:v>
                </c:pt>
                <c:pt idx="13">
                  <c:v>18</c:v>
                </c:pt>
                <c:pt idx="14">
                  <c:v>7</c:v>
                </c:pt>
                <c:pt idx="15">
                  <c:v>5</c:v>
                </c:pt>
                <c:pt idx="16">
                  <c:v>10</c:v>
                </c:pt>
                <c:pt idx="17">
                  <c:v>8.5</c:v>
                </c:pt>
                <c:pt idx="18">
                  <c:v>8</c:v>
                </c:pt>
                <c:pt idx="19">
                  <c:v>4</c:v>
                </c:pt>
                <c:pt idx="20">
                  <c:v>3</c:v>
                </c:pt>
                <c:pt idx="21">
                  <c:v>4.5</c:v>
                </c:pt>
                <c:pt idx="22">
                  <c:v>5</c:v>
                </c:pt>
                <c:pt idx="23">
                  <c:v>4</c:v>
                </c:pt>
                <c:pt idx="24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770368"/>
        <c:axId val="368185280"/>
      </c:lineChart>
      <c:catAx>
        <c:axId val="41177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185280"/>
        <c:crosses val="autoZero"/>
        <c:auto val="1"/>
        <c:lblAlgn val="ctr"/>
        <c:lblOffset val="100"/>
        <c:noMultiLvlLbl val="0"/>
      </c:catAx>
      <c:valAx>
        <c:axId val="3681852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7703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ВПР-русский язык, 5 класс. Оценка уровня образовательных результатов: доля обучающихся, которые 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не достигли базового уровня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9.4</c:v>
                </c:pt>
                <c:pt idx="1">
                  <c:v>6.4</c:v>
                </c:pt>
                <c:pt idx="2">
                  <c:v>9.9</c:v>
                </c:pt>
                <c:pt idx="3">
                  <c:v>9.5</c:v>
                </c:pt>
                <c:pt idx="4">
                  <c:v>20.100000000000001</c:v>
                </c:pt>
                <c:pt idx="5">
                  <c:v>15.4</c:v>
                </c:pt>
                <c:pt idx="6">
                  <c:v>16.2</c:v>
                </c:pt>
                <c:pt idx="7">
                  <c:v>2.7</c:v>
                </c:pt>
                <c:pt idx="8">
                  <c:v>12.1</c:v>
                </c:pt>
                <c:pt idx="9">
                  <c:v>9.1</c:v>
                </c:pt>
                <c:pt idx="10">
                  <c:v>18.399999999999999</c:v>
                </c:pt>
                <c:pt idx="11">
                  <c:v>16.100000000000001</c:v>
                </c:pt>
                <c:pt idx="12">
                  <c:v>9.5</c:v>
                </c:pt>
                <c:pt idx="13">
                  <c:v>8.3000000000000007</c:v>
                </c:pt>
                <c:pt idx="14">
                  <c:v>8.4</c:v>
                </c:pt>
                <c:pt idx="15">
                  <c:v>11.8</c:v>
                </c:pt>
                <c:pt idx="16">
                  <c:v>11.5</c:v>
                </c:pt>
                <c:pt idx="17">
                  <c:v>7.5</c:v>
                </c:pt>
                <c:pt idx="18">
                  <c:v>10.1</c:v>
                </c:pt>
                <c:pt idx="19">
                  <c:v>15.8</c:v>
                </c:pt>
                <c:pt idx="20">
                  <c:v>8</c:v>
                </c:pt>
                <c:pt idx="21">
                  <c:v>20.7</c:v>
                </c:pt>
                <c:pt idx="22">
                  <c:v>6.4</c:v>
                </c:pt>
                <c:pt idx="23">
                  <c:v>7.1</c:v>
                </c:pt>
                <c:pt idx="24">
                  <c:v>13</c:v>
                </c:pt>
                <c:pt idx="25">
                  <c:v>11.2</c:v>
                </c:pt>
                <c:pt idx="26">
                  <c:v>9.6</c:v>
                </c:pt>
                <c:pt idx="27">
                  <c:v>15.3</c:v>
                </c:pt>
                <c:pt idx="28">
                  <c:v>10.8</c:v>
                </c:pt>
                <c:pt idx="29">
                  <c:v>14.6</c:v>
                </c:pt>
                <c:pt idx="30">
                  <c:v>11.9</c:v>
                </c:pt>
                <c:pt idx="31">
                  <c:v>8.6</c:v>
                </c:pt>
                <c:pt idx="32">
                  <c:v>13.8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06-4712-BD1A-F9424CC5A9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Лист1!$C$2:$C$34</c:f>
              <c:numCache>
                <c:formatCode>General</c:formatCode>
                <c:ptCount val="33"/>
                <c:pt idx="0">
                  <c:v>10</c:v>
                </c:pt>
                <c:pt idx="1">
                  <c:v>5.0999999999999996</c:v>
                </c:pt>
                <c:pt idx="2">
                  <c:v>12.3</c:v>
                </c:pt>
                <c:pt idx="3">
                  <c:v>7</c:v>
                </c:pt>
                <c:pt idx="4">
                  <c:v>18.8</c:v>
                </c:pt>
                <c:pt idx="5">
                  <c:v>11.7</c:v>
                </c:pt>
                <c:pt idx="6">
                  <c:v>15</c:v>
                </c:pt>
                <c:pt idx="7">
                  <c:v>2.5</c:v>
                </c:pt>
                <c:pt idx="8">
                  <c:v>7.8</c:v>
                </c:pt>
                <c:pt idx="9">
                  <c:v>11.9</c:v>
                </c:pt>
                <c:pt idx="10">
                  <c:v>15.7</c:v>
                </c:pt>
                <c:pt idx="11">
                  <c:v>15.5</c:v>
                </c:pt>
                <c:pt idx="12">
                  <c:v>8</c:v>
                </c:pt>
                <c:pt idx="13">
                  <c:v>5.2</c:v>
                </c:pt>
                <c:pt idx="14">
                  <c:v>9.7000000000000011</c:v>
                </c:pt>
                <c:pt idx="15">
                  <c:v>9</c:v>
                </c:pt>
                <c:pt idx="16">
                  <c:v>9.7000000000000011</c:v>
                </c:pt>
                <c:pt idx="17">
                  <c:v>6</c:v>
                </c:pt>
                <c:pt idx="18">
                  <c:v>8.3000000000000007</c:v>
                </c:pt>
                <c:pt idx="19">
                  <c:v>15.9</c:v>
                </c:pt>
                <c:pt idx="20">
                  <c:v>6.1</c:v>
                </c:pt>
                <c:pt idx="21">
                  <c:v>14.9</c:v>
                </c:pt>
                <c:pt idx="22">
                  <c:v>11.3</c:v>
                </c:pt>
                <c:pt idx="23">
                  <c:v>7.8</c:v>
                </c:pt>
                <c:pt idx="24">
                  <c:v>4.9000000000000004</c:v>
                </c:pt>
                <c:pt idx="25">
                  <c:v>10.9</c:v>
                </c:pt>
                <c:pt idx="26">
                  <c:v>11.3</c:v>
                </c:pt>
                <c:pt idx="27">
                  <c:v>11</c:v>
                </c:pt>
                <c:pt idx="28">
                  <c:v>14</c:v>
                </c:pt>
                <c:pt idx="29">
                  <c:v>12.7</c:v>
                </c:pt>
                <c:pt idx="30">
                  <c:v>13.1</c:v>
                </c:pt>
                <c:pt idx="31">
                  <c:v>6.2</c:v>
                </c:pt>
                <c:pt idx="32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06-4712-BD1A-F9424CC5A9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Лист1!$D$2:$D$34</c:f>
              <c:numCache>
                <c:formatCode>General</c:formatCode>
                <c:ptCount val="33"/>
                <c:pt idx="0">
                  <c:v>7.4</c:v>
                </c:pt>
                <c:pt idx="1">
                  <c:v>6.4</c:v>
                </c:pt>
                <c:pt idx="2">
                  <c:v>9.4</c:v>
                </c:pt>
                <c:pt idx="3">
                  <c:v>5.6</c:v>
                </c:pt>
                <c:pt idx="4">
                  <c:v>5</c:v>
                </c:pt>
                <c:pt idx="5">
                  <c:v>7.6</c:v>
                </c:pt>
                <c:pt idx="6">
                  <c:v>10</c:v>
                </c:pt>
                <c:pt idx="7">
                  <c:v>2.6</c:v>
                </c:pt>
                <c:pt idx="8">
                  <c:v>7.8</c:v>
                </c:pt>
                <c:pt idx="9">
                  <c:v>9.2000000000000011</c:v>
                </c:pt>
                <c:pt idx="10">
                  <c:v>8.6</c:v>
                </c:pt>
                <c:pt idx="11">
                  <c:v>14.8</c:v>
                </c:pt>
                <c:pt idx="12">
                  <c:v>2.5</c:v>
                </c:pt>
                <c:pt idx="13">
                  <c:v>5.3</c:v>
                </c:pt>
                <c:pt idx="14">
                  <c:v>9.3000000000000007</c:v>
                </c:pt>
                <c:pt idx="15">
                  <c:v>9.4</c:v>
                </c:pt>
                <c:pt idx="16">
                  <c:v>7.5</c:v>
                </c:pt>
                <c:pt idx="17">
                  <c:v>5.0999999999999996</c:v>
                </c:pt>
                <c:pt idx="18">
                  <c:v>8.5</c:v>
                </c:pt>
                <c:pt idx="19">
                  <c:v>12</c:v>
                </c:pt>
                <c:pt idx="20">
                  <c:v>4.9000000000000004</c:v>
                </c:pt>
                <c:pt idx="21">
                  <c:v>14.6</c:v>
                </c:pt>
                <c:pt idx="22">
                  <c:v>7.7</c:v>
                </c:pt>
                <c:pt idx="23">
                  <c:v>6.7</c:v>
                </c:pt>
                <c:pt idx="24">
                  <c:v>3.6</c:v>
                </c:pt>
                <c:pt idx="25">
                  <c:v>8.3000000000000007</c:v>
                </c:pt>
                <c:pt idx="26">
                  <c:v>10</c:v>
                </c:pt>
                <c:pt idx="27">
                  <c:v>10.4</c:v>
                </c:pt>
                <c:pt idx="28">
                  <c:v>13.4</c:v>
                </c:pt>
                <c:pt idx="29">
                  <c:v>10.1</c:v>
                </c:pt>
                <c:pt idx="30">
                  <c:v>16</c:v>
                </c:pt>
                <c:pt idx="31">
                  <c:v>7.2</c:v>
                </c:pt>
                <c:pt idx="32">
                  <c:v>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06-4712-BD1A-F9424CC5A9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Лист1!$E$2:$E$34</c:f>
              <c:numCache>
                <c:formatCode>General</c:formatCode>
                <c:ptCount val="33"/>
                <c:pt idx="0">
                  <c:v>5.8</c:v>
                </c:pt>
                <c:pt idx="1">
                  <c:v>3.8</c:v>
                </c:pt>
                <c:pt idx="2">
                  <c:v>7.2</c:v>
                </c:pt>
                <c:pt idx="3">
                  <c:v>4.2</c:v>
                </c:pt>
                <c:pt idx="4">
                  <c:v>5.3</c:v>
                </c:pt>
                <c:pt idx="5">
                  <c:v>10.1</c:v>
                </c:pt>
                <c:pt idx="6">
                  <c:v>10.4</c:v>
                </c:pt>
                <c:pt idx="7">
                  <c:v>2.4</c:v>
                </c:pt>
                <c:pt idx="8">
                  <c:v>8.9</c:v>
                </c:pt>
                <c:pt idx="9">
                  <c:v>9.3000000000000007</c:v>
                </c:pt>
                <c:pt idx="10">
                  <c:v>10.8</c:v>
                </c:pt>
                <c:pt idx="11">
                  <c:v>14.4</c:v>
                </c:pt>
                <c:pt idx="12">
                  <c:v>2.2999999999999998</c:v>
                </c:pt>
                <c:pt idx="13">
                  <c:v>4.3</c:v>
                </c:pt>
                <c:pt idx="14">
                  <c:v>8.1</c:v>
                </c:pt>
                <c:pt idx="15">
                  <c:v>9.1</c:v>
                </c:pt>
                <c:pt idx="16">
                  <c:v>9.2000000000000011</c:v>
                </c:pt>
                <c:pt idx="17">
                  <c:v>4.3</c:v>
                </c:pt>
                <c:pt idx="18">
                  <c:v>10</c:v>
                </c:pt>
                <c:pt idx="19">
                  <c:v>12.9</c:v>
                </c:pt>
                <c:pt idx="20">
                  <c:v>5.6</c:v>
                </c:pt>
                <c:pt idx="21">
                  <c:v>10.7</c:v>
                </c:pt>
                <c:pt idx="22">
                  <c:v>4.5999999999999996</c:v>
                </c:pt>
                <c:pt idx="23">
                  <c:v>5.7</c:v>
                </c:pt>
                <c:pt idx="24">
                  <c:v>2.9</c:v>
                </c:pt>
                <c:pt idx="25">
                  <c:v>8.5</c:v>
                </c:pt>
                <c:pt idx="26">
                  <c:v>9.1</c:v>
                </c:pt>
                <c:pt idx="27">
                  <c:v>6.8</c:v>
                </c:pt>
                <c:pt idx="28">
                  <c:v>13.1</c:v>
                </c:pt>
                <c:pt idx="29">
                  <c:v>7.5</c:v>
                </c:pt>
                <c:pt idx="30">
                  <c:v>12.7</c:v>
                </c:pt>
                <c:pt idx="31">
                  <c:v>6.2</c:v>
                </c:pt>
                <c:pt idx="32">
                  <c:v>12.1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06-4712-BD1A-F9424CC5A9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dLbls>
            <c:txPr>
              <a:bodyPr rot="-540000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Лист1!$F$2:$F$34</c:f>
              <c:numCache>
                <c:formatCode>General</c:formatCode>
                <c:ptCount val="33"/>
                <c:pt idx="0">
                  <c:v>3.8</c:v>
                </c:pt>
                <c:pt idx="1">
                  <c:v>4.8</c:v>
                </c:pt>
                <c:pt idx="2">
                  <c:v>7.6</c:v>
                </c:pt>
                <c:pt idx="3">
                  <c:v>6</c:v>
                </c:pt>
                <c:pt idx="4">
                  <c:v>4.9000000000000004</c:v>
                </c:pt>
                <c:pt idx="5">
                  <c:v>9.6</c:v>
                </c:pt>
                <c:pt idx="6">
                  <c:v>8.7000000000000011</c:v>
                </c:pt>
                <c:pt idx="7">
                  <c:v>2.8</c:v>
                </c:pt>
                <c:pt idx="8">
                  <c:v>9</c:v>
                </c:pt>
                <c:pt idx="9">
                  <c:v>7.2</c:v>
                </c:pt>
                <c:pt idx="10">
                  <c:v>11</c:v>
                </c:pt>
                <c:pt idx="11">
                  <c:v>14</c:v>
                </c:pt>
                <c:pt idx="12">
                  <c:v>2.2999999999999998</c:v>
                </c:pt>
                <c:pt idx="13">
                  <c:v>6.5</c:v>
                </c:pt>
                <c:pt idx="14">
                  <c:v>7.4</c:v>
                </c:pt>
                <c:pt idx="15">
                  <c:v>8.8000000000000007</c:v>
                </c:pt>
                <c:pt idx="16">
                  <c:v>6.9</c:v>
                </c:pt>
                <c:pt idx="17">
                  <c:v>5.9</c:v>
                </c:pt>
                <c:pt idx="18">
                  <c:v>9.8000000000000007</c:v>
                </c:pt>
                <c:pt idx="19">
                  <c:v>13.9</c:v>
                </c:pt>
                <c:pt idx="20">
                  <c:v>4.5999999999999996</c:v>
                </c:pt>
                <c:pt idx="21">
                  <c:v>13.3</c:v>
                </c:pt>
                <c:pt idx="22">
                  <c:v>7</c:v>
                </c:pt>
                <c:pt idx="23">
                  <c:v>6.4</c:v>
                </c:pt>
                <c:pt idx="24">
                  <c:v>3.6</c:v>
                </c:pt>
                <c:pt idx="25">
                  <c:v>7.4</c:v>
                </c:pt>
                <c:pt idx="26">
                  <c:v>8.6</c:v>
                </c:pt>
                <c:pt idx="27">
                  <c:v>9.5</c:v>
                </c:pt>
                <c:pt idx="28">
                  <c:v>11.9</c:v>
                </c:pt>
                <c:pt idx="29">
                  <c:v>7.9</c:v>
                </c:pt>
                <c:pt idx="30">
                  <c:v>8.4</c:v>
                </c:pt>
                <c:pt idx="31">
                  <c:v>5.8</c:v>
                </c:pt>
                <c:pt idx="32">
                  <c:v>12.4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BB-4F7D-9CD7-5C95284CF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376128"/>
        <c:axId val="219261184"/>
      </c:barChart>
      <c:catAx>
        <c:axId val="13137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9261184"/>
        <c:crosses val="autoZero"/>
        <c:auto val="1"/>
        <c:lblAlgn val="ctr"/>
        <c:lblOffset val="100"/>
        <c:noMultiLvlLbl val="0"/>
      </c:catAx>
      <c:valAx>
        <c:axId val="219261184"/>
        <c:scaling>
          <c:orientation val="minMax"/>
          <c:max val="25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1376128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468032"/>
        <c:axId val="36818700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Труновский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0.30000000000000032</c:v>
                </c:pt>
                <c:pt idx="2">
                  <c:v>0.30000000000000032</c:v>
                </c:pt>
                <c:pt idx="3">
                  <c:v>0</c:v>
                </c:pt>
                <c:pt idx="4">
                  <c:v>0.30000000000000032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0.30000000000000032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24</c:v>
                </c:pt>
                <c:pt idx="13">
                  <c:v>10.5</c:v>
                </c:pt>
                <c:pt idx="14">
                  <c:v>7.5</c:v>
                </c:pt>
                <c:pt idx="15">
                  <c:v>6</c:v>
                </c:pt>
                <c:pt idx="16">
                  <c:v>10.8</c:v>
                </c:pt>
                <c:pt idx="17">
                  <c:v>8.7000000000000011</c:v>
                </c:pt>
                <c:pt idx="18">
                  <c:v>7.8</c:v>
                </c:pt>
                <c:pt idx="19">
                  <c:v>7.8</c:v>
                </c:pt>
                <c:pt idx="20">
                  <c:v>5.0999999999999996</c:v>
                </c:pt>
                <c:pt idx="21">
                  <c:v>3.6</c:v>
                </c:pt>
                <c:pt idx="22">
                  <c:v>3.6</c:v>
                </c:pt>
                <c:pt idx="23">
                  <c:v>2.1</c:v>
                </c:pt>
                <c:pt idx="24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468032"/>
        <c:axId val="368187008"/>
      </c:lineChart>
      <c:catAx>
        <c:axId val="41546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187008"/>
        <c:crosses val="autoZero"/>
        <c:auto val="1"/>
        <c:lblAlgn val="ctr"/>
        <c:lblOffset val="100"/>
        <c:noMultiLvlLbl val="0"/>
      </c:catAx>
      <c:valAx>
        <c:axId val="3681870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4680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372800"/>
        <c:axId val="36818873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Туркменский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0.4</c:v>
                </c:pt>
                <c:pt idx="1">
                  <c:v>0.4</c:v>
                </c:pt>
                <c:pt idx="2">
                  <c:v>0</c:v>
                </c:pt>
                <c:pt idx="3">
                  <c:v>0</c:v>
                </c:pt>
                <c:pt idx="4">
                  <c:v>0.4</c:v>
                </c:pt>
                <c:pt idx="5">
                  <c:v>0</c:v>
                </c:pt>
                <c:pt idx="6">
                  <c:v>0.4</c:v>
                </c:pt>
                <c:pt idx="7">
                  <c:v>0.4</c:v>
                </c:pt>
                <c:pt idx="8">
                  <c:v>0</c:v>
                </c:pt>
                <c:pt idx="9">
                  <c:v>0.8</c:v>
                </c:pt>
                <c:pt idx="10">
                  <c:v>0.4</c:v>
                </c:pt>
                <c:pt idx="11">
                  <c:v>2</c:v>
                </c:pt>
                <c:pt idx="12">
                  <c:v>18.899999999999999</c:v>
                </c:pt>
                <c:pt idx="13">
                  <c:v>11.5</c:v>
                </c:pt>
                <c:pt idx="14">
                  <c:v>5.7</c:v>
                </c:pt>
                <c:pt idx="15">
                  <c:v>4.9000000000000004</c:v>
                </c:pt>
                <c:pt idx="16">
                  <c:v>10.7</c:v>
                </c:pt>
                <c:pt idx="17">
                  <c:v>7.4</c:v>
                </c:pt>
                <c:pt idx="18">
                  <c:v>7.8</c:v>
                </c:pt>
                <c:pt idx="19">
                  <c:v>7</c:v>
                </c:pt>
                <c:pt idx="20">
                  <c:v>2.9</c:v>
                </c:pt>
                <c:pt idx="21">
                  <c:v>8.6</c:v>
                </c:pt>
                <c:pt idx="22">
                  <c:v>3.7</c:v>
                </c:pt>
                <c:pt idx="23">
                  <c:v>3.3</c:v>
                </c:pt>
                <c:pt idx="24">
                  <c:v>2.5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372800"/>
        <c:axId val="368188736"/>
      </c:lineChart>
      <c:catAx>
        <c:axId val="41537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188736"/>
        <c:crosses val="autoZero"/>
        <c:auto val="1"/>
        <c:lblAlgn val="ctr"/>
        <c:lblOffset val="100"/>
        <c:noMultiLvlLbl val="0"/>
      </c:catAx>
      <c:valAx>
        <c:axId val="368188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3728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498752"/>
        <c:axId val="3966987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Шпаковский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1.2</c:v>
                </c:pt>
                <c:pt idx="8">
                  <c:v>1</c:v>
                </c:pt>
                <c:pt idx="9">
                  <c:v>0.5</c:v>
                </c:pt>
                <c:pt idx="10">
                  <c:v>0.70000000000000062</c:v>
                </c:pt>
                <c:pt idx="11">
                  <c:v>0.2</c:v>
                </c:pt>
                <c:pt idx="12">
                  <c:v>11.8</c:v>
                </c:pt>
                <c:pt idx="13">
                  <c:v>15.5</c:v>
                </c:pt>
                <c:pt idx="14">
                  <c:v>9.8000000000000007</c:v>
                </c:pt>
                <c:pt idx="15">
                  <c:v>4.3</c:v>
                </c:pt>
                <c:pt idx="16">
                  <c:v>9.9</c:v>
                </c:pt>
                <c:pt idx="17">
                  <c:v>12.2</c:v>
                </c:pt>
                <c:pt idx="18">
                  <c:v>9.5</c:v>
                </c:pt>
                <c:pt idx="19">
                  <c:v>5.4</c:v>
                </c:pt>
                <c:pt idx="20">
                  <c:v>4.5999999999999996</c:v>
                </c:pt>
                <c:pt idx="21">
                  <c:v>4.3</c:v>
                </c:pt>
                <c:pt idx="22">
                  <c:v>3.2</c:v>
                </c:pt>
                <c:pt idx="23">
                  <c:v>2.2000000000000002</c:v>
                </c:pt>
                <c:pt idx="24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498752"/>
        <c:axId val="396698752"/>
      </c:lineChart>
      <c:catAx>
        <c:axId val="41549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6698752"/>
        <c:crosses val="autoZero"/>
        <c:auto val="1"/>
        <c:lblAlgn val="ctr"/>
        <c:lblOffset val="100"/>
        <c:noMultiLvlLbl val="0"/>
      </c:catAx>
      <c:valAx>
        <c:axId val="3966987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4987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465984"/>
        <c:axId val="3967004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Ессентуки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0.2</c:v>
                </c:pt>
                <c:pt idx="2">
                  <c:v>0.5</c:v>
                </c:pt>
                <c:pt idx="3">
                  <c:v>1.2</c:v>
                </c:pt>
                <c:pt idx="4">
                  <c:v>0.70000000000000062</c:v>
                </c:pt>
                <c:pt idx="5">
                  <c:v>0.5</c:v>
                </c:pt>
                <c:pt idx="6">
                  <c:v>0.60000000000000064</c:v>
                </c:pt>
                <c:pt idx="7">
                  <c:v>0.30000000000000032</c:v>
                </c:pt>
                <c:pt idx="8">
                  <c:v>0.70000000000000062</c:v>
                </c:pt>
                <c:pt idx="9">
                  <c:v>0.2</c:v>
                </c:pt>
                <c:pt idx="10">
                  <c:v>0.5</c:v>
                </c:pt>
                <c:pt idx="11">
                  <c:v>2.5</c:v>
                </c:pt>
                <c:pt idx="12">
                  <c:v>16.399999999999999</c:v>
                </c:pt>
                <c:pt idx="13">
                  <c:v>7.5</c:v>
                </c:pt>
                <c:pt idx="14">
                  <c:v>6</c:v>
                </c:pt>
                <c:pt idx="15">
                  <c:v>5.2</c:v>
                </c:pt>
                <c:pt idx="16">
                  <c:v>15.8</c:v>
                </c:pt>
                <c:pt idx="17">
                  <c:v>8.5</c:v>
                </c:pt>
                <c:pt idx="18">
                  <c:v>8.3000000000000007</c:v>
                </c:pt>
                <c:pt idx="19">
                  <c:v>6.6</c:v>
                </c:pt>
                <c:pt idx="20">
                  <c:v>5.7</c:v>
                </c:pt>
                <c:pt idx="21">
                  <c:v>3.4</c:v>
                </c:pt>
                <c:pt idx="22">
                  <c:v>3.9</c:v>
                </c:pt>
                <c:pt idx="23">
                  <c:v>2.9</c:v>
                </c:pt>
                <c:pt idx="24">
                  <c:v>2.2000000000000002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465984"/>
        <c:axId val="396700480"/>
      </c:lineChart>
      <c:catAx>
        <c:axId val="4154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6700480"/>
        <c:crosses val="autoZero"/>
        <c:auto val="1"/>
        <c:lblAlgn val="ctr"/>
        <c:lblOffset val="100"/>
        <c:noMultiLvlLbl val="0"/>
      </c:catAx>
      <c:valAx>
        <c:axId val="396700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4659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501312"/>
        <c:axId val="39670220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Железноводск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0.5</c:v>
                </c:pt>
                <c:pt idx="3">
                  <c:v>1.2</c:v>
                </c:pt>
                <c:pt idx="4">
                  <c:v>1.6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0.70000000000000062</c:v>
                </c:pt>
                <c:pt idx="8">
                  <c:v>0.9</c:v>
                </c:pt>
                <c:pt idx="9">
                  <c:v>0.70000000000000062</c:v>
                </c:pt>
                <c:pt idx="10">
                  <c:v>0.5</c:v>
                </c:pt>
                <c:pt idx="11">
                  <c:v>1.2</c:v>
                </c:pt>
                <c:pt idx="12">
                  <c:v>11.2</c:v>
                </c:pt>
                <c:pt idx="13">
                  <c:v>14.4</c:v>
                </c:pt>
                <c:pt idx="14">
                  <c:v>9.6</c:v>
                </c:pt>
                <c:pt idx="15">
                  <c:v>6</c:v>
                </c:pt>
                <c:pt idx="16">
                  <c:v>8.8000000000000007</c:v>
                </c:pt>
                <c:pt idx="17">
                  <c:v>8.4</c:v>
                </c:pt>
                <c:pt idx="18">
                  <c:v>9.3000000000000007</c:v>
                </c:pt>
                <c:pt idx="19">
                  <c:v>6.7</c:v>
                </c:pt>
                <c:pt idx="20">
                  <c:v>3.2</c:v>
                </c:pt>
                <c:pt idx="21">
                  <c:v>3.3</c:v>
                </c:pt>
                <c:pt idx="22">
                  <c:v>4.9000000000000004</c:v>
                </c:pt>
                <c:pt idx="23">
                  <c:v>3.2</c:v>
                </c:pt>
                <c:pt idx="24">
                  <c:v>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501312"/>
        <c:axId val="396702208"/>
      </c:lineChart>
      <c:catAx>
        <c:axId val="41550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6702208"/>
        <c:crosses val="autoZero"/>
        <c:auto val="1"/>
        <c:lblAlgn val="ctr"/>
        <c:lblOffset val="100"/>
        <c:noMultiLvlLbl val="0"/>
      </c:catAx>
      <c:valAx>
        <c:axId val="396702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501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468544"/>
        <c:axId val="39670393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Кисловодск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0.1</c:v>
                </c:pt>
                <c:pt idx="1">
                  <c:v>0.30000000000000032</c:v>
                </c:pt>
                <c:pt idx="2">
                  <c:v>0.5</c:v>
                </c:pt>
                <c:pt idx="3">
                  <c:v>0.4</c:v>
                </c:pt>
                <c:pt idx="4">
                  <c:v>0.30000000000000032</c:v>
                </c:pt>
                <c:pt idx="5">
                  <c:v>0.30000000000000032</c:v>
                </c:pt>
                <c:pt idx="6">
                  <c:v>0.60000000000000064</c:v>
                </c:pt>
                <c:pt idx="7">
                  <c:v>0.60000000000000064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17</c:v>
                </c:pt>
                <c:pt idx="13">
                  <c:v>8.8000000000000007</c:v>
                </c:pt>
                <c:pt idx="14">
                  <c:v>7.5</c:v>
                </c:pt>
                <c:pt idx="15">
                  <c:v>5.9</c:v>
                </c:pt>
                <c:pt idx="16">
                  <c:v>13</c:v>
                </c:pt>
                <c:pt idx="17">
                  <c:v>11.2</c:v>
                </c:pt>
                <c:pt idx="18">
                  <c:v>6.8</c:v>
                </c:pt>
                <c:pt idx="19">
                  <c:v>7.2</c:v>
                </c:pt>
                <c:pt idx="20">
                  <c:v>6</c:v>
                </c:pt>
                <c:pt idx="21">
                  <c:v>4.5</c:v>
                </c:pt>
                <c:pt idx="22">
                  <c:v>3.4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468544"/>
        <c:axId val="396703936"/>
      </c:lineChart>
      <c:catAx>
        <c:axId val="41546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6703936"/>
        <c:crosses val="autoZero"/>
        <c:auto val="1"/>
        <c:lblAlgn val="ctr"/>
        <c:lblOffset val="100"/>
        <c:noMultiLvlLbl val="0"/>
      </c:catAx>
      <c:valAx>
        <c:axId val="396703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468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929856"/>
        <c:axId val="39910604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Лермонтов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0.70000000000000062</c:v>
                </c:pt>
                <c:pt idx="3">
                  <c:v>0</c:v>
                </c:pt>
                <c:pt idx="4">
                  <c:v>1.8</c:v>
                </c:pt>
                <c:pt idx="5">
                  <c:v>0.70000000000000062</c:v>
                </c:pt>
                <c:pt idx="6">
                  <c:v>0.4</c:v>
                </c:pt>
                <c:pt idx="7">
                  <c:v>0.70000000000000062</c:v>
                </c:pt>
                <c:pt idx="8">
                  <c:v>0.4</c:v>
                </c:pt>
                <c:pt idx="9">
                  <c:v>1.8</c:v>
                </c:pt>
                <c:pt idx="10">
                  <c:v>0</c:v>
                </c:pt>
                <c:pt idx="11">
                  <c:v>0</c:v>
                </c:pt>
                <c:pt idx="12">
                  <c:v>15.9</c:v>
                </c:pt>
                <c:pt idx="13">
                  <c:v>11.1</c:v>
                </c:pt>
                <c:pt idx="14">
                  <c:v>5.5</c:v>
                </c:pt>
                <c:pt idx="15">
                  <c:v>3.3</c:v>
                </c:pt>
                <c:pt idx="16">
                  <c:v>11.4</c:v>
                </c:pt>
                <c:pt idx="17">
                  <c:v>8.9</c:v>
                </c:pt>
                <c:pt idx="18">
                  <c:v>9.2000000000000011</c:v>
                </c:pt>
                <c:pt idx="19">
                  <c:v>7</c:v>
                </c:pt>
                <c:pt idx="20">
                  <c:v>5.2</c:v>
                </c:pt>
                <c:pt idx="21">
                  <c:v>1.8</c:v>
                </c:pt>
                <c:pt idx="22">
                  <c:v>6.3</c:v>
                </c:pt>
                <c:pt idx="23">
                  <c:v>4.4000000000000004</c:v>
                </c:pt>
                <c:pt idx="24">
                  <c:v>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929856"/>
        <c:axId val="399106048"/>
      </c:lineChart>
      <c:catAx>
        <c:axId val="41592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9106048"/>
        <c:crosses val="autoZero"/>
        <c:auto val="1"/>
        <c:lblAlgn val="ctr"/>
        <c:lblOffset val="100"/>
        <c:noMultiLvlLbl val="0"/>
      </c:catAx>
      <c:valAx>
        <c:axId val="399106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929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499264"/>
        <c:axId val="39910777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Невинномысск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</c:v>
                </c:pt>
                <c:pt idx="3">
                  <c:v>0.2</c:v>
                </c:pt>
                <c:pt idx="4">
                  <c:v>0.5</c:v>
                </c:pt>
                <c:pt idx="5">
                  <c:v>0.30000000000000032</c:v>
                </c:pt>
                <c:pt idx="6">
                  <c:v>0.4</c:v>
                </c:pt>
                <c:pt idx="7">
                  <c:v>0.4</c:v>
                </c:pt>
                <c:pt idx="8">
                  <c:v>0.4</c:v>
                </c:pt>
                <c:pt idx="9">
                  <c:v>0.4</c:v>
                </c:pt>
                <c:pt idx="10">
                  <c:v>0.30000000000000032</c:v>
                </c:pt>
                <c:pt idx="11">
                  <c:v>0.70000000000000062</c:v>
                </c:pt>
                <c:pt idx="12">
                  <c:v>12</c:v>
                </c:pt>
                <c:pt idx="13">
                  <c:v>12.9</c:v>
                </c:pt>
                <c:pt idx="14">
                  <c:v>8.2000000000000011</c:v>
                </c:pt>
                <c:pt idx="15">
                  <c:v>5.8</c:v>
                </c:pt>
                <c:pt idx="16">
                  <c:v>10.6</c:v>
                </c:pt>
                <c:pt idx="17">
                  <c:v>12.6</c:v>
                </c:pt>
                <c:pt idx="18">
                  <c:v>9.8000000000000007</c:v>
                </c:pt>
                <c:pt idx="19">
                  <c:v>6.6</c:v>
                </c:pt>
                <c:pt idx="20">
                  <c:v>5.2</c:v>
                </c:pt>
                <c:pt idx="21">
                  <c:v>3.7</c:v>
                </c:pt>
                <c:pt idx="22">
                  <c:v>4.5</c:v>
                </c:pt>
                <c:pt idx="23">
                  <c:v>3.6</c:v>
                </c:pt>
                <c:pt idx="24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499264"/>
        <c:axId val="399107776"/>
      </c:lineChart>
      <c:catAx>
        <c:axId val="41549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9107776"/>
        <c:crosses val="autoZero"/>
        <c:auto val="1"/>
        <c:lblAlgn val="ctr"/>
        <c:lblOffset val="100"/>
        <c:noMultiLvlLbl val="0"/>
      </c:catAx>
      <c:valAx>
        <c:axId val="399107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4992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4637073102662497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931904"/>
        <c:axId val="39910950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Пятигорск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0.4</c:v>
                </c:pt>
                <c:pt idx="1">
                  <c:v>0.30000000000000032</c:v>
                </c:pt>
                <c:pt idx="2">
                  <c:v>0.8</c:v>
                </c:pt>
                <c:pt idx="3">
                  <c:v>0.8</c:v>
                </c:pt>
                <c:pt idx="4">
                  <c:v>1.1000000000000001</c:v>
                </c:pt>
                <c:pt idx="5">
                  <c:v>1.1000000000000001</c:v>
                </c:pt>
                <c:pt idx="6">
                  <c:v>1.7</c:v>
                </c:pt>
                <c:pt idx="7">
                  <c:v>1.4</c:v>
                </c:pt>
                <c:pt idx="8">
                  <c:v>0.8</c:v>
                </c:pt>
                <c:pt idx="9">
                  <c:v>1</c:v>
                </c:pt>
                <c:pt idx="10">
                  <c:v>0.8</c:v>
                </c:pt>
                <c:pt idx="11">
                  <c:v>0.4</c:v>
                </c:pt>
                <c:pt idx="12">
                  <c:v>12.1</c:v>
                </c:pt>
                <c:pt idx="13">
                  <c:v>11.4</c:v>
                </c:pt>
                <c:pt idx="14">
                  <c:v>8</c:v>
                </c:pt>
                <c:pt idx="15">
                  <c:v>5.2</c:v>
                </c:pt>
                <c:pt idx="16">
                  <c:v>9.7000000000000011</c:v>
                </c:pt>
                <c:pt idx="17">
                  <c:v>11.4</c:v>
                </c:pt>
                <c:pt idx="18">
                  <c:v>9</c:v>
                </c:pt>
                <c:pt idx="19">
                  <c:v>6.6</c:v>
                </c:pt>
                <c:pt idx="20">
                  <c:v>5.0999999999999996</c:v>
                </c:pt>
                <c:pt idx="21">
                  <c:v>4.8</c:v>
                </c:pt>
                <c:pt idx="22">
                  <c:v>3.2</c:v>
                </c:pt>
                <c:pt idx="23">
                  <c:v>2.2999999999999998</c:v>
                </c:pt>
                <c:pt idx="24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931904"/>
        <c:axId val="399109504"/>
      </c:lineChart>
      <c:catAx>
        <c:axId val="41593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9109504"/>
        <c:crosses val="autoZero"/>
        <c:auto val="1"/>
        <c:lblAlgn val="ctr"/>
        <c:lblOffset val="100"/>
        <c:noMultiLvlLbl val="0"/>
      </c:catAx>
      <c:valAx>
        <c:axId val="3991095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59319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i="0" u="none" strike="noStrike" baseline="0">
                <a:effectLst/>
              </a:rPr>
              <a:t>ВПР 2025 Русский язык  5 класс. Достижение планируемых результатов </a:t>
            </a:r>
            <a:endParaRPr lang="ru-RU" sz="14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86567164179105"/>
          <c:y val="2.02020202020202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144550182760828"/>
          <c:y val="0.10742766245128459"/>
          <c:w val="0.46268390331805548"/>
          <c:h val="0.858688300326095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1К3. Соблюдать на письме нормы современного русского литературного языка, в том числе во время списывания текста объемом 90–100 слов</c:v>
                </c:pt>
                <c:pt idx="1">
                  <c:v>4.1. Объяснять лексическое значение слова разными способами (подбор однокоренных слов, подбор синонимов и антонимов, определение значения слова по контексту) </c:v>
                </c:pt>
                <c:pt idx="2">
                  <c:v>5. Соблюдать нормы постановки ударения (в рамках изученного)</c:v>
                </c:pt>
                <c:pt idx="3">
                  <c:v>1К2. Соблюдать на письме нормы современного русского литературного языка, в том числе во время списывания текста объемом 90–100 слов</c:v>
                </c:pt>
                <c:pt idx="4">
                  <c:v>3. Осуществлять информационную переработку прочитанных научно-учебного, художественного и научно-популярного текстов, включая умения формулировать вопросы по содержанию текста и отвечать на них; осуществлять выбор языковых средств для создания высказывани</c:v>
                </c:pt>
                <c:pt idx="5">
                  <c:v>1К1. Соблюдать на письме нормы современного русского литературного языка, в том числе во время списывания текста объемом 90–100 слов</c:v>
                </c:pt>
                <c:pt idx="6">
                  <c:v>4.2. Объяснять лексическое значение слова разными способами (подбор однокоренных слов, подбор синонимов и антонимов, определение значения слова по контексту) </c:v>
                </c:pt>
                <c:pt idx="7">
                  <c:v>2К1. Проводить фонетический анализ слов</c:v>
                </c:pt>
                <c:pt idx="8">
                  <c:v>2К3. Проводить синтаксический анализ простых предложений, проводить пунктуационный анализ простых осложненных и сложных предложений (в рамках изученного)</c:v>
                </c:pt>
                <c:pt idx="9">
                  <c:v>2К2. Проводить морфологический анализ имен существительных, частичный морфологический анализ имен прилагательных, глаголов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89.710000000000022</c:v>
                </c:pt>
                <c:pt idx="1">
                  <c:v>79.930000000000007</c:v>
                </c:pt>
                <c:pt idx="2">
                  <c:v>75.930000000000007</c:v>
                </c:pt>
                <c:pt idx="3">
                  <c:v>64.59</c:v>
                </c:pt>
                <c:pt idx="4">
                  <c:v>63.7</c:v>
                </c:pt>
                <c:pt idx="5">
                  <c:v>63.56</c:v>
                </c:pt>
                <c:pt idx="6">
                  <c:v>61.6</c:v>
                </c:pt>
                <c:pt idx="7">
                  <c:v>58.27</c:v>
                </c:pt>
                <c:pt idx="8">
                  <c:v>54.94</c:v>
                </c:pt>
                <c:pt idx="9">
                  <c:v>52.809999999999995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08-48FC-B983-6786851967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txPr>
              <a:bodyPr rot="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1К3. Соблюдать на письме нормы современного русского литературного языка, в том числе во время списывания текста объемом 90–100 слов</c:v>
                </c:pt>
                <c:pt idx="1">
                  <c:v>4.1. Объяснять лексическое значение слова разными способами (подбор однокоренных слов, подбор синонимов и антонимов, определение значения слова по контексту) </c:v>
                </c:pt>
                <c:pt idx="2">
                  <c:v>5. Соблюдать нормы постановки ударения (в рамках изученного)</c:v>
                </c:pt>
                <c:pt idx="3">
                  <c:v>1К2. Соблюдать на письме нормы современного русского литературного языка, в том числе во время списывания текста объемом 90–100 слов</c:v>
                </c:pt>
                <c:pt idx="4">
                  <c:v>3. Осуществлять информационную переработку прочитанных научно-учебного, художественного и научно-популярного текстов, включая умения формулировать вопросы по содержанию текста и отвечать на них; осуществлять выбор языковых средств для создания высказывани</c:v>
                </c:pt>
                <c:pt idx="5">
                  <c:v>1К1. Соблюдать на письме нормы современного русского литературного языка, в том числе во время списывания текста объемом 90–100 слов</c:v>
                </c:pt>
                <c:pt idx="6">
                  <c:v>4.2. Объяснять лексическое значение слова разными способами (подбор однокоренных слов, подбор синонимов и антонимов, определение значения слова по контексту) </c:v>
                </c:pt>
                <c:pt idx="7">
                  <c:v>2К1. Проводить фонетический анализ слов</c:v>
                </c:pt>
                <c:pt idx="8">
                  <c:v>2К3. Проводить синтаксический анализ простых предложений, проводить пунктуационный анализ простых осложненных и сложных предложений (в рамках изученного)</c:v>
                </c:pt>
                <c:pt idx="9">
                  <c:v>2К2. Проводить морфологический анализ имен существительных, частичный морфологический анализ имен прилагательных, глаголов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91.75</c:v>
                </c:pt>
                <c:pt idx="1">
                  <c:v>78.63</c:v>
                </c:pt>
                <c:pt idx="2">
                  <c:v>74.61</c:v>
                </c:pt>
                <c:pt idx="3">
                  <c:v>65.97</c:v>
                </c:pt>
                <c:pt idx="4">
                  <c:v>61.68</c:v>
                </c:pt>
                <c:pt idx="5">
                  <c:v>65.39</c:v>
                </c:pt>
                <c:pt idx="6">
                  <c:v>55.339999999999996</c:v>
                </c:pt>
                <c:pt idx="7">
                  <c:v>52.17</c:v>
                </c:pt>
                <c:pt idx="8">
                  <c:v>50.92</c:v>
                </c:pt>
                <c:pt idx="9">
                  <c:v>46.02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08-48FC-B983-678685196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9299840"/>
        <c:axId val="399111232"/>
      </c:barChart>
      <c:catAx>
        <c:axId val="419299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9111232"/>
        <c:crosses val="autoZero"/>
        <c:auto val="1"/>
        <c:lblAlgn val="ctr"/>
        <c:lblOffset val="100"/>
        <c:noMultiLvlLbl val="0"/>
      </c:catAx>
      <c:valAx>
        <c:axId val="399111232"/>
        <c:scaling>
          <c:orientation val="minMax"/>
        </c:scaling>
        <c:delete val="1"/>
        <c:axPos val="b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one"/>
        <c:crossAx val="41929984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581550515140838"/>
          <c:y val="7.7267955141970893E-2"/>
          <c:w val="0.19484483096329377"/>
          <c:h val="3.8281078501550964E-2"/>
        </c:manualLayout>
      </c:layout>
      <c:overlay val="0"/>
      <c:txPr>
        <a:bodyPr rot="0" vert="horz"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ВПР-русский язык, 5 класс. Оценка уровня образовательных результатов: доля обучающихся, которые достигли базового уровня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77.900000000000006</c:v>
                </c:pt>
                <c:pt idx="1">
                  <c:v>86.1</c:v>
                </c:pt>
                <c:pt idx="2">
                  <c:v>81.599999999999994</c:v>
                </c:pt>
                <c:pt idx="3">
                  <c:v>79.3</c:v>
                </c:pt>
                <c:pt idx="4">
                  <c:v>70.599999999999994</c:v>
                </c:pt>
                <c:pt idx="5">
                  <c:v>75.900000000000006</c:v>
                </c:pt>
                <c:pt idx="6">
                  <c:v>74.3</c:v>
                </c:pt>
                <c:pt idx="7">
                  <c:v>85.6</c:v>
                </c:pt>
                <c:pt idx="8">
                  <c:v>74</c:v>
                </c:pt>
                <c:pt idx="9">
                  <c:v>79.099999999999994</c:v>
                </c:pt>
                <c:pt idx="10">
                  <c:v>75.2</c:v>
                </c:pt>
                <c:pt idx="11">
                  <c:v>74.400000000000006</c:v>
                </c:pt>
                <c:pt idx="12">
                  <c:v>79.7</c:v>
                </c:pt>
                <c:pt idx="13">
                  <c:v>83.7</c:v>
                </c:pt>
                <c:pt idx="14">
                  <c:v>74.400000000000006</c:v>
                </c:pt>
                <c:pt idx="15">
                  <c:v>76.900000000000006</c:v>
                </c:pt>
                <c:pt idx="16">
                  <c:v>75.900000000000006</c:v>
                </c:pt>
                <c:pt idx="17">
                  <c:v>83.7</c:v>
                </c:pt>
                <c:pt idx="18">
                  <c:v>80.8</c:v>
                </c:pt>
                <c:pt idx="19">
                  <c:v>76.5</c:v>
                </c:pt>
                <c:pt idx="20">
                  <c:v>82.9</c:v>
                </c:pt>
                <c:pt idx="21">
                  <c:v>72.400000000000006</c:v>
                </c:pt>
                <c:pt idx="22">
                  <c:v>84.6</c:v>
                </c:pt>
                <c:pt idx="23">
                  <c:v>80.900000000000006</c:v>
                </c:pt>
                <c:pt idx="24">
                  <c:v>73.599999999999994</c:v>
                </c:pt>
                <c:pt idx="25">
                  <c:v>76.099999999999994</c:v>
                </c:pt>
                <c:pt idx="26">
                  <c:v>78</c:v>
                </c:pt>
                <c:pt idx="27">
                  <c:v>73.900000000000006</c:v>
                </c:pt>
                <c:pt idx="28">
                  <c:v>73.900000000000006</c:v>
                </c:pt>
                <c:pt idx="29">
                  <c:v>72.3</c:v>
                </c:pt>
                <c:pt idx="30">
                  <c:v>76.400000000000006</c:v>
                </c:pt>
                <c:pt idx="31">
                  <c:v>80.599999999999994</c:v>
                </c:pt>
                <c:pt idx="32">
                  <c:v>75.3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06-4712-BD1A-F9424CC5A9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Лист1!$C$2:$C$34</c:f>
              <c:numCache>
                <c:formatCode>General</c:formatCode>
                <c:ptCount val="33"/>
                <c:pt idx="0">
                  <c:v>76.5</c:v>
                </c:pt>
                <c:pt idx="1">
                  <c:v>87.9</c:v>
                </c:pt>
                <c:pt idx="2">
                  <c:v>81.3</c:v>
                </c:pt>
                <c:pt idx="3">
                  <c:v>82.8</c:v>
                </c:pt>
                <c:pt idx="4">
                  <c:v>70.8</c:v>
                </c:pt>
                <c:pt idx="5">
                  <c:v>77.7</c:v>
                </c:pt>
                <c:pt idx="6">
                  <c:v>76.5</c:v>
                </c:pt>
                <c:pt idx="7">
                  <c:v>85.1</c:v>
                </c:pt>
                <c:pt idx="8">
                  <c:v>75.5</c:v>
                </c:pt>
                <c:pt idx="9">
                  <c:v>77.7</c:v>
                </c:pt>
                <c:pt idx="10">
                  <c:v>77.400000000000006</c:v>
                </c:pt>
                <c:pt idx="11">
                  <c:v>78.2</c:v>
                </c:pt>
                <c:pt idx="12">
                  <c:v>85.1</c:v>
                </c:pt>
                <c:pt idx="13">
                  <c:v>83.9</c:v>
                </c:pt>
                <c:pt idx="14">
                  <c:v>74.8</c:v>
                </c:pt>
                <c:pt idx="15">
                  <c:v>81.7</c:v>
                </c:pt>
                <c:pt idx="16">
                  <c:v>80.400000000000006</c:v>
                </c:pt>
                <c:pt idx="17">
                  <c:v>84.6</c:v>
                </c:pt>
                <c:pt idx="18">
                  <c:v>84.7</c:v>
                </c:pt>
                <c:pt idx="19">
                  <c:v>80.099999999999994</c:v>
                </c:pt>
                <c:pt idx="20">
                  <c:v>81.599999999999994</c:v>
                </c:pt>
                <c:pt idx="21">
                  <c:v>76.099999999999994</c:v>
                </c:pt>
                <c:pt idx="22">
                  <c:v>79.599999999999994</c:v>
                </c:pt>
                <c:pt idx="23">
                  <c:v>82.6</c:v>
                </c:pt>
                <c:pt idx="24">
                  <c:v>78.900000000000006</c:v>
                </c:pt>
                <c:pt idx="25">
                  <c:v>80.900000000000006</c:v>
                </c:pt>
                <c:pt idx="26">
                  <c:v>77.7</c:v>
                </c:pt>
                <c:pt idx="27">
                  <c:v>76.5</c:v>
                </c:pt>
                <c:pt idx="28">
                  <c:v>74.8</c:v>
                </c:pt>
                <c:pt idx="29">
                  <c:v>76</c:v>
                </c:pt>
                <c:pt idx="30">
                  <c:v>76</c:v>
                </c:pt>
                <c:pt idx="31">
                  <c:v>82.5</c:v>
                </c:pt>
                <c:pt idx="32">
                  <c:v>76.099999999999994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06-4712-BD1A-F9424CC5A9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Лист1!$D$2:$D$34</c:f>
              <c:numCache>
                <c:formatCode>General</c:formatCode>
                <c:ptCount val="33"/>
                <c:pt idx="0">
                  <c:v>79.599999999999994</c:v>
                </c:pt>
                <c:pt idx="1">
                  <c:v>85.8</c:v>
                </c:pt>
                <c:pt idx="2">
                  <c:v>84.4</c:v>
                </c:pt>
                <c:pt idx="3">
                  <c:v>81.8</c:v>
                </c:pt>
                <c:pt idx="4">
                  <c:v>80.900000000000006</c:v>
                </c:pt>
                <c:pt idx="5">
                  <c:v>78.900000000000006</c:v>
                </c:pt>
                <c:pt idx="6">
                  <c:v>80.2</c:v>
                </c:pt>
                <c:pt idx="7">
                  <c:v>86.3</c:v>
                </c:pt>
                <c:pt idx="8">
                  <c:v>75</c:v>
                </c:pt>
                <c:pt idx="9">
                  <c:v>75.2</c:v>
                </c:pt>
                <c:pt idx="10">
                  <c:v>79.2</c:v>
                </c:pt>
                <c:pt idx="11">
                  <c:v>74.3</c:v>
                </c:pt>
                <c:pt idx="12">
                  <c:v>87.9</c:v>
                </c:pt>
                <c:pt idx="13">
                  <c:v>86.4</c:v>
                </c:pt>
                <c:pt idx="14">
                  <c:v>76.2</c:v>
                </c:pt>
                <c:pt idx="15">
                  <c:v>84.7</c:v>
                </c:pt>
                <c:pt idx="16">
                  <c:v>80.599999999999994</c:v>
                </c:pt>
                <c:pt idx="17">
                  <c:v>87.1</c:v>
                </c:pt>
                <c:pt idx="18">
                  <c:v>80.5</c:v>
                </c:pt>
                <c:pt idx="19">
                  <c:v>84</c:v>
                </c:pt>
                <c:pt idx="20">
                  <c:v>82</c:v>
                </c:pt>
                <c:pt idx="21">
                  <c:v>76.2</c:v>
                </c:pt>
                <c:pt idx="22">
                  <c:v>83.8</c:v>
                </c:pt>
                <c:pt idx="23">
                  <c:v>81</c:v>
                </c:pt>
                <c:pt idx="24">
                  <c:v>81.2</c:v>
                </c:pt>
                <c:pt idx="25">
                  <c:v>72.7</c:v>
                </c:pt>
                <c:pt idx="26">
                  <c:v>75.900000000000006</c:v>
                </c:pt>
                <c:pt idx="27">
                  <c:v>75.599999999999994</c:v>
                </c:pt>
                <c:pt idx="28">
                  <c:v>74.3</c:v>
                </c:pt>
                <c:pt idx="29">
                  <c:v>79</c:v>
                </c:pt>
                <c:pt idx="30">
                  <c:v>80.3</c:v>
                </c:pt>
                <c:pt idx="31">
                  <c:v>79.7</c:v>
                </c:pt>
                <c:pt idx="32">
                  <c:v>76.5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06-4712-BD1A-F9424CC5A9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Лист1!$E$2:$E$34</c:f>
              <c:numCache>
                <c:formatCode>General</c:formatCode>
                <c:ptCount val="33"/>
                <c:pt idx="0">
                  <c:v>81.099999999999994</c:v>
                </c:pt>
                <c:pt idx="1">
                  <c:v>83.7</c:v>
                </c:pt>
                <c:pt idx="2">
                  <c:v>84.3</c:v>
                </c:pt>
                <c:pt idx="3">
                  <c:v>83.1</c:v>
                </c:pt>
                <c:pt idx="4">
                  <c:v>81.2</c:v>
                </c:pt>
                <c:pt idx="5">
                  <c:v>76.5</c:v>
                </c:pt>
                <c:pt idx="6">
                  <c:v>78.099999999999994</c:v>
                </c:pt>
                <c:pt idx="7">
                  <c:v>85.6</c:v>
                </c:pt>
                <c:pt idx="8">
                  <c:v>76.8</c:v>
                </c:pt>
                <c:pt idx="9">
                  <c:v>80.2</c:v>
                </c:pt>
                <c:pt idx="10">
                  <c:v>78.3</c:v>
                </c:pt>
                <c:pt idx="11">
                  <c:v>75.2</c:v>
                </c:pt>
                <c:pt idx="12">
                  <c:v>81.900000000000006</c:v>
                </c:pt>
                <c:pt idx="13">
                  <c:v>87.4</c:v>
                </c:pt>
                <c:pt idx="14">
                  <c:v>76.3</c:v>
                </c:pt>
                <c:pt idx="15">
                  <c:v>80.8</c:v>
                </c:pt>
                <c:pt idx="16">
                  <c:v>80</c:v>
                </c:pt>
                <c:pt idx="17">
                  <c:v>83.5</c:v>
                </c:pt>
                <c:pt idx="18">
                  <c:v>81.5</c:v>
                </c:pt>
                <c:pt idx="19">
                  <c:v>80.900000000000006</c:v>
                </c:pt>
                <c:pt idx="20">
                  <c:v>81.900000000000006</c:v>
                </c:pt>
                <c:pt idx="21">
                  <c:v>78</c:v>
                </c:pt>
                <c:pt idx="22">
                  <c:v>85.1</c:v>
                </c:pt>
                <c:pt idx="23">
                  <c:v>85.8</c:v>
                </c:pt>
                <c:pt idx="24">
                  <c:v>78.2</c:v>
                </c:pt>
                <c:pt idx="25">
                  <c:v>77.2</c:v>
                </c:pt>
                <c:pt idx="26">
                  <c:v>77.2</c:v>
                </c:pt>
                <c:pt idx="27">
                  <c:v>77.900000000000006</c:v>
                </c:pt>
                <c:pt idx="28">
                  <c:v>77.5</c:v>
                </c:pt>
                <c:pt idx="29">
                  <c:v>78.8</c:v>
                </c:pt>
                <c:pt idx="30">
                  <c:v>71</c:v>
                </c:pt>
                <c:pt idx="31">
                  <c:v>79.400000000000006</c:v>
                </c:pt>
                <c:pt idx="32">
                  <c:v>77.2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06-4712-BD1A-F9424CC5A9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Лист1!$F$2:$F$34</c:f>
              <c:numCache>
                <c:formatCode>General</c:formatCode>
                <c:ptCount val="33"/>
                <c:pt idx="0">
                  <c:v>80.599999999999994</c:v>
                </c:pt>
                <c:pt idx="1">
                  <c:v>82.7</c:v>
                </c:pt>
                <c:pt idx="2">
                  <c:v>77.400000000000006</c:v>
                </c:pt>
                <c:pt idx="3">
                  <c:v>80.099999999999994</c:v>
                </c:pt>
                <c:pt idx="4">
                  <c:v>79.2</c:v>
                </c:pt>
                <c:pt idx="5">
                  <c:v>75.5</c:v>
                </c:pt>
                <c:pt idx="6">
                  <c:v>79</c:v>
                </c:pt>
                <c:pt idx="7">
                  <c:v>83.6</c:v>
                </c:pt>
                <c:pt idx="8">
                  <c:v>76.400000000000006</c:v>
                </c:pt>
                <c:pt idx="9">
                  <c:v>77.099999999999994</c:v>
                </c:pt>
                <c:pt idx="10">
                  <c:v>77.900000000000006</c:v>
                </c:pt>
                <c:pt idx="11">
                  <c:v>74.8</c:v>
                </c:pt>
                <c:pt idx="12">
                  <c:v>80.900000000000006</c:v>
                </c:pt>
                <c:pt idx="13">
                  <c:v>81.3</c:v>
                </c:pt>
                <c:pt idx="14">
                  <c:v>75.099999999999994</c:v>
                </c:pt>
                <c:pt idx="15">
                  <c:v>79.599999999999994</c:v>
                </c:pt>
                <c:pt idx="16">
                  <c:v>77.7</c:v>
                </c:pt>
                <c:pt idx="17">
                  <c:v>83.1</c:v>
                </c:pt>
                <c:pt idx="18">
                  <c:v>78.7</c:v>
                </c:pt>
                <c:pt idx="19">
                  <c:v>76.3</c:v>
                </c:pt>
                <c:pt idx="20">
                  <c:v>83.7</c:v>
                </c:pt>
                <c:pt idx="21">
                  <c:v>75.5</c:v>
                </c:pt>
                <c:pt idx="22">
                  <c:v>82.3</c:v>
                </c:pt>
                <c:pt idx="23">
                  <c:v>77.400000000000006</c:v>
                </c:pt>
                <c:pt idx="24">
                  <c:v>81.599999999999994</c:v>
                </c:pt>
                <c:pt idx="25">
                  <c:v>72.8</c:v>
                </c:pt>
                <c:pt idx="26">
                  <c:v>77</c:v>
                </c:pt>
                <c:pt idx="27">
                  <c:v>73.400000000000006</c:v>
                </c:pt>
                <c:pt idx="28">
                  <c:v>73</c:v>
                </c:pt>
                <c:pt idx="29">
                  <c:v>76.3</c:v>
                </c:pt>
                <c:pt idx="30">
                  <c:v>71.599999999999994</c:v>
                </c:pt>
                <c:pt idx="31">
                  <c:v>77.5</c:v>
                </c:pt>
                <c:pt idx="32">
                  <c:v>72.3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BB-4F7D-9CD7-5C95284CF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623424"/>
        <c:axId val="219262912"/>
      </c:barChart>
      <c:catAx>
        <c:axId val="23562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9262912"/>
        <c:crosses val="autoZero"/>
        <c:auto val="1"/>
        <c:lblAlgn val="ctr"/>
        <c:lblOffset val="100"/>
        <c:noMultiLvlLbl val="0"/>
      </c:catAx>
      <c:valAx>
        <c:axId val="219262912"/>
        <c:scaling>
          <c:orientation val="minMax"/>
          <c:min val="7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3562342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ВПР-русский язык, 6 класс. Оценка уровня образовательных результатов: доля обучающихся, которые 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не достигли базового уровня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РФ</c:v>
                </c:pt>
                <c:pt idx="1">
                  <c:v>Ставропольский край</c:v>
                </c:pt>
                <c:pt idx="2">
                  <c:v>Арзгирский МО</c:v>
                </c:pt>
                <c:pt idx="3">
                  <c:v>Александровский МО</c:v>
                </c:pt>
                <c:pt idx="4">
                  <c:v>Андроповский МО</c:v>
                </c:pt>
                <c:pt idx="5">
                  <c:v>Апанасенковский МО</c:v>
                </c:pt>
                <c:pt idx="6">
                  <c:v>Благодарненский МО</c:v>
                </c:pt>
                <c:pt idx="7">
                  <c:v>Буденновский МО</c:v>
                </c:pt>
                <c:pt idx="8">
                  <c:v>Георгиевский МО</c:v>
                </c:pt>
                <c:pt idx="9">
                  <c:v>Грачевский МО</c:v>
                </c:pt>
                <c:pt idx="10">
                  <c:v>Изобильненский МО</c:v>
                </c:pt>
                <c:pt idx="11">
                  <c:v>Ипатовский МО</c:v>
                </c:pt>
                <c:pt idx="12">
                  <c:v>Кировский МО</c:v>
                </c:pt>
                <c:pt idx="13">
                  <c:v>Кочубеевский МО</c:v>
                </c:pt>
                <c:pt idx="14">
                  <c:v>Красногвардейский МО</c:v>
                </c:pt>
                <c:pt idx="15">
                  <c:v>Курский МО</c:v>
                </c:pt>
                <c:pt idx="16">
                  <c:v>город Ставрополь</c:v>
                </c:pt>
                <c:pt idx="17">
                  <c:v>Левокумский МО</c:v>
                </c:pt>
                <c:pt idx="18">
                  <c:v>Минераловодский МО </c:v>
                </c:pt>
                <c:pt idx="19">
                  <c:v>Нефтекумский МО</c:v>
                </c:pt>
                <c:pt idx="20">
                  <c:v>Новоалександровский МО</c:v>
                </c:pt>
                <c:pt idx="21">
                  <c:v>Новоселицкий МО</c:v>
                </c:pt>
                <c:pt idx="22">
                  <c:v>Петровский МО</c:v>
                </c:pt>
                <c:pt idx="23">
                  <c:v>Предгорный МО</c:v>
                </c:pt>
                <c:pt idx="24">
                  <c:v>Советский МО</c:v>
                </c:pt>
                <c:pt idx="25">
                  <c:v>Степновский МО</c:v>
                </c:pt>
                <c:pt idx="26">
                  <c:v>Труновский МО</c:v>
                </c:pt>
                <c:pt idx="27">
                  <c:v>Туркменский МО</c:v>
                </c:pt>
                <c:pt idx="28">
                  <c:v>Шпаковский МО</c:v>
                </c:pt>
                <c:pt idx="29">
                  <c:v>город Ессентуки</c:v>
                </c:pt>
                <c:pt idx="30">
                  <c:v>город Железноводск</c:v>
                </c:pt>
                <c:pt idx="31">
                  <c:v>город Кисловодск</c:v>
                </c:pt>
                <c:pt idx="32">
                  <c:v>город Лермонтов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18.5</c:v>
                </c:pt>
                <c:pt idx="1">
                  <c:v>13.2</c:v>
                </c:pt>
                <c:pt idx="2">
                  <c:v>10.4</c:v>
                </c:pt>
                <c:pt idx="3">
                  <c:v>7.4</c:v>
                </c:pt>
                <c:pt idx="4">
                  <c:v>12.5</c:v>
                </c:pt>
                <c:pt idx="5">
                  <c:v>9.2000000000000011</c:v>
                </c:pt>
                <c:pt idx="6">
                  <c:v>20.8</c:v>
                </c:pt>
                <c:pt idx="7">
                  <c:v>16.2</c:v>
                </c:pt>
                <c:pt idx="8">
                  <c:v>16.3</c:v>
                </c:pt>
                <c:pt idx="9">
                  <c:v>2.5</c:v>
                </c:pt>
                <c:pt idx="10">
                  <c:v>12.8</c:v>
                </c:pt>
                <c:pt idx="11">
                  <c:v>12.4</c:v>
                </c:pt>
                <c:pt idx="12">
                  <c:v>17.600000000000001</c:v>
                </c:pt>
                <c:pt idx="13">
                  <c:v>14.9</c:v>
                </c:pt>
                <c:pt idx="14">
                  <c:v>7.7</c:v>
                </c:pt>
                <c:pt idx="15">
                  <c:v>8.8000000000000007</c:v>
                </c:pt>
                <c:pt idx="16">
                  <c:v>9.8000000000000007</c:v>
                </c:pt>
                <c:pt idx="17">
                  <c:v>10.3</c:v>
                </c:pt>
                <c:pt idx="18">
                  <c:v>14.2</c:v>
                </c:pt>
                <c:pt idx="19">
                  <c:v>10.8</c:v>
                </c:pt>
                <c:pt idx="20">
                  <c:v>11.3</c:v>
                </c:pt>
                <c:pt idx="21">
                  <c:v>18</c:v>
                </c:pt>
                <c:pt idx="22">
                  <c:v>7.9</c:v>
                </c:pt>
                <c:pt idx="23">
                  <c:v>22.7</c:v>
                </c:pt>
                <c:pt idx="24">
                  <c:v>8</c:v>
                </c:pt>
                <c:pt idx="25">
                  <c:v>8.4</c:v>
                </c:pt>
                <c:pt idx="26">
                  <c:v>13</c:v>
                </c:pt>
                <c:pt idx="27">
                  <c:v>15</c:v>
                </c:pt>
                <c:pt idx="28">
                  <c:v>12.6</c:v>
                </c:pt>
                <c:pt idx="29">
                  <c:v>19.5</c:v>
                </c:pt>
                <c:pt idx="30">
                  <c:v>12.8</c:v>
                </c:pt>
                <c:pt idx="31">
                  <c:v>15.5</c:v>
                </c:pt>
                <c:pt idx="32">
                  <c:v>14.9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06-4712-BD1A-F9424CC5A9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РФ</c:v>
                </c:pt>
                <c:pt idx="1">
                  <c:v>Ставропольский край</c:v>
                </c:pt>
                <c:pt idx="2">
                  <c:v>Арзгирский МО</c:v>
                </c:pt>
                <c:pt idx="3">
                  <c:v>Александровский МО</c:v>
                </c:pt>
                <c:pt idx="4">
                  <c:v>Андроповский МО</c:v>
                </c:pt>
                <c:pt idx="5">
                  <c:v>Апанасенковский МО</c:v>
                </c:pt>
                <c:pt idx="6">
                  <c:v>Благодарненский МО</c:v>
                </c:pt>
                <c:pt idx="7">
                  <c:v>Буденновский МО</c:v>
                </c:pt>
                <c:pt idx="8">
                  <c:v>Георгиевский МО</c:v>
                </c:pt>
                <c:pt idx="9">
                  <c:v>Грачевский МО</c:v>
                </c:pt>
                <c:pt idx="10">
                  <c:v>Изобильненский МО</c:v>
                </c:pt>
                <c:pt idx="11">
                  <c:v>Ипатовский МО</c:v>
                </c:pt>
                <c:pt idx="12">
                  <c:v>Кировский МО</c:v>
                </c:pt>
                <c:pt idx="13">
                  <c:v>Кочубеевский МО</c:v>
                </c:pt>
                <c:pt idx="14">
                  <c:v>Красногвардейский МО</c:v>
                </c:pt>
                <c:pt idx="15">
                  <c:v>Курский МО</c:v>
                </c:pt>
                <c:pt idx="16">
                  <c:v>город Ставрополь</c:v>
                </c:pt>
                <c:pt idx="17">
                  <c:v>Левокумский МО</c:v>
                </c:pt>
                <c:pt idx="18">
                  <c:v>Минераловодский МО </c:v>
                </c:pt>
                <c:pt idx="19">
                  <c:v>Нефтекумский МО</c:v>
                </c:pt>
                <c:pt idx="20">
                  <c:v>Новоалександровский МО</c:v>
                </c:pt>
                <c:pt idx="21">
                  <c:v>Новоселицкий МО</c:v>
                </c:pt>
                <c:pt idx="22">
                  <c:v>Петровский МО</c:v>
                </c:pt>
                <c:pt idx="23">
                  <c:v>Предгорный МО</c:v>
                </c:pt>
                <c:pt idx="24">
                  <c:v>Советский МО</c:v>
                </c:pt>
                <c:pt idx="25">
                  <c:v>Степновский МО</c:v>
                </c:pt>
                <c:pt idx="26">
                  <c:v>Труновский МО</c:v>
                </c:pt>
                <c:pt idx="27">
                  <c:v>Туркменский МО</c:v>
                </c:pt>
                <c:pt idx="28">
                  <c:v>Шпаковский МО</c:v>
                </c:pt>
                <c:pt idx="29">
                  <c:v>город Ессентуки</c:v>
                </c:pt>
                <c:pt idx="30">
                  <c:v>город Железноводск</c:v>
                </c:pt>
                <c:pt idx="31">
                  <c:v>город Кисловодск</c:v>
                </c:pt>
                <c:pt idx="32">
                  <c:v>город Лермонтов</c:v>
                </c:pt>
              </c:strCache>
            </c:strRef>
          </c:cat>
          <c:val>
            <c:numRef>
              <c:f>Лист1!$C$2:$C$34</c:f>
              <c:numCache>
                <c:formatCode>General</c:formatCode>
                <c:ptCount val="33"/>
                <c:pt idx="0">
                  <c:v>18.5</c:v>
                </c:pt>
                <c:pt idx="1">
                  <c:v>12.4</c:v>
                </c:pt>
                <c:pt idx="2">
                  <c:v>12.5</c:v>
                </c:pt>
                <c:pt idx="3">
                  <c:v>6.1</c:v>
                </c:pt>
                <c:pt idx="4">
                  <c:v>10.9</c:v>
                </c:pt>
                <c:pt idx="5">
                  <c:v>9.9</c:v>
                </c:pt>
                <c:pt idx="6">
                  <c:v>15.1</c:v>
                </c:pt>
                <c:pt idx="7">
                  <c:v>14.2</c:v>
                </c:pt>
                <c:pt idx="8">
                  <c:v>16.600000000000001</c:v>
                </c:pt>
                <c:pt idx="9">
                  <c:v>2.8</c:v>
                </c:pt>
                <c:pt idx="10">
                  <c:v>9.1</c:v>
                </c:pt>
                <c:pt idx="11">
                  <c:v>9.9</c:v>
                </c:pt>
                <c:pt idx="12">
                  <c:v>18.399999999999999</c:v>
                </c:pt>
                <c:pt idx="13">
                  <c:v>17.5</c:v>
                </c:pt>
                <c:pt idx="14">
                  <c:v>5.6</c:v>
                </c:pt>
                <c:pt idx="15">
                  <c:v>6.5</c:v>
                </c:pt>
                <c:pt idx="16">
                  <c:v>10.6</c:v>
                </c:pt>
                <c:pt idx="17">
                  <c:v>11.2</c:v>
                </c:pt>
                <c:pt idx="18">
                  <c:v>12.5</c:v>
                </c:pt>
                <c:pt idx="19">
                  <c:v>7.2</c:v>
                </c:pt>
                <c:pt idx="20">
                  <c:v>12.3</c:v>
                </c:pt>
                <c:pt idx="21">
                  <c:v>15.3</c:v>
                </c:pt>
                <c:pt idx="22">
                  <c:v>6.7</c:v>
                </c:pt>
                <c:pt idx="23">
                  <c:v>16.600000000000001</c:v>
                </c:pt>
                <c:pt idx="24">
                  <c:v>10.9</c:v>
                </c:pt>
                <c:pt idx="25">
                  <c:v>9.4</c:v>
                </c:pt>
                <c:pt idx="26">
                  <c:v>6.9</c:v>
                </c:pt>
                <c:pt idx="27">
                  <c:v>14</c:v>
                </c:pt>
                <c:pt idx="28">
                  <c:v>11.2</c:v>
                </c:pt>
                <c:pt idx="29">
                  <c:v>15.2</c:v>
                </c:pt>
                <c:pt idx="30">
                  <c:v>14.9</c:v>
                </c:pt>
                <c:pt idx="31">
                  <c:v>17.399999999999999</c:v>
                </c:pt>
                <c:pt idx="32">
                  <c:v>20.5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06-4712-BD1A-F9424CC5A9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РФ</c:v>
                </c:pt>
                <c:pt idx="1">
                  <c:v>Ставропольский край</c:v>
                </c:pt>
                <c:pt idx="2">
                  <c:v>Арзгирский МО</c:v>
                </c:pt>
                <c:pt idx="3">
                  <c:v>Александровский МО</c:v>
                </c:pt>
                <c:pt idx="4">
                  <c:v>Андроповский МО</c:v>
                </c:pt>
                <c:pt idx="5">
                  <c:v>Апанасенковский МО</c:v>
                </c:pt>
                <c:pt idx="6">
                  <c:v>Благодарненский МО</c:v>
                </c:pt>
                <c:pt idx="7">
                  <c:v>Буденновский МО</c:v>
                </c:pt>
                <c:pt idx="8">
                  <c:v>Георгиевский МО</c:v>
                </c:pt>
                <c:pt idx="9">
                  <c:v>Грачевский МО</c:v>
                </c:pt>
                <c:pt idx="10">
                  <c:v>Изобильненский МО</c:v>
                </c:pt>
                <c:pt idx="11">
                  <c:v>Ипатовский МО</c:v>
                </c:pt>
                <c:pt idx="12">
                  <c:v>Кировский МО</c:v>
                </c:pt>
                <c:pt idx="13">
                  <c:v>Кочубеевский МО</c:v>
                </c:pt>
                <c:pt idx="14">
                  <c:v>Красногвардейский МО</c:v>
                </c:pt>
                <c:pt idx="15">
                  <c:v>Курский МО</c:v>
                </c:pt>
                <c:pt idx="16">
                  <c:v>город Ставрополь</c:v>
                </c:pt>
                <c:pt idx="17">
                  <c:v>Левокумский МО</c:v>
                </c:pt>
                <c:pt idx="18">
                  <c:v>Минераловодский МО </c:v>
                </c:pt>
                <c:pt idx="19">
                  <c:v>Нефтекумский МО</c:v>
                </c:pt>
                <c:pt idx="20">
                  <c:v>Новоалександровский МО</c:v>
                </c:pt>
                <c:pt idx="21">
                  <c:v>Новоселицкий МО</c:v>
                </c:pt>
                <c:pt idx="22">
                  <c:v>Петровский МО</c:v>
                </c:pt>
                <c:pt idx="23">
                  <c:v>Предгорный МО</c:v>
                </c:pt>
                <c:pt idx="24">
                  <c:v>Советский МО</c:v>
                </c:pt>
                <c:pt idx="25">
                  <c:v>Степновский МО</c:v>
                </c:pt>
                <c:pt idx="26">
                  <c:v>Труновский МО</c:v>
                </c:pt>
                <c:pt idx="27">
                  <c:v>Туркменский МО</c:v>
                </c:pt>
                <c:pt idx="28">
                  <c:v>Шпаковский МО</c:v>
                </c:pt>
                <c:pt idx="29">
                  <c:v>город Ессентуки</c:v>
                </c:pt>
                <c:pt idx="30">
                  <c:v>город Железноводск</c:v>
                </c:pt>
                <c:pt idx="31">
                  <c:v>город Кисловодск</c:v>
                </c:pt>
                <c:pt idx="32">
                  <c:v>город Лермонтов</c:v>
                </c:pt>
              </c:strCache>
            </c:strRef>
          </c:cat>
          <c:val>
            <c:numRef>
              <c:f>Лист1!$D$2:$D$34</c:f>
              <c:numCache>
                <c:formatCode>General</c:formatCode>
                <c:ptCount val="33"/>
                <c:pt idx="0">
                  <c:v>15.6</c:v>
                </c:pt>
                <c:pt idx="1">
                  <c:v>10.1</c:v>
                </c:pt>
                <c:pt idx="2">
                  <c:v>8.6</c:v>
                </c:pt>
                <c:pt idx="3">
                  <c:v>5.7</c:v>
                </c:pt>
                <c:pt idx="4">
                  <c:v>8.8000000000000007</c:v>
                </c:pt>
                <c:pt idx="5">
                  <c:v>5.3</c:v>
                </c:pt>
                <c:pt idx="6">
                  <c:v>7.4</c:v>
                </c:pt>
                <c:pt idx="7">
                  <c:v>9.6</c:v>
                </c:pt>
                <c:pt idx="8">
                  <c:v>10.4</c:v>
                </c:pt>
                <c:pt idx="9">
                  <c:v>2.8</c:v>
                </c:pt>
                <c:pt idx="10">
                  <c:v>7.7</c:v>
                </c:pt>
                <c:pt idx="11">
                  <c:v>8.1</c:v>
                </c:pt>
                <c:pt idx="12">
                  <c:v>9.4</c:v>
                </c:pt>
                <c:pt idx="13">
                  <c:v>15.2</c:v>
                </c:pt>
                <c:pt idx="14">
                  <c:v>3.6</c:v>
                </c:pt>
                <c:pt idx="15">
                  <c:v>5</c:v>
                </c:pt>
                <c:pt idx="16">
                  <c:v>9.9</c:v>
                </c:pt>
                <c:pt idx="17">
                  <c:v>9.3000000000000007</c:v>
                </c:pt>
                <c:pt idx="18">
                  <c:v>9.3000000000000007</c:v>
                </c:pt>
                <c:pt idx="19">
                  <c:v>7.6</c:v>
                </c:pt>
                <c:pt idx="20">
                  <c:v>10.3</c:v>
                </c:pt>
                <c:pt idx="21">
                  <c:v>13.6</c:v>
                </c:pt>
                <c:pt idx="22">
                  <c:v>4.7</c:v>
                </c:pt>
                <c:pt idx="23">
                  <c:v>16.7</c:v>
                </c:pt>
                <c:pt idx="24">
                  <c:v>10.3</c:v>
                </c:pt>
                <c:pt idx="25">
                  <c:v>4.5</c:v>
                </c:pt>
                <c:pt idx="26">
                  <c:v>4.2</c:v>
                </c:pt>
                <c:pt idx="27">
                  <c:v>11.2</c:v>
                </c:pt>
                <c:pt idx="28">
                  <c:v>11.9</c:v>
                </c:pt>
                <c:pt idx="29">
                  <c:v>10.8</c:v>
                </c:pt>
                <c:pt idx="30">
                  <c:v>13.6</c:v>
                </c:pt>
                <c:pt idx="31">
                  <c:v>13.1</c:v>
                </c:pt>
                <c:pt idx="32">
                  <c:v>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06-4712-BD1A-F9424CC5A9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РФ</c:v>
                </c:pt>
                <c:pt idx="1">
                  <c:v>Ставропольский край</c:v>
                </c:pt>
                <c:pt idx="2">
                  <c:v>Арзгирский МО</c:v>
                </c:pt>
                <c:pt idx="3">
                  <c:v>Александровский МО</c:v>
                </c:pt>
                <c:pt idx="4">
                  <c:v>Андроповский МО</c:v>
                </c:pt>
                <c:pt idx="5">
                  <c:v>Апанасенковский МО</c:v>
                </c:pt>
                <c:pt idx="6">
                  <c:v>Благодарненский МО</c:v>
                </c:pt>
                <c:pt idx="7">
                  <c:v>Буденновский МО</c:v>
                </c:pt>
                <c:pt idx="8">
                  <c:v>Георгиевский МО</c:v>
                </c:pt>
                <c:pt idx="9">
                  <c:v>Грачевский МО</c:v>
                </c:pt>
                <c:pt idx="10">
                  <c:v>Изобильненский МО</c:v>
                </c:pt>
                <c:pt idx="11">
                  <c:v>Ипатовский МО</c:v>
                </c:pt>
                <c:pt idx="12">
                  <c:v>Кировский МО</c:v>
                </c:pt>
                <c:pt idx="13">
                  <c:v>Кочубеевский МО</c:v>
                </c:pt>
                <c:pt idx="14">
                  <c:v>Красногвардейский МО</c:v>
                </c:pt>
                <c:pt idx="15">
                  <c:v>Курский МО</c:v>
                </c:pt>
                <c:pt idx="16">
                  <c:v>город Ставрополь</c:v>
                </c:pt>
                <c:pt idx="17">
                  <c:v>Левокумский МО</c:v>
                </c:pt>
                <c:pt idx="18">
                  <c:v>Минераловодский МО </c:v>
                </c:pt>
                <c:pt idx="19">
                  <c:v>Нефтекумский МО</c:v>
                </c:pt>
                <c:pt idx="20">
                  <c:v>Новоалександровский МО</c:v>
                </c:pt>
                <c:pt idx="21">
                  <c:v>Новоселицкий МО</c:v>
                </c:pt>
                <c:pt idx="22">
                  <c:v>Петровский МО</c:v>
                </c:pt>
                <c:pt idx="23">
                  <c:v>Предгорный МО</c:v>
                </c:pt>
                <c:pt idx="24">
                  <c:v>Советский МО</c:v>
                </c:pt>
                <c:pt idx="25">
                  <c:v>Степновский МО</c:v>
                </c:pt>
                <c:pt idx="26">
                  <c:v>Труновский МО</c:v>
                </c:pt>
                <c:pt idx="27">
                  <c:v>Туркменский МО</c:v>
                </c:pt>
                <c:pt idx="28">
                  <c:v>Шпаковский МО</c:v>
                </c:pt>
                <c:pt idx="29">
                  <c:v>город Ессентуки</c:v>
                </c:pt>
                <c:pt idx="30">
                  <c:v>город Железноводск</c:v>
                </c:pt>
                <c:pt idx="31">
                  <c:v>город Кисловодск</c:v>
                </c:pt>
                <c:pt idx="32">
                  <c:v>город Лермонтов</c:v>
                </c:pt>
              </c:strCache>
            </c:strRef>
          </c:cat>
          <c:val>
            <c:numRef>
              <c:f>Лист1!$E$2:$E$34</c:f>
              <c:numCache>
                <c:formatCode>General</c:formatCode>
                <c:ptCount val="33"/>
                <c:pt idx="0">
                  <c:v>14.5</c:v>
                </c:pt>
                <c:pt idx="1">
                  <c:v>9.3000000000000007</c:v>
                </c:pt>
                <c:pt idx="2">
                  <c:v>7.3</c:v>
                </c:pt>
                <c:pt idx="3">
                  <c:v>3.2</c:v>
                </c:pt>
                <c:pt idx="4">
                  <c:v>7.2</c:v>
                </c:pt>
                <c:pt idx="5">
                  <c:v>5.9</c:v>
                </c:pt>
                <c:pt idx="6">
                  <c:v>5.0999999999999996</c:v>
                </c:pt>
                <c:pt idx="7">
                  <c:v>11.5</c:v>
                </c:pt>
                <c:pt idx="8">
                  <c:v>10.8</c:v>
                </c:pt>
                <c:pt idx="9">
                  <c:v>2.5</c:v>
                </c:pt>
                <c:pt idx="10">
                  <c:v>9.1</c:v>
                </c:pt>
                <c:pt idx="11">
                  <c:v>8.8000000000000007</c:v>
                </c:pt>
                <c:pt idx="12">
                  <c:v>11.5</c:v>
                </c:pt>
                <c:pt idx="13">
                  <c:v>13.3</c:v>
                </c:pt>
                <c:pt idx="14">
                  <c:v>2.4</c:v>
                </c:pt>
                <c:pt idx="15">
                  <c:v>5.6</c:v>
                </c:pt>
                <c:pt idx="16">
                  <c:v>9</c:v>
                </c:pt>
                <c:pt idx="17">
                  <c:v>10.9</c:v>
                </c:pt>
                <c:pt idx="18">
                  <c:v>7.6</c:v>
                </c:pt>
                <c:pt idx="19">
                  <c:v>5.2</c:v>
                </c:pt>
                <c:pt idx="20">
                  <c:v>10.8</c:v>
                </c:pt>
                <c:pt idx="21">
                  <c:v>14.1</c:v>
                </c:pt>
                <c:pt idx="22">
                  <c:v>6.4</c:v>
                </c:pt>
                <c:pt idx="23">
                  <c:v>14.1</c:v>
                </c:pt>
                <c:pt idx="24">
                  <c:v>6.6</c:v>
                </c:pt>
                <c:pt idx="25">
                  <c:v>7.4</c:v>
                </c:pt>
                <c:pt idx="26">
                  <c:v>3.7</c:v>
                </c:pt>
                <c:pt idx="27">
                  <c:v>9.4</c:v>
                </c:pt>
                <c:pt idx="28">
                  <c:v>10.1</c:v>
                </c:pt>
                <c:pt idx="29">
                  <c:v>8.7000000000000011</c:v>
                </c:pt>
                <c:pt idx="30">
                  <c:v>13</c:v>
                </c:pt>
                <c:pt idx="31">
                  <c:v>9.6</c:v>
                </c:pt>
                <c:pt idx="32">
                  <c:v>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06-4712-BD1A-F9424CC5A9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Лист1!$A$2:$A$34</c:f>
              <c:strCache>
                <c:ptCount val="33"/>
                <c:pt idx="0">
                  <c:v>РФ</c:v>
                </c:pt>
                <c:pt idx="1">
                  <c:v>Ставропольский край</c:v>
                </c:pt>
                <c:pt idx="2">
                  <c:v>Арзгирский МО</c:v>
                </c:pt>
                <c:pt idx="3">
                  <c:v>Александровский МО</c:v>
                </c:pt>
                <c:pt idx="4">
                  <c:v>Андроповский МО</c:v>
                </c:pt>
                <c:pt idx="5">
                  <c:v>Апанасенковский МО</c:v>
                </c:pt>
                <c:pt idx="6">
                  <c:v>Благодарненский МО</c:v>
                </c:pt>
                <c:pt idx="7">
                  <c:v>Буденновский МО</c:v>
                </c:pt>
                <c:pt idx="8">
                  <c:v>Георгиевский МО</c:v>
                </c:pt>
                <c:pt idx="9">
                  <c:v>Грачевский МО</c:v>
                </c:pt>
                <c:pt idx="10">
                  <c:v>Изобильненский МО</c:v>
                </c:pt>
                <c:pt idx="11">
                  <c:v>Ипатовский МО</c:v>
                </c:pt>
                <c:pt idx="12">
                  <c:v>Кировский МО</c:v>
                </c:pt>
                <c:pt idx="13">
                  <c:v>Кочубеевский МО</c:v>
                </c:pt>
                <c:pt idx="14">
                  <c:v>Красногвардейский МО</c:v>
                </c:pt>
                <c:pt idx="15">
                  <c:v>Курский МО</c:v>
                </c:pt>
                <c:pt idx="16">
                  <c:v>город Ставрополь</c:v>
                </c:pt>
                <c:pt idx="17">
                  <c:v>Левокумский МО</c:v>
                </c:pt>
                <c:pt idx="18">
                  <c:v>Минераловодский МО </c:v>
                </c:pt>
                <c:pt idx="19">
                  <c:v>Нефтекумский МО</c:v>
                </c:pt>
                <c:pt idx="20">
                  <c:v>Новоалександровский МО</c:v>
                </c:pt>
                <c:pt idx="21">
                  <c:v>Новоселицкий МО</c:v>
                </c:pt>
                <c:pt idx="22">
                  <c:v>Петровский МО</c:v>
                </c:pt>
                <c:pt idx="23">
                  <c:v>Предгорный МО</c:v>
                </c:pt>
                <c:pt idx="24">
                  <c:v>Советский МО</c:v>
                </c:pt>
                <c:pt idx="25">
                  <c:v>Степновский МО</c:v>
                </c:pt>
                <c:pt idx="26">
                  <c:v>Труновский МО</c:v>
                </c:pt>
                <c:pt idx="27">
                  <c:v>Туркменский МО</c:v>
                </c:pt>
                <c:pt idx="28">
                  <c:v>Шпаковский МО</c:v>
                </c:pt>
                <c:pt idx="29">
                  <c:v>город Ессентуки</c:v>
                </c:pt>
                <c:pt idx="30">
                  <c:v>город Железноводск</c:v>
                </c:pt>
                <c:pt idx="31">
                  <c:v>город Кисловодск</c:v>
                </c:pt>
                <c:pt idx="32">
                  <c:v>город Лермонтов</c:v>
                </c:pt>
              </c:strCache>
            </c:strRef>
          </c:cat>
          <c:val>
            <c:numRef>
              <c:f>Лист1!$F$2:$F$34</c:f>
              <c:numCache>
                <c:formatCode>General</c:formatCode>
                <c:ptCount val="33"/>
                <c:pt idx="0">
                  <c:v>11.4</c:v>
                </c:pt>
                <c:pt idx="1">
                  <c:v>7.7</c:v>
                </c:pt>
                <c:pt idx="2">
                  <c:v>4.9000000000000004</c:v>
                </c:pt>
                <c:pt idx="3">
                  <c:v>3.4</c:v>
                </c:pt>
                <c:pt idx="4">
                  <c:v>8</c:v>
                </c:pt>
                <c:pt idx="5">
                  <c:v>4.3</c:v>
                </c:pt>
                <c:pt idx="6">
                  <c:v>4.2</c:v>
                </c:pt>
                <c:pt idx="7">
                  <c:v>8.5</c:v>
                </c:pt>
                <c:pt idx="8">
                  <c:v>8.9</c:v>
                </c:pt>
                <c:pt idx="9">
                  <c:v>2.7</c:v>
                </c:pt>
                <c:pt idx="10">
                  <c:v>9.6</c:v>
                </c:pt>
                <c:pt idx="11">
                  <c:v>8.6</c:v>
                </c:pt>
                <c:pt idx="12">
                  <c:v>8.6</c:v>
                </c:pt>
                <c:pt idx="13">
                  <c:v>9.8000000000000007</c:v>
                </c:pt>
                <c:pt idx="14">
                  <c:v>2.2000000000000002</c:v>
                </c:pt>
                <c:pt idx="15">
                  <c:v>4.8</c:v>
                </c:pt>
                <c:pt idx="16">
                  <c:v>7.7</c:v>
                </c:pt>
                <c:pt idx="17">
                  <c:v>9.5</c:v>
                </c:pt>
                <c:pt idx="18">
                  <c:v>5.4</c:v>
                </c:pt>
                <c:pt idx="19">
                  <c:v>4.5</c:v>
                </c:pt>
                <c:pt idx="20">
                  <c:v>9.9</c:v>
                </c:pt>
                <c:pt idx="21">
                  <c:v>18.5</c:v>
                </c:pt>
                <c:pt idx="22">
                  <c:v>5.7</c:v>
                </c:pt>
                <c:pt idx="23">
                  <c:v>10.4</c:v>
                </c:pt>
                <c:pt idx="24">
                  <c:v>6.4</c:v>
                </c:pt>
                <c:pt idx="25">
                  <c:v>5.7</c:v>
                </c:pt>
                <c:pt idx="26">
                  <c:v>3.6</c:v>
                </c:pt>
                <c:pt idx="27">
                  <c:v>7.8</c:v>
                </c:pt>
                <c:pt idx="28">
                  <c:v>8.1</c:v>
                </c:pt>
                <c:pt idx="29">
                  <c:v>6.5</c:v>
                </c:pt>
                <c:pt idx="30">
                  <c:v>12.1</c:v>
                </c:pt>
                <c:pt idx="31">
                  <c:v>8.2000000000000011</c:v>
                </c:pt>
                <c:pt idx="32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BB-4F7D-9CD7-5C95284CF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471744"/>
        <c:axId val="399443648"/>
      </c:barChart>
      <c:catAx>
        <c:axId val="11747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9443648"/>
        <c:crosses val="autoZero"/>
        <c:auto val="1"/>
        <c:lblAlgn val="ctr"/>
        <c:lblOffset val="100"/>
        <c:noMultiLvlLbl val="0"/>
      </c:catAx>
      <c:valAx>
        <c:axId val="3994436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747174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ВПР-русский язык, 6 класс. Оценка уровня образовательных результатов: доля обучающихся, которые 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достигли базового уровня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</c:strCache>
            </c:str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79.2</c:v>
                </c:pt>
                <c:pt idx="1">
                  <c:v>86.6</c:v>
                </c:pt>
                <c:pt idx="2">
                  <c:v>83.4</c:v>
                </c:pt>
                <c:pt idx="3">
                  <c:v>79.7</c:v>
                </c:pt>
                <c:pt idx="4">
                  <c:v>68.900000000000006</c:v>
                </c:pt>
                <c:pt idx="5">
                  <c:v>75.599999999999994</c:v>
                </c:pt>
                <c:pt idx="6">
                  <c:v>76.099999999999994</c:v>
                </c:pt>
                <c:pt idx="7">
                  <c:v>86.7</c:v>
                </c:pt>
                <c:pt idx="8">
                  <c:v>76.5</c:v>
                </c:pt>
                <c:pt idx="9">
                  <c:v>75.400000000000006</c:v>
                </c:pt>
                <c:pt idx="10">
                  <c:v>78.5</c:v>
                </c:pt>
                <c:pt idx="11">
                  <c:v>75.5</c:v>
                </c:pt>
                <c:pt idx="12">
                  <c:v>84.2</c:v>
                </c:pt>
                <c:pt idx="13">
                  <c:v>83.7</c:v>
                </c:pt>
                <c:pt idx="14">
                  <c:v>76.099999999999994</c:v>
                </c:pt>
                <c:pt idx="15">
                  <c:v>82</c:v>
                </c:pt>
                <c:pt idx="16">
                  <c:v>78.599999999999994</c:v>
                </c:pt>
                <c:pt idx="17">
                  <c:v>80.7</c:v>
                </c:pt>
                <c:pt idx="18">
                  <c:v>79.900000000000006</c:v>
                </c:pt>
                <c:pt idx="19">
                  <c:v>76.2</c:v>
                </c:pt>
                <c:pt idx="20">
                  <c:v>82.1</c:v>
                </c:pt>
                <c:pt idx="21">
                  <c:v>70.8</c:v>
                </c:pt>
                <c:pt idx="22">
                  <c:v>85.8</c:v>
                </c:pt>
                <c:pt idx="23">
                  <c:v>84.7</c:v>
                </c:pt>
                <c:pt idx="24">
                  <c:v>74.599999999999994</c:v>
                </c:pt>
                <c:pt idx="25">
                  <c:v>77.099999999999994</c:v>
                </c:pt>
                <c:pt idx="26">
                  <c:v>76</c:v>
                </c:pt>
                <c:pt idx="27">
                  <c:v>74.099999999999994</c:v>
                </c:pt>
                <c:pt idx="28">
                  <c:v>79.5</c:v>
                </c:pt>
                <c:pt idx="29">
                  <c:v>74.099999999999994</c:v>
                </c:pt>
                <c:pt idx="30">
                  <c:v>72.599999999999994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06-4712-BD1A-F9424CC5A9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</c:strCache>
            </c:str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74</c:v>
                </c:pt>
                <c:pt idx="1">
                  <c:v>86.1</c:v>
                </c:pt>
                <c:pt idx="2">
                  <c:v>85</c:v>
                </c:pt>
                <c:pt idx="3">
                  <c:v>82.3</c:v>
                </c:pt>
                <c:pt idx="4">
                  <c:v>78</c:v>
                </c:pt>
                <c:pt idx="5">
                  <c:v>78.2</c:v>
                </c:pt>
                <c:pt idx="6">
                  <c:v>77.099999999999994</c:v>
                </c:pt>
                <c:pt idx="7">
                  <c:v>83.4</c:v>
                </c:pt>
                <c:pt idx="8">
                  <c:v>80.5</c:v>
                </c:pt>
                <c:pt idx="9">
                  <c:v>79.099999999999994</c:v>
                </c:pt>
                <c:pt idx="10">
                  <c:v>75.8</c:v>
                </c:pt>
                <c:pt idx="11">
                  <c:v>76.2</c:v>
                </c:pt>
                <c:pt idx="12">
                  <c:v>84.8</c:v>
                </c:pt>
                <c:pt idx="13">
                  <c:v>85.1</c:v>
                </c:pt>
                <c:pt idx="14">
                  <c:v>77.400000000000006</c:v>
                </c:pt>
                <c:pt idx="15">
                  <c:v>82.2</c:v>
                </c:pt>
                <c:pt idx="16">
                  <c:v>79.5</c:v>
                </c:pt>
                <c:pt idx="17">
                  <c:v>87</c:v>
                </c:pt>
                <c:pt idx="18">
                  <c:v>78.599999999999994</c:v>
                </c:pt>
                <c:pt idx="19">
                  <c:v>78.599999999999994</c:v>
                </c:pt>
                <c:pt idx="20">
                  <c:v>84.7</c:v>
                </c:pt>
                <c:pt idx="21">
                  <c:v>77.400000000000006</c:v>
                </c:pt>
                <c:pt idx="22">
                  <c:v>83</c:v>
                </c:pt>
                <c:pt idx="23">
                  <c:v>79.5</c:v>
                </c:pt>
                <c:pt idx="24">
                  <c:v>78.7</c:v>
                </c:pt>
                <c:pt idx="25">
                  <c:v>76.5</c:v>
                </c:pt>
                <c:pt idx="26">
                  <c:v>79.599999999999994</c:v>
                </c:pt>
                <c:pt idx="27">
                  <c:v>75.5</c:v>
                </c:pt>
                <c:pt idx="28">
                  <c:v>78.5</c:v>
                </c:pt>
                <c:pt idx="29">
                  <c:v>75.400000000000006</c:v>
                </c:pt>
                <c:pt idx="30">
                  <c:v>74.2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06-4712-BD1A-F9424CC5A9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</c:strCache>
            </c:strRef>
          </c:cat>
          <c:val>
            <c:numRef>
              <c:f>Лист1!$D$2:$D$32</c:f>
              <c:numCache>
                <c:formatCode>General</c:formatCode>
                <c:ptCount val="31"/>
                <c:pt idx="0">
                  <c:v>80.8</c:v>
                </c:pt>
                <c:pt idx="1">
                  <c:v>85.6</c:v>
                </c:pt>
                <c:pt idx="2">
                  <c:v>86.2</c:v>
                </c:pt>
                <c:pt idx="3">
                  <c:v>87.7</c:v>
                </c:pt>
                <c:pt idx="4">
                  <c:v>83.1</c:v>
                </c:pt>
                <c:pt idx="5">
                  <c:v>79.2</c:v>
                </c:pt>
                <c:pt idx="6">
                  <c:v>80.599999999999994</c:v>
                </c:pt>
                <c:pt idx="7">
                  <c:v>86.7</c:v>
                </c:pt>
                <c:pt idx="8">
                  <c:v>80.099999999999994</c:v>
                </c:pt>
                <c:pt idx="9">
                  <c:v>82.1</c:v>
                </c:pt>
                <c:pt idx="10">
                  <c:v>80.099999999999994</c:v>
                </c:pt>
                <c:pt idx="11">
                  <c:v>78.2</c:v>
                </c:pt>
                <c:pt idx="12">
                  <c:v>86.8</c:v>
                </c:pt>
                <c:pt idx="13">
                  <c:v>86.7</c:v>
                </c:pt>
                <c:pt idx="14">
                  <c:v>76.900000000000006</c:v>
                </c:pt>
                <c:pt idx="15">
                  <c:v>81.7</c:v>
                </c:pt>
                <c:pt idx="16">
                  <c:v>81.3</c:v>
                </c:pt>
                <c:pt idx="17">
                  <c:v>85.5</c:v>
                </c:pt>
                <c:pt idx="18">
                  <c:v>81.7</c:v>
                </c:pt>
                <c:pt idx="19">
                  <c:v>81.900000000000006</c:v>
                </c:pt>
                <c:pt idx="20">
                  <c:v>83.6</c:v>
                </c:pt>
                <c:pt idx="21">
                  <c:v>74.900000000000006</c:v>
                </c:pt>
                <c:pt idx="22">
                  <c:v>83.5</c:v>
                </c:pt>
                <c:pt idx="23">
                  <c:v>85.7</c:v>
                </c:pt>
                <c:pt idx="24">
                  <c:v>85.6</c:v>
                </c:pt>
                <c:pt idx="25">
                  <c:v>80.900000000000006</c:v>
                </c:pt>
                <c:pt idx="26">
                  <c:v>78</c:v>
                </c:pt>
                <c:pt idx="27">
                  <c:v>78.599999999999994</c:v>
                </c:pt>
                <c:pt idx="28">
                  <c:v>74.900000000000006</c:v>
                </c:pt>
                <c:pt idx="29">
                  <c:v>76</c:v>
                </c:pt>
                <c:pt idx="30">
                  <c:v>68.5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06-4712-BD1A-F9424CC5A9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</c:strCache>
            </c:strRef>
          </c:cat>
          <c:val>
            <c:numRef>
              <c:f>Лист1!$E$2:$E$32</c:f>
              <c:numCache>
                <c:formatCode>General</c:formatCode>
                <c:ptCount val="31"/>
                <c:pt idx="0">
                  <c:v>81.2</c:v>
                </c:pt>
                <c:pt idx="1">
                  <c:v>89.8</c:v>
                </c:pt>
                <c:pt idx="2">
                  <c:v>87.4</c:v>
                </c:pt>
                <c:pt idx="3">
                  <c:v>84.6</c:v>
                </c:pt>
                <c:pt idx="4">
                  <c:v>81.900000000000006</c:v>
                </c:pt>
                <c:pt idx="5">
                  <c:v>78.3</c:v>
                </c:pt>
                <c:pt idx="6">
                  <c:v>79.5</c:v>
                </c:pt>
                <c:pt idx="7">
                  <c:v>85.4</c:v>
                </c:pt>
                <c:pt idx="8">
                  <c:v>77.8</c:v>
                </c:pt>
                <c:pt idx="9">
                  <c:v>78.8</c:v>
                </c:pt>
                <c:pt idx="10">
                  <c:v>79.2</c:v>
                </c:pt>
                <c:pt idx="11">
                  <c:v>77.099999999999994</c:v>
                </c:pt>
                <c:pt idx="12">
                  <c:v>85.3</c:v>
                </c:pt>
                <c:pt idx="13">
                  <c:v>87.5</c:v>
                </c:pt>
                <c:pt idx="14">
                  <c:v>75.900000000000006</c:v>
                </c:pt>
                <c:pt idx="15">
                  <c:v>83</c:v>
                </c:pt>
                <c:pt idx="16">
                  <c:v>82.5</c:v>
                </c:pt>
                <c:pt idx="17">
                  <c:v>85.1</c:v>
                </c:pt>
                <c:pt idx="18">
                  <c:v>80.7</c:v>
                </c:pt>
                <c:pt idx="19">
                  <c:v>79.8</c:v>
                </c:pt>
                <c:pt idx="20">
                  <c:v>81.7</c:v>
                </c:pt>
                <c:pt idx="21">
                  <c:v>78.3</c:v>
                </c:pt>
                <c:pt idx="22">
                  <c:v>85.5</c:v>
                </c:pt>
                <c:pt idx="23">
                  <c:v>79.7</c:v>
                </c:pt>
                <c:pt idx="24">
                  <c:v>80.3</c:v>
                </c:pt>
                <c:pt idx="25">
                  <c:v>75.900000000000006</c:v>
                </c:pt>
                <c:pt idx="26">
                  <c:v>78.3</c:v>
                </c:pt>
                <c:pt idx="27">
                  <c:v>76.599999999999994</c:v>
                </c:pt>
                <c:pt idx="28">
                  <c:v>77.099999999999994</c:v>
                </c:pt>
                <c:pt idx="29">
                  <c:v>80.400000000000006</c:v>
                </c:pt>
                <c:pt idx="30">
                  <c:v>80.900000000000006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06-4712-BD1A-F9424CC5A9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Лист1!$A$2:$A$32</c:f>
              <c:strCache>
                <c:ptCount val="31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</c:strCache>
            </c:strRef>
          </c:cat>
          <c:val>
            <c:numRef>
              <c:f>Лист1!$F$2:$F$32</c:f>
              <c:numCache>
                <c:formatCode>General</c:formatCode>
                <c:ptCount val="31"/>
                <c:pt idx="0">
                  <c:v>80.900000000000006</c:v>
                </c:pt>
                <c:pt idx="1">
                  <c:v>82.8</c:v>
                </c:pt>
                <c:pt idx="2">
                  <c:v>80.599999999999994</c:v>
                </c:pt>
                <c:pt idx="3">
                  <c:v>80.3</c:v>
                </c:pt>
                <c:pt idx="4">
                  <c:v>79</c:v>
                </c:pt>
                <c:pt idx="5">
                  <c:v>75.5</c:v>
                </c:pt>
                <c:pt idx="6">
                  <c:v>78.2</c:v>
                </c:pt>
                <c:pt idx="7">
                  <c:v>84.9</c:v>
                </c:pt>
                <c:pt idx="8">
                  <c:v>76.099999999999994</c:v>
                </c:pt>
                <c:pt idx="9">
                  <c:v>78.8</c:v>
                </c:pt>
                <c:pt idx="10">
                  <c:v>77</c:v>
                </c:pt>
                <c:pt idx="11">
                  <c:v>74.099999999999994</c:v>
                </c:pt>
                <c:pt idx="12">
                  <c:v>82.8</c:v>
                </c:pt>
                <c:pt idx="13">
                  <c:v>82.5</c:v>
                </c:pt>
                <c:pt idx="14">
                  <c:v>74.5</c:v>
                </c:pt>
                <c:pt idx="15">
                  <c:v>78.900000000000006</c:v>
                </c:pt>
                <c:pt idx="16">
                  <c:v>79.3</c:v>
                </c:pt>
                <c:pt idx="17">
                  <c:v>83.7</c:v>
                </c:pt>
                <c:pt idx="18">
                  <c:v>80</c:v>
                </c:pt>
                <c:pt idx="19">
                  <c:v>70.599999999999994</c:v>
                </c:pt>
                <c:pt idx="20">
                  <c:v>83</c:v>
                </c:pt>
                <c:pt idx="21">
                  <c:v>74.900000000000006</c:v>
                </c:pt>
                <c:pt idx="22">
                  <c:v>78.3</c:v>
                </c:pt>
                <c:pt idx="23">
                  <c:v>83.8</c:v>
                </c:pt>
                <c:pt idx="24">
                  <c:v>79.5</c:v>
                </c:pt>
                <c:pt idx="25">
                  <c:v>70.400000000000006</c:v>
                </c:pt>
                <c:pt idx="26">
                  <c:v>73.599999999999994</c:v>
                </c:pt>
                <c:pt idx="27">
                  <c:v>79.400000000000006</c:v>
                </c:pt>
                <c:pt idx="28">
                  <c:v>70.599999999999994</c:v>
                </c:pt>
                <c:pt idx="29">
                  <c:v>76.099999999999994</c:v>
                </c:pt>
                <c:pt idx="30">
                  <c:v>73.8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BB-4F7D-9CD7-5C95284CF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5930368"/>
        <c:axId val="399112960"/>
      </c:barChart>
      <c:catAx>
        <c:axId val="41593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9112960"/>
        <c:crosses val="autoZero"/>
        <c:auto val="1"/>
        <c:lblAlgn val="ctr"/>
        <c:lblOffset val="100"/>
        <c:noMultiLvlLbl val="0"/>
      </c:catAx>
      <c:valAx>
        <c:axId val="399112960"/>
        <c:scaling>
          <c:orientation val="minMax"/>
          <c:max val="90"/>
          <c:min val="65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415930368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ВПР-русский язык, 6 класс. Оценка уровня образовательных результатов: доля обучающихся, которые достигли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высокого уровня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Лист1!$H$59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Лист1!$G$60:$G$92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Лист1!$H$60:$H$92</c:f>
              <c:numCache>
                <c:formatCode>General</c:formatCode>
                <c:ptCount val="33"/>
                <c:pt idx="0">
                  <c:v>12.5</c:v>
                </c:pt>
                <c:pt idx="1">
                  <c:v>14.2</c:v>
                </c:pt>
                <c:pt idx="2">
                  <c:v>6.5</c:v>
                </c:pt>
                <c:pt idx="3">
                  <c:v>7.9</c:v>
                </c:pt>
                <c:pt idx="4">
                  <c:v>10.3</c:v>
                </c:pt>
                <c:pt idx="5">
                  <c:v>10.7</c:v>
                </c:pt>
                <c:pt idx="6">
                  <c:v>6.9</c:v>
                </c:pt>
                <c:pt idx="7">
                  <c:v>8.1</c:v>
                </c:pt>
                <c:pt idx="8">
                  <c:v>12.2</c:v>
                </c:pt>
                <c:pt idx="9">
                  <c:v>10.8</c:v>
                </c:pt>
                <c:pt idx="10">
                  <c:v>10</c:v>
                </c:pt>
                <c:pt idx="11">
                  <c:v>11.4</c:v>
                </c:pt>
                <c:pt idx="12">
                  <c:v>10.4</c:v>
                </c:pt>
                <c:pt idx="13">
                  <c:v>7</c:v>
                </c:pt>
                <c:pt idx="14">
                  <c:v>8.1</c:v>
                </c:pt>
                <c:pt idx="15">
                  <c:v>10.4</c:v>
                </c:pt>
                <c:pt idx="16">
                  <c:v>7.7</c:v>
                </c:pt>
                <c:pt idx="17">
                  <c:v>7.3</c:v>
                </c:pt>
                <c:pt idx="18">
                  <c:v>7.6</c:v>
                </c:pt>
                <c:pt idx="19">
                  <c:v>9.5</c:v>
                </c:pt>
                <c:pt idx="20">
                  <c:v>8.6</c:v>
                </c:pt>
                <c:pt idx="21">
                  <c:v>11.1</c:v>
                </c:pt>
                <c:pt idx="22">
                  <c:v>3.9</c:v>
                </c:pt>
                <c:pt idx="23">
                  <c:v>8.8000000000000007</c:v>
                </c:pt>
                <c:pt idx="24">
                  <c:v>8.6</c:v>
                </c:pt>
                <c:pt idx="25">
                  <c:v>6.3</c:v>
                </c:pt>
                <c:pt idx="26">
                  <c:v>12.6</c:v>
                </c:pt>
                <c:pt idx="27">
                  <c:v>6.5</c:v>
                </c:pt>
                <c:pt idx="28">
                  <c:v>6</c:v>
                </c:pt>
                <c:pt idx="29">
                  <c:v>7.6</c:v>
                </c:pt>
                <c:pt idx="30">
                  <c:v>7.8</c:v>
                </c:pt>
                <c:pt idx="31">
                  <c:v>5.8</c:v>
                </c:pt>
                <c:pt idx="32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06-4712-BD1A-F9424CC5A97F}"/>
            </c:ext>
          </c:extLst>
        </c:ser>
        <c:ser>
          <c:idx val="1"/>
          <c:order val="1"/>
          <c:tx>
            <c:strRef>
              <c:f>Лист1!$I$59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Лист1!$G$60:$G$92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Лист1!$I$60:$I$92</c:f>
              <c:numCache>
                <c:formatCode>General</c:formatCode>
                <c:ptCount val="33"/>
                <c:pt idx="0">
                  <c:v>14.5</c:v>
                </c:pt>
                <c:pt idx="1">
                  <c:v>12</c:v>
                </c:pt>
                <c:pt idx="2">
                  <c:v>9.3000000000000007</c:v>
                </c:pt>
                <c:pt idx="3">
                  <c:v>9.5</c:v>
                </c:pt>
                <c:pt idx="4">
                  <c:v>6.9</c:v>
                </c:pt>
                <c:pt idx="5">
                  <c:v>10.5</c:v>
                </c:pt>
                <c:pt idx="6">
                  <c:v>11.1</c:v>
                </c:pt>
                <c:pt idx="7">
                  <c:v>9.6</c:v>
                </c:pt>
                <c:pt idx="8">
                  <c:v>11</c:v>
                </c:pt>
                <c:pt idx="9">
                  <c:v>13.8</c:v>
                </c:pt>
                <c:pt idx="10">
                  <c:v>8.6</c:v>
                </c:pt>
                <c:pt idx="11">
                  <c:v>9.2000000000000011</c:v>
                </c:pt>
                <c:pt idx="12">
                  <c:v>13.5</c:v>
                </c:pt>
                <c:pt idx="13">
                  <c:v>8.9</c:v>
                </c:pt>
                <c:pt idx="14">
                  <c:v>7.6</c:v>
                </c:pt>
                <c:pt idx="15">
                  <c:v>7.2</c:v>
                </c:pt>
                <c:pt idx="16">
                  <c:v>6.6</c:v>
                </c:pt>
                <c:pt idx="17">
                  <c:v>8</c:v>
                </c:pt>
                <c:pt idx="18">
                  <c:v>6.3</c:v>
                </c:pt>
                <c:pt idx="19">
                  <c:v>6.3</c:v>
                </c:pt>
                <c:pt idx="20">
                  <c:v>5.8</c:v>
                </c:pt>
                <c:pt idx="21">
                  <c:v>7.9</c:v>
                </c:pt>
                <c:pt idx="22">
                  <c:v>5.7</c:v>
                </c:pt>
                <c:pt idx="23">
                  <c:v>9.1</c:v>
                </c:pt>
                <c:pt idx="24">
                  <c:v>5.0999999999999996</c:v>
                </c:pt>
                <c:pt idx="25">
                  <c:v>6.1</c:v>
                </c:pt>
                <c:pt idx="26">
                  <c:v>5.3</c:v>
                </c:pt>
                <c:pt idx="27">
                  <c:v>6</c:v>
                </c:pt>
                <c:pt idx="28">
                  <c:v>7.8</c:v>
                </c:pt>
                <c:pt idx="29">
                  <c:v>8.4</c:v>
                </c:pt>
                <c:pt idx="30">
                  <c:v>6.7</c:v>
                </c:pt>
                <c:pt idx="31">
                  <c:v>6.1</c:v>
                </c:pt>
                <c:pt idx="3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06-4712-BD1A-F9424CC5A97F}"/>
            </c:ext>
          </c:extLst>
        </c:ser>
        <c:ser>
          <c:idx val="2"/>
          <c:order val="2"/>
          <c:tx>
            <c:strRef>
              <c:f>Лист1!$J$59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Лист1!$G$60:$G$92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Лист1!$J$60:$J$92</c:f>
              <c:numCache>
                <c:formatCode>General</c:formatCode>
                <c:ptCount val="33"/>
                <c:pt idx="0">
                  <c:v>10.200000000000001</c:v>
                </c:pt>
                <c:pt idx="1">
                  <c:v>13.3</c:v>
                </c:pt>
                <c:pt idx="2">
                  <c:v>10.6</c:v>
                </c:pt>
                <c:pt idx="3">
                  <c:v>7.9</c:v>
                </c:pt>
                <c:pt idx="4">
                  <c:v>9.6</c:v>
                </c:pt>
                <c:pt idx="5">
                  <c:v>12.2</c:v>
                </c:pt>
                <c:pt idx="6">
                  <c:v>9.8000000000000007</c:v>
                </c:pt>
                <c:pt idx="7">
                  <c:v>9.6</c:v>
                </c:pt>
                <c:pt idx="8">
                  <c:v>9.9</c:v>
                </c:pt>
                <c:pt idx="9">
                  <c:v>10.5</c:v>
                </c:pt>
                <c:pt idx="10">
                  <c:v>11.6</c:v>
                </c:pt>
                <c:pt idx="11">
                  <c:v>10.200000000000001</c:v>
                </c:pt>
                <c:pt idx="12">
                  <c:v>10.6</c:v>
                </c:pt>
                <c:pt idx="13">
                  <c:v>10.5</c:v>
                </c:pt>
                <c:pt idx="14">
                  <c:v>11.2</c:v>
                </c:pt>
                <c:pt idx="15">
                  <c:v>10.9</c:v>
                </c:pt>
                <c:pt idx="16">
                  <c:v>11.4</c:v>
                </c:pt>
                <c:pt idx="17">
                  <c:v>9.5</c:v>
                </c:pt>
                <c:pt idx="18">
                  <c:v>9</c:v>
                </c:pt>
                <c:pt idx="19">
                  <c:v>6.6</c:v>
                </c:pt>
                <c:pt idx="20">
                  <c:v>6.9</c:v>
                </c:pt>
                <c:pt idx="21">
                  <c:v>7</c:v>
                </c:pt>
                <c:pt idx="22">
                  <c:v>10.4</c:v>
                </c:pt>
                <c:pt idx="23">
                  <c:v>8</c:v>
                </c:pt>
                <c:pt idx="24">
                  <c:v>9.6</c:v>
                </c:pt>
                <c:pt idx="25">
                  <c:v>6.2</c:v>
                </c:pt>
                <c:pt idx="26">
                  <c:v>15.7</c:v>
                </c:pt>
                <c:pt idx="27">
                  <c:v>8.4</c:v>
                </c:pt>
                <c:pt idx="28">
                  <c:v>8.7000000000000011</c:v>
                </c:pt>
                <c:pt idx="29">
                  <c:v>8.3000000000000007</c:v>
                </c:pt>
                <c:pt idx="30">
                  <c:v>9</c:v>
                </c:pt>
                <c:pt idx="31">
                  <c:v>4.5</c:v>
                </c:pt>
                <c:pt idx="32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06-4712-BD1A-F9424CC5A97F}"/>
            </c:ext>
          </c:extLst>
        </c:ser>
        <c:ser>
          <c:idx val="3"/>
          <c:order val="3"/>
          <c:tx>
            <c:strRef>
              <c:f>Лист1!$K$59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Лист1!$G$60:$G$92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Лист1!$K$60:$K$92</c:f>
              <c:numCache>
                <c:formatCode>General</c:formatCode>
                <c:ptCount val="33"/>
                <c:pt idx="0">
                  <c:v>15.9</c:v>
                </c:pt>
                <c:pt idx="1">
                  <c:v>15.1</c:v>
                </c:pt>
                <c:pt idx="2">
                  <c:v>14.7</c:v>
                </c:pt>
                <c:pt idx="3">
                  <c:v>14.6</c:v>
                </c:pt>
                <c:pt idx="4">
                  <c:v>13.1</c:v>
                </c:pt>
                <c:pt idx="5">
                  <c:v>13.1</c:v>
                </c:pt>
                <c:pt idx="6">
                  <c:v>12.9</c:v>
                </c:pt>
                <c:pt idx="7">
                  <c:v>12.4</c:v>
                </c:pt>
                <c:pt idx="8">
                  <c:v>12.3</c:v>
                </c:pt>
                <c:pt idx="9">
                  <c:v>12.1</c:v>
                </c:pt>
                <c:pt idx="10">
                  <c:v>12</c:v>
                </c:pt>
                <c:pt idx="11">
                  <c:v>11.6</c:v>
                </c:pt>
                <c:pt idx="12">
                  <c:v>11.5</c:v>
                </c:pt>
                <c:pt idx="13">
                  <c:v>10.7</c:v>
                </c:pt>
                <c:pt idx="14">
                  <c:v>10.200000000000001</c:v>
                </c:pt>
                <c:pt idx="15">
                  <c:v>10.1</c:v>
                </c:pt>
                <c:pt idx="16">
                  <c:v>9.9</c:v>
                </c:pt>
                <c:pt idx="17">
                  <c:v>9.8000000000000007</c:v>
                </c:pt>
                <c:pt idx="18">
                  <c:v>9.7000000000000011</c:v>
                </c:pt>
                <c:pt idx="19">
                  <c:v>9.7000000000000011</c:v>
                </c:pt>
                <c:pt idx="20">
                  <c:v>9.7000000000000011</c:v>
                </c:pt>
                <c:pt idx="21">
                  <c:v>9.5</c:v>
                </c:pt>
                <c:pt idx="22">
                  <c:v>9.3000000000000007</c:v>
                </c:pt>
                <c:pt idx="23">
                  <c:v>8.4</c:v>
                </c:pt>
                <c:pt idx="24">
                  <c:v>8.2000000000000011</c:v>
                </c:pt>
                <c:pt idx="25">
                  <c:v>8</c:v>
                </c:pt>
                <c:pt idx="26">
                  <c:v>7.6</c:v>
                </c:pt>
                <c:pt idx="27">
                  <c:v>7.5</c:v>
                </c:pt>
                <c:pt idx="28">
                  <c:v>7</c:v>
                </c:pt>
                <c:pt idx="29">
                  <c:v>6.9</c:v>
                </c:pt>
                <c:pt idx="30">
                  <c:v>6</c:v>
                </c:pt>
                <c:pt idx="31">
                  <c:v>6</c:v>
                </c:pt>
                <c:pt idx="32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06-4712-BD1A-F9424CC5A97F}"/>
            </c:ext>
          </c:extLst>
        </c:ser>
        <c:ser>
          <c:idx val="4"/>
          <c:order val="4"/>
          <c:tx>
            <c:strRef>
              <c:f>Лист1!$L$59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Лист1!$G$60:$G$92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Лист1!$L$60:$L$92</c:f>
              <c:numCache>
                <c:formatCode>General</c:formatCode>
                <c:ptCount val="33"/>
                <c:pt idx="0">
                  <c:v>14.2</c:v>
                </c:pt>
                <c:pt idx="1">
                  <c:v>13.8</c:v>
                </c:pt>
                <c:pt idx="2">
                  <c:v>11.4</c:v>
                </c:pt>
                <c:pt idx="3">
                  <c:v>15.4</c:v>
                </c:pt>
                <c:pt idx="4">
                  <c:v>16.8</c:v>
                </c:pt>
                <c:pt idx="5">
                  <c:v>16</c:v>
                </c:pt>
                <c:pt idx="6">
                  <c:v>12.9</c:v>
                </c:pt>
                <c:pt idx="7">
                  <c:v>12.4</c:v>
                </c:pt>
                <c:pt idx="8">
                  <c:v>14.4</c:v>
                </c:pt>
                <c:pt idx="9">
                  <c:v>12.6</c:v>
                </c:pt>
                <c:pt idx="10">
                  <c:v>14.4</c:v>
                </c:pt>
                <c:pt idx="11">
                  <c:v>16.100000000000001</c:v>
                </c:pt>
                <c:pt idx="12">
                  <c:v>15.1</c:v>
                </c:pt>
                <c:pt idx="13">
                  <c:v>12.7</c:v>
                </c:pt>
                <c:pt idx="14">
                  <c:v>17.899999999999999</c:v>
                </c:pt>
                <c:pt idx="15">
                  <c:v>11.6</c:v>
                </c:pt>
                <c:pt idx="16">
                  <c:v>15.3</c:v>
                </c:pt>
                <c:pt idx="17">
                  <c:v>11.7</c:v>
                </c:pt>
                <c:pt idx="18">
                  <c:v>10.1</c:v>
                </c:pt>
                <c:pt idx="19">
                  <c:v>10.9</c:v>
                </c:pt>
                <c:pt idx="20">
                  <c:v>11.3</c:v>
                </c:pt>
                <c:pt idx="21">
                  <c:v>14.7</c:v>
                </c:pt>
                <c:pt idx="22">
                  <c:v>15.3</c:v>
                </c:pt>
                <c:pt idx="23">
                  <c:v>10.5</c:v>
                </c:pt>
                <c:pt idx="24">
                  <c:v>16.899999999999999</c:v>
                </c:pt>
                <c:pt idx="25">
                  <c:v>21.9</c:v>
                </c:pt>
                <c:pt idx="26">
                  <c:v>18.399999999999999</c:v>
                </c:pt>
                <c:pt idx="27">
                  <c:v>14.1</c:v>
                </c:pt>
                <c:pt idx="28">
                  <c:v>17.2</c:v>
                </c:pt>
                <c:pt idx="29">
                  <c:v>15.7</c:v>
                </c:pt>
                <c:pt idx="30">
                  <c:v>18.3</c:v>
                </c:pt>
                <c:pt idx="31">
                  <c:v>16.7</c:v>
                </c:pt>
                <c:pt idx="32">
                  <c:v>12.7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BB-4F7D-9CD7-5C95284CF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472256"/>
        <c:axId val="399447104"/>
      </c:barChart>
      <c:catAx>
        <c:axId val="11747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9447104"/>
        <c:crosses val="autoZero"/>
        <c:auto val="1"/>
        <c:lblAlgn val="ctr"/>
        <c:lblOffset val="100"/>
        <c:noMultiLvlLbl val="0"/>
      </c:catAx>
      <c:valAx>
        <c:axId val="3994471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747225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r>
              <a:rPr lang="ru-RU" b="0">
                <a:latin typeface="Times New Roman" pitchFamily="18" charset="0"/>
                <a:cs typeface="Times New Roman" pitchFamily="18" charset="0"/>
              </a:rPr>
              <a:t>Признаки рисков необъективности </a:t>
            </a:r>
          </a:p>
        </c:rich>
      </c:tx>
      <c:layout>
        <c:manualLayout>
          <c:xMode val="edge"/>
          <c:yMode val="edge"/>
          <c:x val="0.33996693144634516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6778591002115916E-4"/>
          <c:y val="0.24853488832763845"/>
          <c:w val="0.99973221408997881"/>
          <c:h val="0.369498187726534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12 баллов - верхняя граница отметки "2"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0.5</c:v>
                </c:pt>
                <c:pt idx="1">
                  <c:v>0.2</c:v>
                </c:pt>
                <c:pt idx="2">
                  <c:v>0</c:v>
                </c:pt>
                <c:pt idx="3">
                  <c:v>0</c:v>
                </c:pt>
                <c:pt idx="4">
                  <c:v>0.30000000000000032</c:v>
                </c:pt>
                <c:pt idx="5">
                  <c:v>0.60000000000000064</c:v>
                </c:pt>
                <c:pt idx="6">
                  <c:v>0.4</c:v>
                </c:pt>
                <c:pt idx="7">
                  <c:v>0</c:v>
                </c:pt>
                <c:pt idx="8">
                  <c:v>0.4</c:v>
                </c:pt>
                <c:pt idx="9">
                  <c:v>0.4</c:v>
                </c:pt>
                <c:pt idx="10">
                  <c:v>0.70000000000000062</c:v>
                </c:pt>
                <c:pt idx="11">
                  <c:v>0.30000000000000032</c:v>
                </c:pt>
                <c:pt idx="12">
                  <c:v>0</c:v>
                </c:pt>
                <c:pt idx="13">
                  <c:v>0.2</c:v>
                </c:pt>
                <c:pt idx="14">
                  <c:v>0.9</c:v>
                </c:pt>
                <c:pt idx="15">
                  <c:v>0.2</c:v>
                </c:pt>
                <c:pt idx="16">
                  <c:v>0.5</c:v>
                </c:pt>
                <c:pt idx="17">
                  <c:v>0</c:v>
                </c:pt>
                <c:pt idx="18">
                  <c:v>0.5</c:v>
                </c:pt>
                <c:pt idx="19">
                  <c:v>0.8</c:v>
                </c:pt>
                <c:pt idx="20">
                  <c:v>0</c:v>
                </c:pt>
                <c:pt idx="21">
                  <c:v>1.1000000000000001</c:v>
                </c:pt>
                <c:pt idx="22">
                  <c:v>0.1</c:v>
                </c:pt>
                <c:pt idx="23">
                  <c:v>0</c:v>
                </c:pt>
                <c:pt idx="24">
                  <c:v>0</c:v>
                </c:pt>
                <c:pt idx="25">
                  <c:v>0.8</c:v>
                </c:pt>
                <c:pt idx="26">
                  <c:v>0.4</c:v>
                </c:pt>
                <c:pt idx="27">
                  <c:v>0.4</c:v>
                </c:pt>
                <c:pt idx="28">
                  <c:v>0.5</c:v>
                </c:pt>
                <c:pt idx="29">
                  <c:v>0.60000000000000064</c:v>
                </c:pt>
                <c:pt idx="30">
                  <c:v>1.1000000000000001</c:v>
                </c:pt>
                <c:pt idx="31">
                  <c:v>0.5</c:v>
                </c:pt>
                <c:pt idx="32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 баллов -нижняя  граница отметки "3"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Лист1!$C$2:$C$34</c:f>
              <c:numCache>
                <c:formatCode>General</c:formatCode>
                <c:ptCount val="33"/>
                <c:pt idx="0">
                  <c:v>18.600000000000001</c:v>
                </c:pt>
                <c:pt idx="1">
                  <c:v>6.3</c:v>
                </c:pt>
                <c:pt idx="2">
                  <c:v>13.9</c:v>
                </c:pt>
                <c:pt idx="3">
                  <c:v>18</c:v>
                </c:pt>
                <c:pt idx="4">
                  <c:v>19.7</c:v>
                </c:pt>
                <c:pt idx="5">
                  <c:v>13.1</c:v>
                </c:pt>
                <c:pt idx="6">
                  <c:v>16.3</c:v>
                </c:pt>
                <c:pt idx="7">
                  <c:v>8.3000000000000007</c:v>
                </c:pt>
                <c:pt idx="8">
                  <c:v>13.4</c:v>
                </c:pt>
                <c:pt idx="9">
                  <c:v>17.8</c:v>
                </c:pt>
                <c:pt idx="10">
                  <c:v>18.3</c:v>
                </c:pt>
                <c:pt idx="11">
                  <c:v>17.899999999999999</c:v>
                </c:pt>
                <c:pt idx="12">
                  <c:v>12.4</c:v>
                </c:pt>
                <c:pt idx="13">
                  <c:v>15.9</c:v>
                </c:pt>
                <c:pt idx="14">
                  <c:v>9.7000000000000011</c:v>
                </c:pt>
                <c:pt idx="15">
                  <c:v>10.7</c:v>
                </c:pt>
                <c:pt idx="16">
                  <c:v>10.7</c:v>
                </c:pt>
                <c:pt idx="17">
                  <c:v>23.2</c:v>
                </c:pt>
                <c:pt idx="18">
                  <c:v>21.3</c:v>
                </c:pt>
                <c:pt idx="19">
                  <c:v>13.7</c:v>
                </c:pt>
                <c:pt idx="20">
                  <c:v>14.3</c:v>
                </c:pt>
                <c:pt idx="21">
                  <c:v>16.2</c:v>
                </c:pt>
                <c:pt idx="22">
                  <c:v>17.100000000000001</c:v>
                </c:pt>
                <c:pt idx="23">
                  <c:v>18</c:v>
                </c:pt>
                <c:pt idx="24">
                  <c:v>23.3</c:v>
                </c:pt>
                <c:pt idx="25">
                  <c:v>16.3</c:v>
                </c:pt>
                <c:pt idx="26">
                  <c:v>9.8000000000000007</c:v>
                </c:pt>
                <c:pt idx="27">
                  <c:v>16.899999999999999</c:v>
                </c:pt>
                <c:pt idx="28">
                  <c:v>9.6</c:v>
                </c:pt>
                <c:pt idx="29">
                  <c:v>17.3</c:v>
                </c:pt>
                <c:pt idx="30">
                  <c:v>15.4</c:v>
                </c:pt>
                <c:pt idx="31">
                  <c:v>13.8</c:v>
                </c:pt>
                <c:pt idx="32">
                  <c:v>11.8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9865344"/>
        <c:axId val="39944537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РФ - 13 баллов -нижняя  граница отметки "3"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Лист1!$D$2:$D$34</c:f>
              <c:numCache>
                <c:formatCode>General</c:formatCode>
                <c:ptCount val="33"/>
                <c:pt idx="0">
                  <c:v>11.1</c:v>
                </c:pt>
                <c:pt idx="1">
                  <c:v>11.1</c:v>
                </c:pt>
                <c:pt idx="2">
                  <c:v>11.1</c:v>
                </c:pt>
                <c:pt idx="3">
                  <c:v>11.1</c:v>
                </c:pt>
                <c:pt idx="4">
                  <c:v>11.1</c:v>
                </c:pt>
                <c:pt idx="5">
                  <c:v>11.1</c:v>
                </c:pt>
                <c:pt idx="6">
                  <c:v>11.1</c:v>
                </c:pt>
                <c:pt idx="7">
                  <c:v>11.1</c:v>
                </c:pt>
                <c:pt idx="8">
                  <c:v>11.1</c:v>
                </c:pt>
                <c:pt idx="9">
                  <c:v>11.1</c:v>
                </c:pt>
                <c:pt idx="10">
                  <c:v>11.1</c:v>
                </c:pt>
                <c:pt idx="11">
                  <c:v>11.1</c:v>
                </c:pt>
                <c:pt idx="12">
                  <c:v>11.1</c:v>
                </c:pt>
                <c:pt idx="13">
                  <c:v>11.1</c:v>
                </c:pt>
                <c:pt idx="14">
                  <c:v>11.1</c:v>
                </c:pt>
                <c:pt idx="15">
                  <c:v>11.1</c:v>
                </c:pt>
                <c:pt idx="16">
                  <c:v>11.1</c:v>
                </c:pt>
                <c:pt idx="17">
                  <c:v>11.1</c:v>
                </c:pt>
                <c:pt idx="18">
                  <c:v>11.1</c:v>
                </c:pt>
                <c:pt idx="19">
                  <c:v>11.1</c:v>
                </c:pt>
                <c:pt idx="20">
                  <c:v>11.1</c:v>
                </c:pt>
                <c:pt idx="21">
                  <c:v>11.1</c:v>
                </c:pt>
                <c:pt idx="22">
                  <c:v>11.1</c:v>
                </c:pt>
                <c:pt idx="23">
                  <c:v>11.1</c:v>
                </c:pt>
                <c:pt idx="24">
                  <c:v>11.1</c:v>
                </c:pt>
                <c:pt idx="25">
                  <c:v>11.1</c:v>
                </c:pt>
                <c:pt idx="26">
                  <c:v>11.1</c:v>
                </c:pt>
                <c:pt idx="27">
                  <c:v>11.1</c:v>
                </c:pt>
                <c:pt idx="28">
                  <c:v>11.1</c:v>
                </c:pt>
                <c:pt idx="29">
                  <c:v>11.1</c:v>
                </c:pt>
                <c:pt idx="30">
                  <c:v>11.1</c:v>
                </c:pt>
                <c:pt idx="31">
                  <c:v>11.1</c:v>
                </c:pt>
                <c:pt idx="32">
                  <c:v>11.1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9865344"/>
        <c:axId val="399445376"/>
      </c:lineChart>
      <c:catAx>
        <c:axId val="3998653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9445376"/>
        <c:crosses val="autoZero"/>
        <c:auto val="1"/>
        <c:lblAlgn val="ctr"/>
        <c:lblOffset val="100"/>
        <c:noMultiLvlLbl val="0"/>
      </c:catAx>
      <c:valAx>
        <c:axId val="39944537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one"/>
        <c:crossAx val="3998653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2.7130551412350996E-2"/>
          <c:y val="9.1194968553459446E-2"/>
          <c:w val="0.84032883554753957"/>
          <c:h val="0.10885603922151253"/>
        </c:manualLayout>
      </c:layout>
      <c:overlay val="0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302400"/>
        <c:axId val="3994448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Арзгирский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0.5</c:v>
                </c:pt>
                <c:pt idx="3">
                  <c:v>0</c:v>
                </c:pt>
                <c:pt idx="4">
                  <c:v>0.5</c:v>
                </c:pt>
                <c:pt idx="5">
                  <c:v>0</c:v>
                </c:pt>
                <c:pt idx="6">
                  <c:v>0</c:v>
                </c:pt>
                <c:pt idx="7">
                  <c:v>0.9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0.5</c:v>
                </c:pt>
                <c:pt idx="12">
                  <c:v>0.5</c:v>
                </c:pt>
                <c:pt idx="13">
                  <c:v>18.600000000000001</c:v>
                </c:pt>
                <c:pt idx="14">
                  <c:v>12.7</c:v>
                </c:pt>
                <c:pt idx="15">
                  <c:v>8.1</c:v>
                </c:pt>
                <c:pt idx="16">
                  <c:v>4.5</c:v>
                </c:pt>
                <c:pt idx="17">
                  <c:v>11.3</c:v>
                </c:pt>
                <c:pt idx="18">
                  <c:v>14</c:v>
                </c:pt>
                <c:pt idx="19">
                  <c:v>5.9</c:v>
                </c:pt>
                <c:pt idx="20">
                  <c:v>7.2</c:v>
                </c:pt>
                <c:pt idx="21">
                  <c:v>4.0999999999999996</c:v>
                </c:pt>
                <c:pt idx="22">
                  <c:v>7.2</c:v>
                </c:pt>
                <c:pt idx="23">
                  <c:v>0</c:v>
                </c:pt>
                <c:pt idx="24">
                  <c:v>2.7</c:v>
                </c:pt>
                <c:pt idx="25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302400"/>
        <c:axId val="399444800"/>
      </c:lineChart>
      <c:catAx>
        <c:axId val="41930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9444800"/>
        <c:crosses val="autoZero"/>
        <c:auto val="1"/>
        <c:lblAlgn val="ctr"/>
        <c:lblOffset val="100"/>
        <c:noMultiLvlLbl val="0"/>
      </c:catAx>
      <c:valAx>
        <c:axId val="399444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93024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699712"/>
        <c:axId val="3994459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Александровский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0.2</c:v>
                </c:pt>
                <c:pt idx="9">
                  <c:v>0</c:v>
                </c:pt>
                <c:pt idx="10">
                  <c:v>0</c:v>
                </c:pt>
                <c:pt idx="11">
                  <c:v>0.5</c:v>
                </c:pt>
                <c:pt idx="12">
                  <c:v>0.2</c:v>
                </c:pt>
                <c:pt idx="13">
                  <c:v>6.3</c:v>
                </c:pt>
                <c:pt idx="14">
                  <c:v>19.399999999999999</c:v>
                </c:pt>
                <c:pt idx="15">
                  <c:v>17.8</c:v>
                </c:pt>
                <c:pt idx="16">
                  <c:v>5.8</c:v>
                </c:pt>
                <c:pt idx="17">
                  <c:v>2.6</c:v>
                </c:pt>
                <c:pt idx="18">
                  <c:v>15.2</c:v>
                </c:pt>
                <c:pt idx="19">
                  <c:v>12.1</c:v>
                </c:pt>
                <c:pt idx="20">
                  <c:v>5.4</c:v>
                </c:pt>
                <c:pt idx="21">
                  <c:v>1.6</c:v>
                </c:pt>
                <c:pt idx="22">
                  <c:v>4.2</c:v>
                </c:pt>
                <c:pt idx="23">
                  <c:v>6.3</c:v>
                </c:pt>
                <c:pt idx="24">
                  <c:v>2.2999999999999998</c:v>
                </c:pt>
                <c:pt idx="25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699712"/>
        <c:axId val="399445952"/>
      </c:lineChart>
      <c:catAx>
        <c:axId val="41969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9445952"/>
        <c:crosses val="autoZero"/>
        <c:auto val="1"/>
        <c:lblAlgn val="ctr"/>
        <c:lblOffset val="100"/>
        <c:noMultiLvlLbl val="0"/>
      </c:catAx>
      <c:valAx>
        <c:axId val="399445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96997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1532930794736058"/>
          <c:h val="0.35443491016285528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610944"/>
        <c:axId val="39980467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Андроповский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0.4</c:v>
                </c:pt>
                <c:pt idx="3">
                  <c:v>1.1000000000000001</c:v>
                </c:pt>
                <c:pt idx="4">
                  <c:v>0.70000000000000062</c:v>
                </c:pt>
                <c:pt idx="5">
                  <c:v>0</c:v>
                </c:pt>
                <c:pt idx="6">
                  <c:v>0</c:v>
                </c:pt>
                <c:pt idx="7">
                  <c:v>0.70000000000000062</c:v>
                </c:pt>
                <c:pt idx="8">
                  <c:v>0</c:v>
                </c:pt>
                <c:pt idx="9">
                  <c:v>1.1000000000000001</c:v>
                </c:pt>
                <c:pt idx="10">
                  <c:v>0.4</c:v>
                </c:pt>
                <c:pt idx="11">
                  <c:v>1.1000000000000001</c:v>
                </c:pt>
                <c:pt idx="12">
                  <c:v>0</c:v>
                </c:pt>
                <c:pt idx="13">
                  <c:v>13.9</c:v>
                </c:pt>
                <c:pt idx="14">
                  <c:v>13.5</c:v>
                </c:pt>
                <c:pt idx="15">
                  <c:v>13.9</c:v>
                </c:pt>
                <c:pt idx="16">
                  <c:v>7.1</c:v>
                </c:pt>
                <c:pt idx="17">
                  <c:v>9.4</c:v>
                </c:pt>
                <c:pt idx="18">
                  <c:v>10.5</c:v>
                </c:pt>
                <c:pt idx="19">
                  <c:v>8.2000000000000011</c:v>
                </c:pt>
                <c:pt idx="20">
                  <c:v>6</c:v>
                </c:pt>
                <c:pt idx="21">
                  <c:v>2.6</c:v>
                </c:pt>
                <c:pt idx="22">
                  <c:v>3.4</c:v>
                </c:pt>
                <c:pt idx="23">
                  <c:v>1.9000000000000001</c:v>
                </c:pt>
                <c:pt idx="24">
                  <c:v>3.7</c:v>
                </c:pt>
                <c:pt idx="25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610944"/>
        <c:axId val="399804672"/>
      </c:lineChart>
      <c:catAx>
        <c:axId val="42261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9804672"/>
        <c:crosses val="autoZero"/>
        <c:auto val="1"/>
        <c:lblAlgn val="ctr"/>
        <c:lblOffset val="100"/>
        <c:noMultiLvlLbl val="0"/>
      </c:catAx>
      <c:valAx>
        <c:axId val="3998046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6109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0311296"/>
        <c:axId val="3998064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Апанасенковский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0.4</c:v>
                </c:pt>
                <c:pt idx="3">
                  <c:v>0</c:v>
                </c:pt>
                <c:pt idx="4">
                  <c:v>0</c:v>
                </c:pt>
                <c:pt idx="5">
                  <c:v>0.4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0.70000000000000062</c:v>
                </c:pt>
                <c:pt idx="10">
                  <c:v>0</c:v>
                </c:pt>
                <c:pt idx="11">
                  <c:v>0.4</c:v>
                </c:pt>
                <c:pt idx="12">
                  <c:v>0</c:v>
                </c:pt>
                <c:pt idx="13">
                  <c:v>18</c:v>
                </c:pt>
                <c:pt idx="14">
                  <c:v>13.2</c:v>
                </c:pt>
                <c:pt idx="15">
                  <c:v>10.7</c:v>
                </c:pt>
                <c:pt idx="16">
                  <c:v>8.1</c:v>
                </c:pt>
                <c:pt idx="17">
                  <c:v>7.7</c:v>
                </c:pt>
                <c:pt idx="18">
                  <c:v>6.3</c:v>
                </c:pt>
                <c:pt idx="19">
                  <c:v>11.4</c:v>
                </c:pt>
                <c:pt idx="20">
                  <c:v>6.6</c:v>
                </c:pt>
                <c:pt idx="21">
                  <c:v>2.9</c:v>
                </c:pt>
                <c:pt idx="22">
                  <c:v>5.5</c:v>
                </c:pt>
                <c:pt idx="23">
                  <c:v>4.4000000000000004</c:v>
                </c:pt>
                <c:pt idx="24">
                  <c:v>2.6</c:v>
                </c:pt>
                <c:pt idx="25">
                  <c:v>0.70000000000000062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0311296"/>
        <c:axId val="399806400"/>
      </c:lineChart>
      <c:catAx>
        <c:axId val="400311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9806400"/>
        <c:crosses val="autoZero"/>
        <c:auto val="1"/>
        <c:lblAlgn val="ctr"/>
        <c:lblOffset val="100"/>
        <c:noMultiLvlLbl val="0"/>
      </c:catAx>
      <c:valAx>
        <c:axId val="3998064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0311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2379515060534109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697664"/>
        <c:axId val="39980524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Благодарненский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</c:v>
                </c:pt>
                <c:pt idx="4">
                  <c:v>0.30000000000000032</c:v>
                </c:pt>
                <c:pt idx="5">
                  <c:v>0</c:v>
                </c:pt>
                <c:pt idx="6">
                  <c:v>0</c:v>
                </c:pt>
                <c:pt idx="7">
                  <c:v>0.5</c:v>
                </c:pt>
                <c:pt idx="8">
                  <c:v>0</c:v>
                </c:pt>
                <c:pt idx="9">
                  <c:v>0.30000000000000032</c:v>
                </c:pt>
                <c:pt idx="10">
                  <c:v>0.2</c:v>
                </c:pt>
                <c:pt idx="11">
                  <c:v>0</c:v>
                </c:pt>
                <c:pt idx="12">
                  <c:v>0.30000000000000032</c:v>
                </c:pt>
                <c:pt idx="13">
                  <c:v>19.7</c:v>
                </c:pt>
                <c:pt idx="14">
                  <c:v>13.1</c:v>
                </c:pt>
                <c:pt idx="15">
                  <c:v>9.3000000000000007</c:v>
                </c:pt>
                <c:pt idx="16">
                  <c:v>4.8</c:v>
                </c:pt>
                <c:pt idx="17">
                  <c:v>10.5</c:v>
                </c:pt>
                <c:pt idx="18">
                  <c:v>8.5</c:v>
                </c:pt>
                <c:pt idx="19">
                  <c:v>7.3</c:v>
                </c:pt>
                <c:pt idx="20">
                  <c:v>7.3</c:v>
                </c:pt>
                <c:pt idx="21">
                  <c:v>4.8</c:v>
                </c:pt>
                <c:pt idx="22">
                  <c:v>5.8</c:v>
                </c:pt>
                <c:pt idx="23">
                  <c:v>2.7</c:v>
                </c:pt>
                <c:pt idx="24">
                  <c:v>3.1</c:v>
                </c:pt>
                <c:pt idx="25">
                  <c:v>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9697664"/>
        <c:axId val="399805248"/>
      </c:lineChart>
      <c:catAx>
        <c:axId val="41969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9805248"/>
        <c:crosses val="autoZero"/>
        <c:auto val="1"/>
        <c:lblAlgn val="ctr"/>
        <c:lblOffset val="100"/>
        <c:noMultiLvlLbl val="0"/>
      </c:catAx>
      <c:valAx>
        <c:axId val="3998052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96976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379048883686444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751232"/>
        <c:axId val="3685680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Буденновский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0.30000000000000032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0.2</c:v>
                </c:pt>
                <c:pt idx="5">
                  <c:v>0.4</c:v>
                </c:pt>
                <c:pt idx="6">
                  <c:v>0.70000000000000062</c:v>
                </c:pt>
                <c:pt idx="7">
                  <c:v>0.4</c:v>
                </c:pt>
                <c:pt idx="8">
                  <c:v>0.5</c:v>
                </c:pt>
                <c:pt idx="9">
                  <c:v>0.4</c:v>
                </c:pt>
                <c:pt idx="10">
                  <c:v>1.3</c:v>
                </c:pt>
                <c:pt idx="11">
                  <c:v>0.9</c:v>
                </c:pt>
                <c:pt idx="12">
                  <c:v>0.60000000000000064</c:v>
                </c:pt>
                <c:pt idx="13">
                  <c:v>13.1</c:v>
                </c:pt>
                <c:pt idx="14">
                  <c:v>12</c:v>
                </c:pt>
                <c:pt idx="15">
                  <c:v>7.5</c:v>
                </c:pt>
                <c:pt idx="16">
                  <c:v>6.2</c:v>
                </c:pt>
                <c:pt idx="17">
                  <c:v>11.5</c:v>
                </c:pt>
                <c:pt idx="18">
                  <c:v>10.7</c:v>
                </c:pt>
                <c:pt idx="19">
                  <c:v>8.5</c:v>
                </c:pt>
                <c:pt idx="20">
                  <c:v>7.6</c:v>
                </c:pt>
                <c:pt idx="21">
                  <c:v>4.9000000000000004</c:v>
                </c:pt>
                <c:pt idx="22">
                  <c:v>4</c:v>
                </c:pt>
                <c:pt idx="23">
                  <c:v>3.3</c:v>
                </c:pt>
                <c:pt idx="24">
                  <c:v>3.1</c:v>
                </c:pt>
                <c:pt idx="25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751232"/>
        <c:axId val="368568000"/>
      </c:lineChart>
      <c:catAx>
        <c:axId val="42275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568000"/>
        <c:crosses val="autoZero"/>
        <c:auto val="1"/>
        <c:lblAlgn val="ctr"/>
        <c:lblOffset val="100"/>
        <c:noMultiLvlLbl val="0"/>
      </c:catAx>
      <c:valAx>
        <c:axId val="3685680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751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ВПР-русский язык, 5 класс. Оценка уровня образовательных результатов: доля обучающихся, которые достигли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высокого уровня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12.6</c:v>
                </c:pt>
                <c:pt idx="1">
                  <c:v>7.6</c:v>
                </c:pt>
                <c:pt idx="2">
                  <c:v>8.5</c:v>
                </c:pt>
                <c:pt idx="3">
                  <c:v>11.2</c:v>
                </c:pt>
                <c:pt idx="4">
                  <c:v>9.3000000000000007</c:v>
                </c:pt>
                <c:pt idx="5">
                  <c:v>8.8000000000000007</c:v>
                </c:pt>
                <c:pt idx="6">
                  <c:v>9.5</c:v>
                </c:pt>
                <c:pt idx="7">
                  <c:v>11.7</c:v>
                </c:pt>
                <c:pt idx="8">
                  <c:v>13.9</c:v>
                </c:pt>
                <c:pt idx="9">
                  <c:v>11.8</c:v>
                </c:pt>
                <c:pt idx="10">
                  <c:v>6.4</c:v>
                </c:pt>
                <c:pt idx="11">
                  <c:v>9.4</c:v>
                </c:pt>
                <c:pt idx="12">
                  <c:v>10.8</c:v>
                </c:pt>
                <c:pt idx="13">
                  <c:v>8</c:v>
                </c:pt>
                <c:pt idx="14">
                  <c:v>17.2</c:v>
                </c:pt>
                <c:pt idx="15">
                  <c:v>11.4</c:v>
                </c:pt>
                <c:pt idx="16">
                  <c:v>12.6</c:v>
                </c:pt>
                <c:pt idx="17">
                  <c:v>8.8000000000000007</c:v>
                </c:pt>
                <c:pt idx="18">
                  <c:v>9.1</c:v>
                </c:pt>
                <c:pt idx="19">
                  <c:v>7.6</c:v>
                </c:pt>
                <c:pt idx="20">
                  <c:v>9.1</c:v>
                </c:pt>
                <c:pt idx="21">
                  <c:v>6.9</c:v>
                </c:pt>
                <c:pt idx="22">
                  <c:v>8.9</c:v>
                </c:pt>
                <c:pt idx="23">
                  <c:v>12</c:v>
                </c:pt>
                <c:pt idx="24">
                  <c:v>13.4</c:v>
                </c:pt>
                <c:pt idx="25">
                  <c:v>12.6</c:v>
                </c:pt>
                <c:pt idx="26">
                  <c:v>12.3</c:v>
                </c:pt>
                <c:pt idx="27">
                  <c:v>10.8</c:v>
                </c:pt>
                <c:pt idx="28">
                  <c:v>15.3</c:v>
                </c:pt>
                <c:pt idx="29">
                  <c:v>13.1</c:v>
                </c:pt>
                <c:pt idx="30">
                  <c:v>11.7</c:v>
                </c:pt>
                <c:pt idx="31">
                  <c:v>10.9</c:v>
                </c:pt>
                <c:pt idx="32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06-4712-BD1A-F9424CC5A9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Лист1!$C$2:$C$34</c:f>
              <c:numCache>
                <c:formatCode>General</c:formatCode>
                <c:ptCount val="33"/>
                <c:pt idx="0">
                  <c:v>13.4</c:v>
                </c:pt>
                <c:pt idx="1">
                  <c:v>7</c:v>
                </c:pt>
                <c:pt idx="2">
                  <c:v>6.4</c:v>
                </c:pt>
                <c:pt idx="3">
                  <c:v>10.200000000000001</c:v>
                </c:pt>
                <c:pt idx="4">
                  <c:v>10.5</c:v>
                </c:pt>
                <c:pt idx="5">
                  <c:v>10.6</c:v>
                </c:pt>
                <c:pt idx="6">
                  <c:v>8.5</c:v>
                </c:pt>
                <c:pt idx="7">
                  <c:v>12.4</c:v>
                </c:pt>
                <c:pt idx="8">
                  <c:v>16.7</c:v>
                </c:pt>
                <c:pt idx="9">
                  <c:v>10.4</c:v>
                </c:pt>
                <c:pt idx="10">
                  <c:v>6.9</c:v>
                </c:pt>
                <c:pt idx="11">
                  <c:v>6.3</c:v>
                </c:pt>
                <c:pt idx="12">
                  <c:v>6.9</c:v>
                </c:pt>
                <c:pt idx="13">
                  <c:v>10.9</c:v>
                </c:pt>
                <c:pt idx="14">
                  <c:v>15.6</c:v>
                </c:pt>
                <c:pt idx="15">
                  <c:v>9.3000000000000007</c:v>
                </c:pt>
                <c:pt idx="16">
                  <c:v>9.8000000000000007</c:v>
                </c:pt>
                <c:pt idx="17">
                  <c:v>9.4</c:v>
                </c:pt>
                <c:pt idx="18">
                  <c:v>7</c:v>
                </c:pt>
                <c:pt idx="19">
                  <c:v>4</c:v>
                </c:pt>
                <c:pt idx="20">
                  <c:v>12.3</c:v>
                </c:pt>
                <c:pt idx="21">
                  <c:v>9</c:v>
                </c:pt>
                <c:pt idx="22">
                  <c:v>9.1</c:v>
                </c:pt>
                <c:pt idx="23">
                  <c:v>9.6</c:v>
                </c:pt>
                <c:pt idx="24">
                  <c:v>16.2</c:v>
                </c:pt>
                <c:pt idx="25">
                  <c:v>8.3000000000000007</c:v>
                </c:pt>
                <c:pt idx="26">
                  <c:v>11.1</c:v>
                </c:pt>
                <c:pt idx="27">
                  <c:v>12.5</c:v>
                </c:pt>
                <c:pt idx="28">
                  <c:v>11.3</c:v>
                </c:pt>
                <c:pt idx="29">
                  <c:v>11.4</c:v>
                </c:pt>
                <c:pt idx="30">
                  <c:v>10.9</c:v>
                </c:pt>
                <c:pt idx="31">
                  <c:v>11.4</c:v>
                </c:pt>
                <c:pt idx="32">
                  <c:v>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06-4712-BD1A-F9424CC5A9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Лист1!$D$2:$D$34</c:f>
              <c:numCache>
                <c:formatCode>General</c:formatCode>
                <c:ptCount val="33"/>
                <c:pt idx="0">
                  <c:v>13</c:v>
                </c:pt>
                <c:pt idx="1">
                  <c:v>7.9</c:v>
                </c:pt>
                <c:pt idx="2">
                  <c:v>6.2</c:v>
                </c:pt>
                <c:pt idx="3">
                  <c:v>12.6</c:v>
                </c:pt>
                <c:pt idx="4">
                  <c:v>14</c:v>
                </c:pt>
                <c:pt idx="5">
                  <c:v>13.5</c:v>
                </c:pt>
                <c:pt idx="6">
                  <c:v>9.8000000000000007</c:v>
                </c:pt>
                <c:pt idx="7">
                  <c:v>11.1</c:v>
                </c:pt>
                <c:pt idx="8">
                  <c:v>17.3</c:v>
                </c:pt>
                <c:pt idx="9">
                  <c:v>15.6</c:v>
                </c:pt>
                <c:pt idx="10">
                  <c:v>12.2</c:v>
                </c:pt>
                <c:pt idx="11">
                  <c:v>10.8</c:v>
                </c:pt>
                <c:pt idx="12">
                  <c:v>9.6</c:v>
                </c:pt>
                <c:pt idx="13">
                  <c:v>8.3000000000000007</c:v>
                </c:pt>
                <c:pt idx="14">
                  <c:v>14.5</c:v>
                </c:pt>
                <c:pt idx="15">
                  <c:v>5.9</c:v>
                </c:pt>
                <c:pt idx="16">
                  <c:v>11.9</c:v>
                </c:pt>
                <c:pt idx="17">
                  <c:v>7.8</c:v>
                </c:pt>
                <c:pt idx="18">
                  <c:v>11</c:v>
                </c:pt>
                <c:pt idx="19">
                  <c:v>4</c:v>
                </c:pt>
                <c:pt idx="20">
                  <c:v>13.1</c:v>
                </c:pt>
                <c:pt idx="21">
                  <c:v>9.2000000000000011</c:v>
                </c:pt>
                <c:pt idx="22">
                  <c:v>8.5</c:v>
                </c:pt>
                <c:pt idx="23">
                  <c:v>12.4</c:v>
                </c:pt>
                <c:pt idx="24">
                  <c:v>15.1</c:v>
                </c:pt>
                <c:pt idx="25">
                  <c:v>19</c:v>
                </c:pt>
                <c:pt idx="26">
                  <c:v>14.1</c:v>
                </c:pt>
                <c:pt idx="27">
                  <c:v>14</c:v>
                </c:pt>
                <c:pt idx="28">
                  <c:v>12.3</c:v>
                </c:pt>
                <c:pt idx="29">
                  <c:v>10.9</c:v>
                </c:pt>
                <c:pt idx="30">
                  <c:v>3.7</c:v>
                </c:pt>
                <c:pt idx="31">
                  <c:v>13.1</c:v>
                </c:pt>
                <c:pt idx="32">
                  <c:v>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06-4712-BD1A-F9424CC5A9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Лист1!$E$2:$E$34</c:f>
              <c:numCache>
                <c:formatCode>General</c:formatCode>
                <c:ptCount val="33"/>
                <c:pt idx="0">
                  <c:v>13.1</c:v>
                </c:pt>
                <c:pt idx="1">
                  <c:v>12.6</c:v>
                </c:pt>
                <c:pt idx="2">
                  <c:v>8.4</c:v>
                </c:pt>
                <c:pt idx="3">
                  <c:v>12.7</c:v>
                </c:pt>
                <c:pt idx="4">
                  <c:v>13.4</c:v>
                </c:pt>
                <c:pt idx="5">
                  <c:v>13.4</c:v>
                </c:pt>
                <c:pt idx="6">
                  <c:v>11.5</c:v>
                </c:pt>
                <c:pt idx="7">
                  <c:v>11.9</c:v>
                </c:pt>
                <c:pt idx="8">
                  <c:v>14.4</c:v>
                </c:pt>
                <c:pt idx="9">
                  <c:v>10.4</c:v>
                </c:pt>
                <c:pt idx="10">
                  <c:v>10.9</c:v>
                </c:pt>
                <c:pt idx="11">
                  <c:v>10.4</c:v>
                </c:pt>
                <c:pt idx="12">
                  <c:v>15.9</c:v>
                </c:pt>
                <c:pt idx="13">
                  <c:v>8.3000000000000007</c:v>
                </c:pt>
                <c:pt idx="14">
                  <c:v>15.7</c:v>
                </c:pt>
                <c:pt idx="15">
                  <c:v>10.1</c:v>
                </c:pt>
                <c:pt idx="16">
                  <c:v>10.8</c:v>
                </c:pt>
                <c:pt idx="17">
                  <c:v>12.2</c:v>
                </c:pt>
                <c:pt idx="18">
                  <c:v>8.4</c:v>
                </c:pt>
                <c:pt idx="19">
                  <c:v>6.2</c:v>
                </c:pt>
                <c:pt idx="20">
                  <c:v>12.5</c:v>
                </c:pt>
                <c:pt idx="21">
                  <c:v>11.2</c:v>
                </c:pt>
                <c:pt idx="22">
                  <c:v>10.3</c:v>
                </c:pt>
                <c:pt idx="23">
                  <c:v>8.5</c:v>
                </c:pt>
                <c:pt idx="24">
                  <c:v>18.899999999999999</c:v>
                </c:pt>
                <c:pt idx="25">
                  <c:v>14.3</c:v>
                </c:pt>
                <c:pt idx="26">
                  <c:v>13.7</c:v>
                </c:pt>
                <c:pt idx="27">
                  <c:v>15.3</c:v>
                </c:pt>
                <c:pt idx="28">
                  <c:v>9.4</c:v>
                </c:pt>
                <c:pt idx="29">
                  <c:v>13.7</c:v>
                </c:pt>
                <c:pt idx="30">
                  <c:v>16.3</c:v>
                </c:pt>
                <c:pt idx="31">
                  <c:v>14.4</c:v>
                </c:pt>
                <c:pt idx="32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06-4712-BD1A-F9424CC5A9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Лист1!$F$2:$F$34</c:f>
              <c:numCache>
                <c:formatCode>General</c:formatCode>
                <c:ptCount val="33"/>
                <c:pt idx="0">
                  <c:v>15.6</c:v>
                </c:pt>
                <c:pt idx="1">
                  <c:v>12.5</c:v>
                </c:pt>
                <c:pt idx="2">
                  <c:v>15</c:v>
                </c:pt>
                <c:pt idx="3">
                  <c:v>13.9</c:v>
                </c:pt>
                <c:pt idx="4">
                  <c:v>15.9</c:v>
                </c:pt>
                <c:pt idx="5">
                  <c:v>14.9</c:v>
                </c:pt>
                <c:pt idx="6">
                  <c:v>12.3</c:v>
                </c:pt>
                <c:pt idx="7">
                  <c:v>13.5</c:v>
                </c:pt>
                <c:pt idx="8">
                  <c:v>14.6</c:v>
                </c:pt>
                <c:pt idx="9">
                  <c:v>15.8</c:v>
                </c:pt>
                <c:pt idx="10">
                  <c:v>11.1</c:v>
                </c:pt>
                <c:pt idx="11">
                  <c:v>11.3</c:v>
                </c:pt>
                <c:pt idx="12">
                  <c:v>16.899999999999999</c:v>
                </c:pt>
                <c:pt idx="13">
                  <c:v>12.2</c:v>
                </c:pt>
                <c:pt idx="14">
                  <c:v>17.5</c:v>
                </c:pt>
                <c:pt idx="15">
                  <c:v>11.6</c:v>
                </c:pt>
                <c:pt idx="16">
                  <c:v>15.4</c:v>
                </c:pt>
                <c:pt idx="17">
                  <c:v>11</c:v>
                </c:pt>
                <c:pt idx="18">
                  <c:v>11.6</c:v>
                </c:pt>
                <c:pt idx="19">
                  <c:v>9.8000000000000007</c:v>
                </c:pt>
                <c:pt idx="20">
                  <c:v>11.8</c:v>
                </c:pt>
                <c:pt idx="21">
                  <c:v>11.2</c:v>
                </c:pt>
                <c:pt idx="22">
                  <c:v>10.7</c:v>
                </c:pt>
                <c:pt idx="23">
                  <c:v>16.2</c:v>
                </c:pt>
                <c:pt idx="24">
                  <c:v>14.8</c:v>
                </c:pt>
                <c:pt idx="25">
                  <c:v>19.899999999999999</c:v>
                </c:pt>
                <c:pt idx="26">
                  <c:v>14.4</c:v>
                </c:pt>
                <c:pt idx="27">
                  <c:v>17.2</c:v>
                </c:pt>
                <c:pt idx="28">
                  <c:v>15.1</c:v>
                </c:pt>
                <c:pt idx="29">
                  <c:v>15.9</c:v>
                </c:pt>
                <c:pt idx="30">
                  <c:v>20</c:v>
                </c:pt>
                <c:pt idx="31">
                  <c:v>16.7</c:v>
                </c:pt>
                <c:pt idx="32">
                  <c:v>15.2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BB-4F7D-9CD7-5C95284CF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629056"/>
        <c:axId val="219264640"/>
      </c:barChart>
      <c:catAx>
        <c:axId val="14762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9264640"/>
        <c:crosses val="autoZero"/>
        <c:auto val="1"/>
        <c:lblAlgn val="ctr"/>
        <c:lblOffset val="100"/>
        <c:noMultiLvlLbl val="0"/>
      </c:catAx>
      <c:valAx>
        <c:axId val="2192646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4762905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4478720"/>
        <c:axId val="36856972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Георгиевский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0.5</c:v>
                </c:pt>
                <c:pt idx="5">
                  <c:v>0.70000000000000062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0.5</c:v>
                </c:pt>
                <c:pt idx="10">
                  <c:v>0.60000000000000064</c:v>
                </c:pt>
                <c:pt idx="11">
                  <c:v>0.1</c:v>
                </c:pt>
                <c:pt idx="12">
                  <c:v>0.4</c:v>
                </c:pt>
                <c:pt idx="13">
                  <c:v>16.3</c:v>
                </c:pt>
                <c:pt idx="14">
                  <c:v>11.2</c:v>
                </c:pt>
                <c:pt idx="15">
                  <c:v>9.8000000000000007</c:v>
                </c:pt>
                <c:pt idx="16">
                  <c:v>7.3</c:v>
                </c:pt>
                <c:pt idx="17">
                  <c:v>8.9</c:v>
                </c:pt>
                <c:pt idx="18">
                  <c:v>10.1</c:v>
                </c:pt>
                <c:pt idx="19">
                  <c:v>8.1</c:v>
                </c:pt>
                <c:pt idx="20">
                  <c:v>8.1</c:v>
                </c:pt>
                <c:pt idx="21">
                  <c:v>3.6</c:v>
                </c:pt>
                <c:pt idx="22">
                  <c:v>3.6</c:v>
                </c:pt>
                <c:pt idx="23">
                  <c:v>2.8</c:v>
                </c:pt>
                <c:pt idx="24">
                  <c:v>2</c:v>
                </c:pt>
                <c:pt idx="25">
                  <c:v>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4478720"/>
        <c:axId val="368569728"/>
      </c:lineChart>
      <c:catAx>
        <c:axId val="42447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569728"/>
        <c:crosses val="autoZero"/>
        <c:auto val="1"/>
        <c:lblAlgn val="ctr"/>
        <c:lblOffset val="100"/>
        <c:noMultiLvlLbl val="0"/>
      </c:catAx>
      <c:valAx>
        <c:axId val="3685697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4478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0797696"/>
        <c:axId val="36857145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Грачевский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8.3000000000000007</c:v>
                </c:pt>
                <c:pt idx="14">
                  <c:v>21.1</c:v>
                </c:pt>
                <c:pt idx="15">
                  <c:v>17.899999999999999</c:v>
                </c:pt>
                <c:pt idx="16">
                  <c:v>6.4</c:v>
                </c:pt>
                <c:pt idx="17">
                  <c:v>3.2</c:v>
                </c:pt>
                <c:pt idx="18">
                  <c:v>10.4</c:v>
                </c:pt>
                <c:pt idx="19">
                  <c:v>8.5</c:v>
                </c:pt>
                <c:pt idx="20">
                  <c:v>11.2</c:v>
                </c:pt>
                <c:pt idx="21">
                  <c:v>2.4</c:v>
                </c:pt>
                <c:pt idx="22">
                  <c:v>3.7</c:v>
                </c:pt>
                <c:pt idx="23">
                  <c:v>3.5</c:v>
                </c:pt>
                <c:pt idx="24">
                  <c:v>1.9000000000000001</c:v>
                </c:pt>
                <c:pt idx="25">
                  <c:v>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0797696"/>
        <c:axId val="368571456"/>
      </c:lineChart>
      <c:catAx>
        <c:axId val="400797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571456"/>
        <c:crosses val="autoZero"/>
        <c:auto val="1"/>
        <c:lblAlgn val="ctr"/>
        <c:lblOffset val="100"/>
        <c:noMultiLvlLbl val="0"/>
      </c:catAx>
      <c:valAx>
        <c:axId val="368571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07976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0800768"/>
        <c:axId val="36857030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Изобильненский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0.9</c:v>
                </c:pt>
                <c:pt idx="4">
                  <c:v>0.5</c:v>
                </c:pt>
                <c:pt idx="5">
                  <c:v>0.4</c:v>
                </c:pt>
                <c:pt idx="6">
                  <c:v>0.5</c:v>
                </c:pt>
                <c:pt idx="7">
                  <c:v>0.5</c:v>
                </c:pt>
                <c:pt idx="8">
                  <c:v>0.8</c:v>
                </c:pt>
                <c:pt idx="9">
                  <c:v>1.5</c:v>
                </c:pt>
                <c:pt idx="10">
                  <c:v>1</c:v>
                </c:pt>
                <c:pt idx="11">
                  <c:v>0.30000000000000032</c:v>
                </c:pt>
                <c:pt idx="12">
                  <c:v>0.4</c:v>
                </c:pt>
                <c:pt idx="13">
                  <c:v>13.4</c:v>
                </c:pt>
                <c:pt idx="14">
                  <c:v>10.1</c:v>
                </c:pt>
                <c:pt idx="15">
                  <c:v>11.8</c:v>
                </c:pt>
                <c:pt idx="16">
                  <c:v>5.7</c:v>
                </c:pt>
                <c:pt idx="17">
                  <c:v>8.8000000000000007</c:v>
                </c:pt>
                <c:pt idx="18">
                  <c:v>10.3</c:v>
                </c:pt>
                <c:pt idx="19">
                  <c:v>10.200000000000001</c:v>
                </c:pt>
                <c:pt idx="20">
                  <c:v>7.1</c:v>
                </c:pt>
                <c:pt idx="21">
                  <c:v>3.8</c:v>
                </c:pt>
                <c:pt idx="22">
                  <c:v>4</c:v>
                </c:pt>
                <c:pt idx="23">
                  <c:v>2.8</c:v>
                </c:pt>
                <c:pt idx="24">
                  <c:v>2.6</c:v>
                </c:pt>
                <c:pt idx="25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0800768"/>
        <c:axId val="368570304"/>
      </c:lineChart>
      <c:catAx>
        <c:axId val="40080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570304"/>
        <c:crosses val="autoZero"/>
        <c:auto val="1"/>
        <c:lblAlgn val="ctr"/>
        <c:lblOffset val="100"/>
        <c:noMultiLvlLbl val="0"/>
      </c:catAx>
      <c:valAx>
        <c:axId val="368570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08007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0949248"/>
        <c:axId val="36857260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Ипатовский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0.8</c:v>
                </c:pt>
                <c:pt idx="4">
                  <c:v>1</c:v>
                </c:pt>
                <c:pt idx="5">
                  <c:v>0.60000000000000064</c:v>
                </c:pt>
                <c:pt idx="6">
                  <c:v>0.4</c:v>
                </c:pt>
                <c:pt idx="7">
                  <c:v>0.60000000000000064</c:v>
                </c:pt>
                <c:pt idx="8">
                  <c:v>0.2</c:v>
                </c:pt>
                <c:pt idx="9">
                  <c:v>1.2</c:v>
                </c:pt>
                <c:pt idx="10">
                  <c:v>0.4</c:v>
                </c:pt>
                <c:pt idx="11">
                  <c:v>0</c:v>
                </c:pt>
                <c:pt idx="12">
                  <c:v>0.4</c:v>
                </c:pt>
                <c:pt idx="13">
                  <c:v>17.8</c:v>
                </c:pt>
                <c:pt idx="14">
                  <c:v>13.1</c:v>
                </c:pt>
                <c:pt idx="15">
                  <c:v>11.2</c:v>
                </c:pt>
                <c:pt idx="16">
                  <c:v>8.8000000000000007</c:v>
                </c:pt>
                <c:pt idx="17">
                  <c:v>9.2000000000000011</c:v>
                </c:pt>
                <c:pt idx="18">
                  <c:v>5.9</c:v>
                </c:pt>
                <c:pt idx="19">
                  <c:v>9.2000000000000011</c:v>
                </c:pt>
                <c:pt idx="20">
                  <c:v>5.7</c:v>
                </c:pt>
                <c:pt idx="21">
                  <c:v>4.3</c:v>
                </c:pt>
                <c:pt idx="22">
                  <c:v>2.9</c:v>
                </c:pt>
                <c:pt idx="23">
                  <c:v>3.7</c:v>
                </c:pt>
                <c:pt idx="24">
                  <c:v>1.6</c:v>
                </c:pt>
                <c:pt idx="25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0949248"/>
        <c:axId val="368572608"/>
      </c:lineChart>
      <c:catAx>
        <c:axId val="40094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572608"/>
        <c:crosses val="autoZero"/>
        <c:auto val="1"/>
        <c:lblAlgn val="ctr"/>
        <c:lblOffset val="100"/>
        <c:noMultiLvlLbl val="0"/>
      </c:catAx>
      <c:valAx>
        <c:axId val="3685726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09492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0951808"/>
        <c:axId val="36840243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Кировский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0.1</c:v>
                </c:pt>
                <c:pt idx="2">
                  <c:v>0.4</c:v>
                </c:pt>
                <c:pt idx="3">
                  <c:v>0</c:v>
                </c:pt>
                <c:pt idx="4">
                  <c:v>0.30000000000000032</c:v>
                </c:pt>
                <c:pt idx="5">
                  <c:v>0.30000000000000032</c:v>
                </c:pt>
                <c:pt idx="6">
                  <c:v>0.30000000000000032</c:v>
                </c:pt>
                <c:pt idx="7">
                  <c:v>0.4</c:v>
                </c:pt>
                <c:pt idx="8">
                  <c:v>0.70000000000000062</c:v>
                </c:pt>
                <c:pt idx="9">
                  <c:v>1.3</c:v>
                </c:pt>
                <c:pt idx="10">
                  <c:v>1</c:v>
                </c:pt>
                <c:pt idx="11">
                  <c:v>0.70000000000000062</c:v>
                </c:pt>
                <c:pt idx="12">
                  <c:v>0.70000000000000062</c:v>
                </c:pt>
                <c:pt idx="13">
                  <c:v>18.3</c:v>
                </c:pt>
                <c:pt idx="14">
                  <c:v>11.4</c:v>
                </c:pt>
                <c:pt idx="15">
                  <c:v>9.7000000000000011</c:v>
                </c:pt>
                <c:pt idx="16">
                  <c:v>8.6</c:v>
                </c:pt>
                <c:pt idx="17">
                  <c:v>5.6</c:v>
                </c:pt>
                <c:pt idx="18">
                  <c:v>9.7000000000000011</c:v>
                </c:pt>
                <c:pt idx="19">
                  <c:v>8.7000000000000011</c:v>
                </c:pt>
                <c:pt idx="20">
                  <c:v>6.7</c:v>
                </c:pt>
                <c:pt idx="21">
                  <c:v>3.1</c:v>
                </c:pt>
                <c:pt idx="22">
                  <c:v>4.5</c:v>
                </c:pt>
                <c:pt idx="23">
                  <c:v>3.5</c:v>
                </c:pt>
                <c:pt idx="24">
                  <c:v>2.7</c:v>
                </c:pt>
                <c:pt idx="25">
                  <c:v>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0951808"/>
        <c:axId val="368402432"/>
      </c:lineChart>
      <c:catAx>
        <c:axId val="400951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402432"/>
        <c:crosses val="autoZero"/>
        <c:auto val="1"/>
        <c:lblAlgn val="ctr"/>
        <c:lblOffset val="100"/>
        <c:noMultiLvlLbl val="0"/>
      </c:catAx>
      <c:valAx>
        <c:axId val="368402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0951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1178624"/>
        <c:axId val="36840416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Кочубеевский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0.1</c:v>
                </c:pt>
                <c:pt idx="1">
                  <c:v>0</c:v>
                </c:pt>
                <c:pt idx="2">
                  <c:v>0.4</c:v>
                </c:pt>
                <c:pt idx="3">
                  <c:v>0.30000000000000032</c:v>
                </c:pt>
                <c:pt idx="4">
                  <c:v>0.4</c:v>
                </c:pt>
                <c:pt idx="5">
                  <c:v>1</c:v>
                </c:pt>
                <c:pt idx="6">
                  <c:v>1.2</c:v>
                </c:pt>
                <c:pt idx="7">
                  <c:v>0.4</c:v>
                </c:pt>
                <c:pt idx="8">
                  <c:v>1</c:v>
                </c:pt>
                <c:pt idx="9">
                  <c:v>1.2</c:v>
                </c:pt>
                <c:pt idx="10">
                  <c:v>1</c:v>
                </c:pt>
                <c:pt idx="11">
                  <c:v>0.1</c:v>
                </c:pt>
                <c:pt idx="12">
                  <c:v>0.30000000000000032</c:v>
                </c:pt>
                <c:pt idx="13">
                  <c:v>17.899999999999999</c:v>
                </c:pt>
                <c:pt idx="14">
                  <c:v>10.7</c:v>
                </c:pt>
                <c:pt idx="15">
                  <c:v>8.1</c:v>
                </c:pt>
                <c:pt idx="16">
                  <c:v>8.1</c:v>
                </c:pt>
                <c:pt idx="17">
                  <c:v>9.4</c:v>
                </c:pt>
                <c:pt idx="18">
                  <c:v>7.5</c:v>
                </c:pt>
                <c:pt idx="19">
                  <c:v>6</c:v>
                </c:pt>
                <c:pt idx="20">
                  <c:v>7.7</c:v>
                </c:pt>
                <c:pt idx="21">
                  <c:v>4.5</c:v>
                </c:pt>
                <c:pt idx="22">
                  <c:v>4.5999999999999996</c:v>
                </c:pt>
                <c:pt idx="23">
                  <c:v>3.2</c:v>
                </c:pt>
                <c:pt idx="24">
                  <c:v>3.2</c:v>
                </c:pt>
                <c:pt idx="25">
                  <c:v>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178624"/>
        <c:axId val="368404160"/>
      </c:lineChart>
      <c:catAx>
        <c:axId val="40117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404160"/>
        <c:crosses val="autoZero"/>
        <c:auto val="1"/>
        <c:lblAlgn val="ctr"/>
        <c:lblOffset val="100"/>
        <c:noMultiLvlLbl val="0"/>
      </c:catAx>
      <c:valAx>
        <c:axId val="3684041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11786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1180672"/>
        <c:axId val="3998092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Красногвардейский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12.4</c:v>
                </c:pt>
                <c:pt idx="14">
                  <c:v>12.4</c:v>
                </c:pt>
                <c:pt idx="15">
                  <c:v>8.7000000000000011</c:v>
                </c:pt>
                <c:pt idx="16">
                  <c:v>9.8000000000000007</c:v>
                </c:pt>
                <c:pt idx="17">
                  <c:v>13.2</c:v>
                </c:pt>
                <c:pt idx="18">
                  <c:v>7.9</c:v>
                </c:pt>
                <c:pt idx="19">
                  <c:v>10.1</c:v>
                </c:pt>
                <c:pt idx="20">
                  <c:v>9.5</c:v>
                </c:pt>
                <c:pt idx="21">
                  <c:v>5.3</c:v>
                </c:pt>
                <c:pt idx="22">
                  <c:v>2.6</c:v>
                </c:pt>
                <c:pt idx="23">
                  <c:v>3.7</c:v>
                </c:pt>
                <c:pt idx="24">
                  <c:v>2.4</c:v>
                </c:pt>
                <c:pt idx="25">
                  <c:v>1.9000000000000001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180672"/>
        <c:axId val="399809280"/>
      </c:lineChart>
      <c:catAx>
        <c:axId val="40118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99809280"/>
        <c:crosses val="autoZero"/>
        <c:auto val="1"/>
        <c:lblAlgn val="ctr"/>
        <c:lblOffset val="100"/>
        <c:noMultiLvlLbl val="0"/>
      </c:catAx>
      <c:valAx>
        <c:axId val="3998092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11806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181512555000202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1383424"/>
        <c:axId val="36840588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Курский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0.2</c:v>
                </c:pt>
                <c:pt idx="4">
                  <c:v>0.2</c:v>
                </c:pt>
                <c:pt idx="5">
                  <c:v>0.2</c:v>
                </c:pt>
                <c:pt idx="6">
                  <c:v>0.2</c:v>
                </c:pt>
                <c:pt idx="7">
                  <c:v>0.8</c:v>
                </c:pt>
                <c:pt idx="8">
                  <c:v>0.30000000000000032</c:v>
                </c:pt>
                <c:pt idx="9">
                  <c:v>0.30000000000000032</c:v>
                </c:pt>
                <c:pt idx="10">
                  <c:v>0.2</c:v>
                </c:pt>
                <c:pt idx="11">
                  <c:v>0</c:v>
                </c:pt>
                <c:pt idx="12">
                  <c:v>0.2</c:v>
                </c:pt>
                <c:pt idx="13">
                  <c:v>15.9</c:v>
                </c:pt>
                <c:pt idx="14">
                  <c:v>17</c:v>
                </c:pt>
                <c:pt idx="15">
                  <c:v>9.5</c:v>
                </c:pt>
                <c:pt idx="16">
                  <c:v>5.8</c:v>
                </c:pt>
                <c:pt idx="17">
                  <c:v>10.6</c:v>
                </c:pt>
                <c:pt idx="18">
                  <c:v>12.5</c:v>
                </c:pt>
                <c:pt idx="19">
                  <c:v>9</c:v>
                </c:pt>
                <c:pt idx="20">
                  <c:v>3.9</c:v>
                </c:pt>
                <c:pt idx="21">
                  <c:v>5.3</c:v>
                </c:pt>
                <c:pt idx="22">
                  <c:v>4.2</c:v>
                </c:pt>
                <c:pt idx="23">
                  <c:v>2.7</c:v>
                </c:pt>
                <c:pt idx="24">
                  <c:v>0.8</c:v>
                </c:pt>
                <c:pt idx="25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383424"/>
        <c:axId val="368405888"/>
      </c:lineChart>
      <c:catAx>
        <c:axId val="40138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405888"/>
        <c:crosses val="autoZero"/>
        <c:auto val="1"/>
        <c:lblAlgn val="ctr"/>
        <c:lblOffset val="100"/>
        <c:noMultiLvlLbl val="0"/>
      </c:catAx>
      <c:valAx>
        <c:axId val="368405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13834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1385472"/>
        <c:axId val="36840934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Ставрополь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0.2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0.60000000000000064</c:v>
                </c:pt>
                <c:pt idx="7">
                  <c:v>0.60000000000000064</c:v>
                </c:pt>
                <c:pt idx="8">
                  <c:v>0.5</c:v>
                </c:pt>
                <c:pt idx="9">
                  <c:v>0.4</c:v>
                </c:pt>
                <c:pt idx="10">
                  <c:v>0.70000000000000062</c:v>
                </c:pt>
                <c:pt idx="11">
                  <c:v>0.70000000000000062</c:v>
                </c:pt>
                <c:pt idx="12">
                  <c:v>0.9</c:v>
                </c:pt>
                <c:pt idx="13">
                  <c:v>9.7000000000000011</c:v>
                </c:pt>
                <c:pt idx="14">
                  <c:v>9.9</c:v>
                </c:pt>
                <c:pt idx="15">
                  <c:v>9.5</c:v>
                </c:pt>
                <c:pt idx="16">
                  <c:v>7.3</c:v>
                </c:pt>
                <c:pt idx="17">
                  <c:v>9.9</c:v>
                </c:pt>
                <c:pt idx="18">
                  <c:v>11.3</c:v>
                </c:pt>
                <c:pt idx="19">
                  <c:v>9.8000000000000007</c:v>
                </c:pt>
                <c:pt idx="20">
                  <c:v>7.9</c:v>
                </c:pt>
                <c:pt idx="21">
                  <c:v>5.4</c:v>
                </c:pt>
                <c:pt idx="22">
                  <c:v>4.5999999999999996</c:v>
                </c:pt>
                <c:pt idx="23">
                  <c:v>4.4000000000000004</c:v>
                </c:pt>
                <c:pt idx="24">
                  <c:v>3</c:v>
                </c:pt>
                <c:pt idx="25">
                  <c:v>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385472"/>
        <c:axId val="368409344"/>
      </c:lineChart>
      <c:catAx>
        <c:axId val="40138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409344"/>
        <c:crosses val="autoZero"/>
        <c:auto val="1"/>
        <c:lblAlgn val="ctr"/>
        <c:lblOffset val="100"/>
        <c:noMultiLvlLbl val="0"/>
      </c:catAx>
      <c:valAx>
        <c:axId val="368409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13854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1539072"/>
        <c:axId val="36882899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Левокумский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0.2</c:v>
                </c:pt>
                <c:pt idx="1">
                  <c:v>0.2</c:v>
                </c:pt>
                <c:pt idx="2">
                  <c:v>0.5</c:v>
                </c:pt>
                <c:pt idx="3">
                  <c:v>0.5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0.70000000000000062</c:v>
                </c:pt>
                <c:pt idx="8">
                  <c:v>0.70000000000000062</c:v>
                </c:pt>
                <c:pt idx="9">
                  <c:v>1.7</c:v>
                </c:pt>
                <c:pt idx="10">
                  <c:v>1</c:v>
                </c:pt>
                <c:pt idx="11">
                  <c:v>0.2</c:v>
                </c:pt>
                <c:pt idx="12">
                  <c:v>0.2</c:v>
                </c:pt>
                <c:pt idx="13">
                  <c:v>10.7</c:v>
                </c:pt>
                <c:pt idx="14">
                  <c:v>20.7</c:v>
                </c:pt>
                <c:pt idx="15">
                  <c:v>12.4</c:v>
                </c:pt>
                <c:pt idx="16">
                  <c:v>4.9000000000000004</c:v>
                </c:pt>
                <c:pt idx="17">
                  <c:v>7.1</c:v>
                </c:pt>
                <c:pt idx="18">
                  <c:v>9.7000000000000011</c:v>
                </c:pt>
                <c:pt idx="19">
                  <c:v>10.9</c:v>
                </c:pt>
                <c:pt idx="20">
                  <c:v>4.4000000000000004</c:v>
                </c:pt>
                <c:pt idx="21">
                  <c:v>1.9000000000000001</c:v>
                </c:pt>
                <c:pt idx="22">
                  <c:v>4.9000000000000004</c:v>
                </c:pt>
                <c:pt idx="23">
                  <c:v>3.2</c:v>
                </c:pt>
                <c:pt idx="24">
                  <c:v>1.7</c:v>
                </c:pt>
                <c:pt idx="25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539072"/>
        <c:axId val="368828992"/>
      </c:lineChart>
      <c:catAx>
        <c:axId val="40153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828992"/>
        <c:crosses val="autoZero"/>
        <c:auto val="1"/>
        <c:lblAlgn val="ctr"/>
        <c:lblOffset val="100"/>
        <c:noMultiLvlLbl val="0"/>
      </c:catAx>
      <c:valAx>
        <c:axId val="3688289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15390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5625984"/>
        <c:axId val="21926521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Арзгирский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0.5</c:v>
                </c:pt>
                <c:pt idx="10">
                  <c:v>0</c:v>
                </c:pt>
                <c:pt idx="11">
                  <c:v>0.5</c:v>
                </c:pt>
                <c:pt idx="12">
                  <c:v>25.6</c:v>
                </c:pt>
                <c:pt idx="13">
                  <c:v>11.6</c:v>
                </c:pt>
                <c:pt idx="14">
                  <c:v>7.7</c:v>
                </c:pt>
                <c:pt idx="15">
                  <c:v>2.4</c:v>
                </c:pt>
                <c:pt idx="16">
                  <c:v>12.6</c:v>
                </c:pt>
                <c:pt idx="17">
                  <c:v>12.6</c:v>
                </c:pt>
                <c:pt idx="18">
                  <c:v>4.8</c:v>
                </c:pt>
                <c:pt idx="19">
                  <c:v>4.8</c:v>
                </c:pt>
                <c:pt idx="20">
                  <c:v>7.2</c:v>
                </c:pt>
                <c:pt idx="21">
                  <c:v>0.5</c:v>
                </c:pt>
                <c:pt idx="22">
                  <c:v>5.3</c:v>
                </c:pt>
                <c:pt idx="23">
                  <c:v>3.4</c:v>
                </c:pt>
                <c:pt idx="2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625984"/>
        <c:axId val="219265216"/>
      </c:lineChart>
      <c:catAx>
        <c:axId val="23562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219265216"/>
        <c:crosses val="autoZero"/>
        <c:auto val="1"/>
        <c:lblAlgn val="ctr"/>
        <c:lblOffset val="100"/>
        <c:noMultiLvlLbl val="0"/>
      </c:catAx>
      <c:valAx>
        <c:axId val="219265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356259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1541120"/>
        <c:axId val="36840992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Минераловодский МО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0.2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0.4</c:v>
                </c:pt>
                <c:pt idx="9">
                  <c:v>0.2</c:v>
                </c:pt>
                <c:pt idx="10">
                  <c:v>0.4</c:v>
                </c:pt>
                <c:pt idx="11">
                  <c:v>0.60000000000000064</c:v>
                </c:pt>
                <c:pt idx="12">
                  <c:v>0.5</c:v>
                </c:pt>
                <c:pt idx="13">
                  <c:v>10.7</c:v>
                </c:pt>
                <c:pt idx="14">
                  <c:v>13.4</c:v>
                </c:pt>
                <c:pt idx="15">
                  <c:v>10.200000000000001</c:v>
                </c:pt>
                <c:pt idx="16">
                  <c:v>8.4</c:v>
                </c:pt>
                <c:pt idx="17">
                  <c:v>8.8000000000000007</c:v>
                </c:pt>
                <c:pt idx="18">
                  <c:v>10.5</c:v>
                </c:pt>
                <c:pt idx="19">
                  <c:v>10.8</c:v>
                </c:pt>
                <c:pt idx="20">
                  <c:v>7.9</c:v>
                </c:pt>
                <c:pt idx="21">
                  <c:v>3.9</c:v>
                </c:pt>
                <c:pt idx="22">
                  <c:v>4.0999999999999996</c:v>
                </c:pt>
                <c:pt idx="23">
                  <c:v>3.9</c:v>
                </c:pt>
                <c:pt idx="24">
                  <c:v>2.8</c:v>
                </c:pt>
                <c:pt idx="25">
                  <c:v>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541120"/>
        <c:axId val="368409920"/>
      </c:lineChart>
      <c:catAx>
        <c:axId val="40154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409920"/>
        <c:crosses val="autoZero"/>
        <c:auto val="1"/>
        <c:lblAlgn val="ctr"/>
        <c:lblOffset val="100"/>
        <c:noMultiLvlLbl val="0"/>
      </c:catAx>
      <c:valAx>
        <c:axId val="3684099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15411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9434383942185225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612480"/>
        <c:axId val="36883014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Нефтекумский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</c:v>
                </c:pt>
                <c:pt idx="4">
                  <c:v>0.4</c:v>
                </c:pt>
                <c:pt idx="5">
                  <c:v>0.30000000000000032</c:v>
                </c:pt>
                <c:pt idx="6">
                  <c:v>0.4</c:v>
                </c:pt>
                <c:pt idx="7">
                  <c:v>0.1</c:v>
                </c:pt>
                <c:pt idx="8">
                  <c:v>0</c:v>
                </c:pt>
                <c:pt idx="9">
                  <c:v>0.1</c:v>
                </c:pt>
                <c:pt idx="10">
                  <c:v>0.30000000000000032</c:v>
                </c:pt>
                <c:pt idx="11">
                  <c:v>0.30000000000000032</c:v>
                </c:pt>
                <c:pt idx="12">
                  <c:v>0</c:v>
                </c:pt>
                <c:pt idx="13">
                  <c:v>23.2</c:v>
                </c:pt>
                <c:pt idx="14">
                  <c:v>12.1</c:v>
                </c:pt>
                <c:pt idx="15">
                  <c:v>9.7000000000000011</c:v>
                </c:pt>
                <c:pt idx="16">
                  <c:v>6.1</c:v>
                </c:pt>
                <c:pt idx="17">
                  <c:v>10.200000000000001</c:v>
                </c:pt>
                <c:pt idx="18">
                  <c:v>9.2000000000000011</c:v>
                </c:pt>
                <c:pt idx="19">
                  <c:v>7.4</c:v>
                </c:pt>
                <c:pt idx="20">
                  <c:v>7.7</c:v>
                </c:pt>
                <c:pt idx="21">
                  <c:v>3.9</c:v>
                </c:pt>
                <c:pt idx="22">
                  <c:v>2.9</c:v>
                </c:pt>
                <c:pt idx="23">
                  <c:v>2.2999999999999998</c:v>
                </c:pt>
                <c:pt idx="24">
                  <c:v>2.4</c:v>
                </c:pt>
                <c:pt idx="25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612480"/>
        <c:axId val="368830144"/>
      </c:lineChart>
      <c:catAx>
        <c:axId val="42261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830144"/>
        <c:crosses val="autoZero"/>
        <c:auto val="1"/>
        <c:lblAlgn val="ctr"/>
        <c:lblOffset val="100"/>
        <c:noMultiLvlLbl val="0"/>
      </c:catAx>
      <c:valAx>
        <c:axId val="368830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226124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0310272"/>
        <c:axId val="36883417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Новоалександровский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0.2</c:v>
                </c:pt>
                <c:pt idx="1">
                  <c:v>0.30000000000000032</c:v>
                </c:pt>
                <c:pt idx="2">
                  <c:v>0.8</c:v>
                </c:pt>
                <c:pt idx="3">
                  <c:v>0.30000000000000032</c:v>
                </c:pt>
                <c:pt idx="4">
                  <c:v>0.60000000000000064</c:v>
                </c:pt>
                <c:pt idx="5">
                  <c:v>0.2</c:v>
                </c:pt>
                <c:pt idx="6">
                  <c:v>0.8</c:v>
                </c:pt>
                <c:pt idx="7">
                  <c:v>0.5</c:v>
                </c:pt>
                <c:pt idx="8">
                  <c:v>0.60000000000000064</c:v>
                </c:pt>
                <c:pt idx="9">
                  <c:v>0.30000000000000032</c:v>
                </c:pt>
                <c:pt idx="10">
                  <c:v>1.3</c:v>
                </c:pt>
                <c:pt idx="11">
                  <c:v>1</c:v>
                </c:pt>
                <c:pt idx="12">
                  <c:v>0.5</c:v>
                </c:pt>
                <c:pt idx="13">
                  <c:v>21.3</c:v>
                </c:pt>
                <c:pt idx="14">
                  <c:v>14.7</c:v>
                </c:pt>
                <c:pt idx="15">
                  <c:v>6.6</c:v>
                </c:pt>
                <c:pt idx="16">
                  <c:v>6</c:v>
                </c:pt>
                <c:pt idx="17">
                  <c:v>8.7000000000000011</c:v>
                </c:pt>
                <c:pt idx="18">
                  <c:v>11.1</c:v>
                </c:pt>
                <c:pt idx="19">
                  <c:v>8.1</c:v>
                </c:pt>
                <c:pt idx="20">
                  <c:v>5.3</c:v>
                </c:pt>
                <c:pt idx="21">
                  <c:v>2.9</c:v>
                </c:pt>
                <c:pt idx="22">
                  <c:v>3.6</c:v>
                </c:pt>
                <c:pt idx="23">
                  <c:v>2.2999999999999998</c:v>
                </c:pt>
                <c:pt idx="24">
                  <c:v>1.3</c:v>
                </c:pt>
                <c:pt idx="25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0310272"/>
        <c:axId val="368834176"/>
      </c:lineChart>
      <c:catAx>
        <c:axId val="40031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834176"/>
        <c:crosses val="autoZero"/>
        <c:auto val="1"/>
        <c:lblAlgn val="ctr"/>
        <c:lblOffset val="100"/>
        <c:noMultiLvlLbl val="0"/>
      </c:catAx>
      <c:valAx>
        <c:axId val="368834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0310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379048883686444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1540096"/>
        <c:axId val="36883590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Новоселицкий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1.1000000000000001</c:v>
                </c:pt>
                <c:pt idx="2">
                  <c:v>1.9000000000000001</c:v>
                </c:pt>
                <c:pt idx="3">
                  <c:v>1.1000000000000001</c:v>
                </c:pt>
                <c:pt idx="4">
                  <c:v>1.1000000000000001</c:v>
                </c:pt>
                <c:pt idx="5">
                  <c:v>2.2999999999999998</c:v>
                </c:pt>
                <c:pt idx="6">
                  <c:v>1.5</c:v>
                </c:pt>
                <c:pt idx="7">
                  <c:v>1.1000000000000001</c:v>
                </c:pt>
                <c:pt idx="8">
                  <c:v>0.8</c:v>
                </c:pt>
                <c:pt idx="9">
                  <c:v>1.5</c:v>
                </c:pt>
                <c:pt idx="10">
                  <c:v>1.9000000000000001</c:v>
                </c:pt>
                <c:pt idx="11">
                  <c:v>1.1000000000000001</c:v>
                </c:pt>
                <c:pt idx="12">
                  <c:v>0.8</c:v>
                </c:pt>
                <c:pt idx="13">
                  <c:v>13.7</c:v>
                </c:pt>
                <c:pt idx="14">
                  <c:v>11.1</c:v>
                </c:pt>
                <c:pt idx="15">
                  <c:v>9.9</c:v>
                </c:pt>
                <c:pt idx="16">
                  <c:v>7.3</c:v>
                </c:pt>
                <c:pt idx="17">
                  <c:v>6.5</c:v>
                </c:pt>
                <c:pt idx="18">
                  <c:v>8.8000000000000007</c:v>
                </c:pt>
                <c:pt idx="19">
                  <c:v>8.4</c:v>
                </c:pt>
                <c:pt idx="20">
                  <c:v>6.5</c:v>
                </c:pt>
                <c:pt idx="21">
                  <c:v>1.9000000000000001</c:v>
                </c:pt>
                <c:pt idx="22">
                  <c:v>4.2</c:v>
                </c:pt>
                <c:pt idx="23">
                  <c:v>2.2999999999999998</c:v>
                </c:pt>
                <c:pt idx="24">
                  <c:v>1.9000000000000001</c:v>
                </c:pt>
                <c:pt idx="25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540096"/>
        <c:axId val="368835904"/>
      </c:lineChart>
      <c:catAx>
        <c:axId val="40154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835904"/>
        <c:crosses val="autoZero"/>
        <c:auto val="1"/>
        <c:lblAlgn val="ctr"/>
        <c:lblOffset val="100"/>
        <c:noMultiLvlLbl val="0"/>
      </c:catAx>
      <c:valAx>
        <c:axId val="368835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15400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1343488"/>
        <c:axId val="3688347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Петровский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0.2</c:v>
                </c:pt>
                <c:pt idx="1">
                  <c:v>0</c:v>
                </c:pt>
                <c:pt idx="2">
                  <c:v>0.2</c:v>
                </c:pt>
                <c:pt idx="3">
                  <c:v>0</c:v>
                </c:pt>
                <c:pt idx="4">
                  <c:v>1</c:v>
                </c:pt>
                <c:pt idx="5">
                  <c:v>0.30000000000000032</c:v>
                </c:pt>
                <c:pt idx="6">
                  <c:v>0.30000000000000032</c:v>
                </c:pt>
                <c:pt idx="7">
                  <c:v>0.8</c:v>
                </c:pt>
                <c:pt idx="8">
                  <c:v>0.2</c:v>
                </c:pt>
                <c:pt idx="9">
                  <c:v>0.30000000000000032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14.3</c:v>
                </c:pt>
                <c:pt idx="14">
                  <c:v>18.2</c:v>
                </c:pt>
                <c:pt idx="15">
                  <c:v>10.1</c:v>
                </c:pt>
                <c:pt idx="16">
                  <c:v>5.4</c:v>
                </c:pt>
                <c:pt idx="17">
                  <c:v>8.1</c:v>
                </c:pt>
                <c:pt idx="18">
                  <c:v>13.5</c:v>
                </c:pt>
                <c:pt idx="19">
                  <c:v>10.1</c:v>
                </c:pt>
                <c:pt idx="20">
                  <c:v>5</c:v>
                </c:pt>
                <c:pt idx="21">
                  <c:v>2.9</c:v>
                </c:pt>
                <c:pt idx="22">
                  <c:v>4.0999999999999996</c:v>
                </c:pt>
                <c:pt idx="23">
                  <c:v>2.8</c:v>
                </c:pt>
                <c:pt idx="24">
                  <c:v>1.5</c:v>
                </c:pt>
                <c:pt idx="25">
                  <c:v>0.70000000000000062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343488"/>
        <c:axId val="368834752"/>
      </c:lineChart>
      <c:catAx>
        <c:axId val="40134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8834752"/>
        <c:crosses val="autoZero"/>
        <c:auto val="1"/>
        <c:lblAlgn val="ctr"/>
        <c:lblOffset val="100"/>
        <c:noMultiLvlLbl val="0"/>
      </c:catAx>
      <c:valAx>
        <c:axId val="3688347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13434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1346048"/>
        <c:axId val="36900102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Предгорный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0.2</c:v>
                </c:pt>
                <c:pt idx="1">
                  <c:v>0.5</c:v>
                </c:pt>
                <c:pt idx="2">
                  <c:v>0.60000000000000064</c:v>
                </c:pt>
                <c:pt idx="3">
                  <c:v>0.2</c:v>
                </c:pt>
                <c:pt idx="4">
                  <c:v>0.2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0.70000000000000062</c:v>
                </c:pt>
                <c:pt idx="9">
                  <c:v>0.9</c:v>
                </c:pt>
                <c:pt idx="10">
                  <c:v>1.1000000000000001</c:v>
                </c:pt>
                <c:pt idx="11">
                  <c:v>0.70000000000000062</c:v>
                </c:pt>
                <c:pt idx="12">
                  <c:v>1.1000000000000001</c:v>
                </c:pt>
                <c:pt idx="13">
                  <c:v>16.2</c:v>
                </c:pt>
                <c:pt idx="14">
                  <c:v>11.8</c:v>
                </c:pt>
                <c:pt idx="15">
                  <c:v>8.6</c:v>
                </c:pt>
                <c:pt idx="16">
                  <c:v>5.6</c:v>
                </c:pt>
                <c:pt idx="17">
                  <c:v>9.8000000000000007</c:v>
                </c:pt>
                <c:pt idx="18">
                  <c:v>9.8000000000000007</c:v>
                </c:pt>
                <c:pt idx="19">
                  <c:v>8</c:v>
                </c:pt>
                <c:pt idx="20">
                  <c:v>6.3</c:v>
                </c:pt>
                <c:pt idx="21">
                  <c:v>4.5999999999999996</c:v>
                </c:pt>
                <c:pt idx="22">
                  <c:v>3.9</c:v>
                </c:pt>
                <c:pt idx="23">
                  <c:v>2.8</c:v>
                </c:pt>
                <c:pt idx="24">
                  <c:v>3.1</c:v>
                </c:pt>
                <c:pt idx="25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346048"/>
        <c:axId val="369001024"/>
      </c:lineChart>
      <c:catAx>
        <c:axId val="40134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001024"/>
        <c:crosses val="autoZero"/>
        <c:auto val="1"/>
        <c:lblAlgn val="ctr"/>
        <c:lblOffset val="100"/>
        <c:noMultiLvlLbl val="0"/>
      </c:catAx>
      <c:valAx>
        <c:axId val="3690010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13460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2031616"/>
        <c:axId val="36900505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Советский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0.1</c:v>
                </c:pt>
                <c:pt idx="2">
                  <c:v>0</c:v>
                </c:pt>
                <c:pt idx="3">
                  <c:v>0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0.60000000000000064</c:v>
                </c:pt>
                <c:pt idx="8">
                  <c:v>0.9</c:v>
                </c:pt>
                <c:pt idx="9">
                  <c:v>0.70000000000000062</c:v>
                </c:pt>
                <c:pt idx="10">
                  <c:v>0.4</c:v>
                </c:pt>
                <c:pt idx="11">
                  <c:v>0.70000000000000062</c:v>
                </c:pt>
                <c:pt idx="12">
                  <c:v>0.1</c:v>
                </c:pt>
                <c:pt idx="13">
                  <c:v>17.100000000000001</c:v>
                </c:pt>
                <c:pt idx="14">
                  <c:v>13.1</c:v>
                </c:pt>
                <c:pt idx="15">
                  <c:v>8</c:v>
                </c:pt>
                <c:pt idx="16">
                  <c:v>7.9</c:v>
                </c:pt>
                <c:pt idx="17">
                  <c:v>10.200000000000001</c:v>
                </c:pt>
                <c:pt idx="18">
                  <c:v>7.4</c:v>
                </c:pt>
                <c:pt idx="19">
                  <c:v>8.5</c:v>
                </c:pt>
                <c:pt idx="20">
                  <c:v>7.6</c:v>
                </c:pt>
                <c:pt idx="21">
                  <c:v>3.8</c:v>
                </c:pt>
                <c:pt idx="22">
                  <c:v>4.0999999999999996</c:v>
                </c:pt>
                <c:pt idx="23">
                  <c:v>2.5</c:v>
                </c:pt>
                <c:pt idx="24">
                  <c:v>4.2</c:v>
                </c:pt>
                <c:pt idx="25">
                  <c:v>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2031616"/>
        <c:axId val="369005056"/>
      </c:lineChart>
      <c:catAx>
        <c:axId val="40203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005056"/>
        <c:crosses val="autoZero"/>
        <c:auto val="1"/>
        <c:lblAlgn val="ctr"/>
        <c:lblOffset val="100"/>
        <c:noMultiLvlLbl val="0"/>
      </c:catAx>
      <c:valAx>
        <c:axId val="3690050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2031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2033664"/>
        <c:axId val="36900678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Степновский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0.4</c:v>
                </c:pt>
                <c:pt idx="2">
                  <c:v>0</c:v>
                </c:pt>
                <c:pt idx="3">
                  <c:v>0.4</c:v>
                </c:pt>
                <c:pt idx="4">
                  <c:v>0.4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1.2</c:v>
                </c:pt>
                <c:pt idx="9">
                  <c:v>0.4</c:v>
                </c:pt>
                <c:pt idx="10">
                  <c:v>0.4</c:v>
                </c:pt>
                <c:pt idx="11">
                  <c:v>0</c:v>
                </c:pt>
                <c:pt idx="12">
                  <c:v>0</c:v>
                </c:pt>
                <c:pt idx="13">
                  <c:v>18</c:v>
                </c:pt>
                <c:pt idx="14">
                  <c:v>15.5</c:v>
                </c:pt>
                <c:pt idx="15">
                  <c:v>9.4</c:v>
                </c:pt>
                <c:pt idx="16">
                  <c:v>6.5</c:v>
                </c:pt>
                <c:pt idx="17">
                  <c:v>9.8000000000000007</c:v>
                </c:pt>
                <c:pt idx="18">
                  <c:v>9.8000000000000007</c:v>
                </c:pt>
                <c:pt idx="19">
                  <c:v>12.7</c:v>
                </c:pt>
                <c:pt idx="20">
                  <c:v>4.0999999999999996</c:v>
                </c:pt>
                <c:pt idx="21">
                  <c:v>2</c:v>
                </c:pt>
                <c:pt idx="22">
                  <c:v>3.3</c:v>
                </c:pt>
                <c:pt idx="23">
                  <c:v>1.6</c:v>
                </c:pt>
                <c:pt idx="24">
                  <c:v>3.3</c:v>
                </c:pt>
                <c:pt idx="25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2033664"/>
        <c:axId val="369006784"/>
      </c:lineChart>
      <c:catAx>
        <c:axId val="40203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006784"/>
        <c:crosses val="autoZero"/>
        <c:auto val="1"/>
        <c:lblAlgn val="ctr"/>
        <c:lblOffset val="100"/>
        <c:noMultiLvlLbl val="0"/>
      </c:catAx>
      <c:valAx>
        <c:axId val="369006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20336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9834496"/>
        <c:axId val="36900563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Труновский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0.30000000000000032</c:v>
                </c:pt>
                <c:pt idx="3">
                  <c:v>0</c:v>
                </c:pt>
                <c:pt idx="4">
                  <c:v>0.60000000000000064</c:v>
                </c:pt>
                <c:pt idx="5">
                  <c:v>0</c:v>
                </c:pt>
                <c:pt idx="6">
                  <c:v>0.30000000000000032</c:v>
                </c:pt>
                <c:pt idx="7">
                  <c:v>0</c:v>
                </c:pt>
                <c:pt idx="8">
                  <c:v>0.30000000000000032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23.3</c:v>
                </c:pt>
                <c:pt idx="14">
                  <c:v>9</c:v>
                </c:pt>
                <c:pt idx="15">
                  <c:v>4.4000000000000004</c:v>
                </c:pt>
                <c:pt idx="16">
                  <c:v>6.7</c:v>
                </c:pt>
                <c:pt idx="17">
                  <c:v>18.7</c:v>
                </c:pt>
                <c:pt idx="18">
                  <c:v>7.3</c:v>
                </c:pt>
                <c:pt idx="19">
                  <c:v>5.5</c:v>
                </c:pt>
                <c:pt idx="20">
                  <c:v>5.8</c:v>
                </c:pt>
                <c:pt idx="21">
                  <c:v>6.1</c:v>
                </c:pt>
                <c:pt idx="22">
                  <c:v>3.2</c:v>
                </c:pt>
                <c:pt idx="23">
                  <c:v>4.7</c:v>
                </c:pt>
                <c:pt idx="24">
                  <c:v>1.7</c:v>
                </c:pt>
                <c:pt idx="25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9834496"/>
        <c:axId val="369005632"/>
      </c:lineChart>
      <c:catAx>
        <c:axId val="409834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005632"/>
        <c:crosses val="autoZero"/>
        <c:auto val="1"/>
        <c:lblAlgn val="ctr"/>
        <c:lblOffset val="100"/>
        <c:noMultiLvlLbl val="0"/>
      </c:catAx>
      <c:valAx>
        <c:axId val="3690056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98344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9836544"/>
        <c:axId val="36900793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Туркменский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0.4</c:v>
                </c:pt>
                <c:pt idx="6">
                  <c:v>0.8</c:v>
                </c:pt>
                <c:pt idx="7">
                  <c:v>0.8</c:v>
                </c:pt>
                <c:pt idx="8">
                  <c:v>0.8</c:v>
                </c:pt>
                <c:pt idx="9">
                  <c:v>0.4</c:v>
                </c:pt>
                <c:pt idx="10">
                  <c:v>0.4</c:v>
                </c:pt>
                <c:pt idx="11">
                  <c:v>1.2</c:v>
                </c:pt>
                <c:pt idx="12">
                  <c:v>0.8</c:v>
                </c:pt>
                <c:pt idx="13">
                  <c:v>16.3</c:v>
                </c:pt>
                <c:pt idx="14">
                  <c:v>7.1</c:v>
                </c:pt>
                <c:pt idx="15">
                  <c:v>6.3</c:v>
                </c:pt>
                <c:pt idx="16">
                  <c:v>6.7</c:v>
                </c:pt>
                <c:pt idx="17">
                  <c:v>10.7</c:v>
                </c:pt>
                <c:pt idx="18">
                  <c:v>11.1</c:v>
                </c:pt>
                <c:pt idx="19">
                  <c:v>7.9</c:v>
                </c:pt>
                <c:pt idx="20">
                  <c:v>4.8</c:v>
                </c:pt>
                <c:pt idx="21">
                  <c:v>10.7</c:v>
                </c:pt>
                <c:pt idx="22">
                  <c:v>5.6</c:v>
                </c:pt>
                <c:pt idx="23">
                  <c:v>3.2</c:v>
                </c:pt>
                <c:pt idx="24">
                  <c:v>3.2</c:v>
                </c:pt>
                <c:pt idx="25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9836544"/>
        <c:axId val="369007936"/>
      </c:lineChart>
      <c:catAx>
        <c:axId val="40983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007936"/>
        <c:crosses val="autoZero"/>
        <c:auto val="1"/>
        <c:lblAlgn val="ctr"/>
        <c:lblOffset val="100"/>
        <c:noMultiLvlLbl val="0"/>
      </c:catAx>
      <c:valAx>
        <c:axId val="369007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09836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632448"/>
        <c:axId val="21926176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Александровский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0.70000000000000062</c:v>
                </c:pt>
                <c:pt idx="4">
                  <c:v>0.2</c:v>
                </c:pt>
                <c:pt idx="5">
                  <c:v>0</c:v>
                </c:pt>
                <c:pt idx="6">
                  <c:v>0.9</c:v>
                </c:pt>
                <c:pt idx="7">
                  <c:v>0</c:v>
                </c:pt>
                <c:pt idx="8">
                  <c:v>0.2</c:v>
                </c:pt>
                <c:pt idx="9">
                  <c:v>0.2</c:v>
                </c:pt>
                <c:pt idx="10">
                  <c:v>0.2</c:v>
                </c:pt>
                <c:pt idx="11">
                  <c:v>0</c:v>
                </c:pt>
                <c:pt idx="12">
                  <c:v>4.9000000000000004</c:v>
                </c:pt>
                <c:pt idx="13">
                  <c:v>20.3</c:v>
                </c:pt>
                <c:pt idx="14">
                  <c:v>16.100000000000001</c:v>
                </c:pt>
                <c:pt idx="15">
                  <c:v>5.0999999999999996</c:v>
                </c:pt>
                <c:pt idx="16">
                  <c:v>4.5</c:v>
                </c:pt>
                <c:pt idx="17">
                  <c:v>14.3</c:v>
                </c:pt>
                <c:pt idx="18">
                  <c:v>13.4</c:v>
                </c:pt>
                <c:pt idx="19">
                  <c:v>5.8</c:v>
                </c:pt>
                <c:pt idx="20">
                  <c:v>1.3</c:v>
                </c:pt>
                <c:pt idx="21">
                  <c:v>3.8</c:v>
                </c:pt>
                <c:pt idx="22">
                  <c:v>3.3</c:v>
                </c:pt>
                <c:pt idx="23">
                  <c:v>3.6</c:v>
                </c:pt>
                <c:pt idx="24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632448"/>
        <c:axId val="219261760"/>
      </c:lineChart>
      <c:catAx>
        <c:axId val="15863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219261760"/>
        <c:crosses val="autoZero"/>
        <c:auto val="1"/>
        <c:lblAlgn val="ctr"/>
        <c:lblOffset val="100"/>
        <c:noMultiLvlLbl val="0"/>
      </c:catAx>
      <c:valAx>
        <c:axId val="2192617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586324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1532930794736058"/>
          <c:h val="0.35443491016285528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190848"/>
        <c:axId val="36909401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Шпаковский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0.1</c:v>
                </c:pt>
                <c:pt idx="4">
                  <c:v>0</c:v>
                </c:pt>
                <c:pt idx="5">
                  <c:v>0.4</c:v>
                </c:pt>
                <c:pt idx="6">
                  <c:v>0.30000000000000032</c:v>
                </c:pt>
                <c:pt idx="7">
                  <c:v>0.8</c:v>
                </c:pt>
                <c:pt idx="8">
                  <c:v>1</c:v>
                </c:pt>
                <c:pt idx="9">
                  <c:v>1.2</c:v>
                </c:pt>
                <c:pt idx="10">
                  <c:v>1.1000000000000001</c:v>
                </c:pt>
                <c:pt idx="11">
                  <c:v>0.5</c:v>
                </c:pt>
                <c:pt idx="12">
                  <c:v>0.4</c:v>
                </c:pt>
                <c:pt idx="13">
                  <c:v>9.8000000000000007</c:v>
                </c:pt>
                <c:pt idx="14">
                  <c:v>11.2</c:v>
                </c:pt>
                <c:pt idx="15">
                  <c:v>10.9</c:v>
                </c:pt>
                <c:pt idx="16">
                  <c:v>5.9</c:v>
                </c:pt>
                <c:pt idx="17">
                  <c:v>8.1</c:v>
                </c:pt>
                <c:pt idx="18">
                  <c:v>11</c:v>
                </c:pt>
                <c:pt idx="19">
                  <c:v>10.3</c:v>
                </c:pt>
                <c:pt idx="20">
                  <c:v>7.3</c:v>
                </c:pt>
                <c:pt idx="21">
                  <c:v>4.5999999999999996</c:v>
                </c:pt>
                <c:pt idx="22">
                  <c:v>5.3</c:v>
                </c:pt>
                <c:pt idx="23">
                  <c:v>4.2</c:v>
                </c:pt>
                <c:pt idx="24">
                  <c:v>3.5</c:v>
                </c:pt>
                <c:pt idx="25">
                  <c:v>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190848"/>
        <c:axId val="369094016"/>
      </c:lineChart>
      <c:catAx>
        <c:axId val="410190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094016"/>
        <c:crosses val="autoZero"/>
        <c:auto val="1"/>
        <c:lblAlgn val="ctr"/>
        <c:lblOffset val="100"/>
        <c:noMultiLvlLbl val="0"/>
      </c:catAx>
      <c:valAx>
        <c:axId val="3690940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190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192896"/>
        <c:axId val="36909574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г. Ессентуки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0.2</c:v>
                </c:pt>
                <c:pt idx="4">
                  <c:v>0.30000000000000032</c:v>
                </c:pt>
                <c:pt idx="5">
                  <c:v>0.2</c:v>
                </c:pt>
                <c:pt idx="6">
                  <c:v>0.5</c:v>
                </c:pt>
                <c:pt idx="7">
                  <c:v>0.8</c:v>
                </c:pt>
                <c:pt idx="8">
                  <c:v>0.70000000000000062</c:v>
                </c:pt>
                <c:pt idx="9">
                  <c:v>0.2</c:v>
                </c:pt>
                <c:pt idx="10">
                  <c:v>0.2</c:v>
                </c:pt>
                <c:pt idx="11">
                  <c:v>0.70000000000000062</c:v>
                </c:pt>
                <c:pt idx="12">
                  <c:v>0.4</c:v>
                </c:pt>
                <c:pt idx="13">
                  <c:v>16.899999999999999</c:v>
                </c:pt>
                <c:pt idx="14">
                  <c:v>9.4</c:v>
                </c:pt>
                <c:pt idx="15">
                  <c:v>6.4</c:v>
                </c:pt>
                <c:pt idx="16">
                  <c:v>6</c:v>
                </c:pt>
                <c:pt idx="17">
                  <c:v>13.3</c:v>
                </c:pt>
                <c:pt idx="18">
                  <c:v>10.4</c:v>
                </c:pt>
                <c:pt idx="19">
                  <c:v>9.8000000000000007</c:v>
                </c:pt>
                <c:pt idx="20">
                  <c:v>8.3000000000000007</c:v>
                </c:pt>
                <c:pt idx="21">
                  <c:v>4.5</c:v>
                </c:pt>
                <c:pt idx="22">
                  <c:v>4.3</c:v>
                </c:pt>
                <c:pt idx="23">
                  <c:v>2.8</c:v>
                </c:pt>
                <c:pt idx="24">
                  <c:v>2.2999999999999998</c:v>
                </c:pt>
                <c:pt idx="25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192896"/>
        <c:axId val="369095744"/>
      </c:lineChart>
      <c:catAx>
        <c:axId val="41019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095744"/>
        <c:crosses val="autoZero"/>
        <c:auto val="1"/>
        <c:lblAlgn val="ctr"/>
        <c:lblOffset val="100"/>
        <c:noMultiLvlLbl val="0"/>
      </c:catAx>
      <c:valAx>
        <c:axId val="3690957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1928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276864"/>
        <c:axId val="36909459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г. Железноводск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0.30000000000000032</c:v>
                </c:pt>
                <c:pt idx="4">
                  <c:v>0.30000000000000032</c:v>
                </c:pt>
                <c:pt idx="5">
                  <c:v>0.70000000000000062</c:v>
                </c:pt>
                <c:pt idx="6">
                  <c:v>0.30000000000000032</c:v>
                </c:pt>
                <c:pt idx="7">
                  <c:v>0.9</c:v>
                </c:pt>
                <c:pt idx="8">
                  <c:v>1</c:v>
                </c:pt>
                <c:pt idx="9">
                  <c:v>1.5</c:v>
                </c:pt>
                <c:pt idx="10">
                  <c:v>1.9000000000000001</c:v>
                </c:pt>
                <c:pt idx="11">
                  <c:v>1.7</c:v>
                </c:pt>
                <c:pt idx="12">
                  <c:v>0.5</c:v>
                </c:pt>
                <c:pt idx="13">
                  <c:v>9.6</c:v>
                </c:pt>
                <c:pt idx="14">
                  <c:v>11.6</c:v>
                </c:pt>
                <c:pt idx="15">
                  <c:v>9.1</c:v>
                </c:pt>
                <c:pt idx="16">
                  <c:v>6.7</c:v>
                </c:pt>
                <c:pt idx="17">
                  <c:v>6.2</c:v>
                </c:pt>
                <c:pt idx="18">
                  <c:v>7</c:v>
                </c:pt>
                <c:pt idx="19">
                  <c:v>8.9</c:v>
                </c:pt>
                <c:pt idx="20">
                  <c:v>12.5</c:v>
                </c:pt>
                <c:pt idx="21">
                  <c:v>4.5</c:v>
                </c:pt>
                <c:pt idx="22">
                  <c:v>4.0999999999999996</c:v>
                </c:pt>
                <c:pt idx="23">
                  <c:v>5.5</c:v>
                </c:pt>
                <c:pt idx="24">
                  <c:v>3.1</c:v>
                </c:pt>
                <c:pt idx="25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276864"/>
        <c:axId val="369094592"/>
      </c:lineChart>
      <c:catAx>
        <c:axId val="41027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094592"/>
        <c:crosses val="autoZero"/>
        <c:auto val="1"/>
        <c:lblAlgn val="ctr"/>
        <c:lblOffset val="100"/>
        <c:noMultiLvlLbl val="0"/>
      </c:catAx>
      <c:valAx>
        <c:axId val="3690945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276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278912"/>
        <c:axId val="36909689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г. Кисловодск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0.2</c:v>
                </c:pt>
                <c:pt idx="1">
                  <c:v>0</c:v>
                </c:pt>
                <c:pt idx="2">
                  <c:v>0.60000000000000064</c:v>
                </c:pt>
                <c:pt idx="3">
                  <c:v>0.30000000000000032</c:v>
                </c:pt>
                <c:pt idx="4">
                  <c:v>0.70000000000000062</c:v>
                </c:pt>
                <c:pt idx="5">
                  <c:v>0.70000000000000062</c:v>
                </c:pt>
                <c:pt idx="6">
                  <c:v>0.4</c:v>
                </c:pt>
                <c:pt idx="7">
                  <c:v>0.4</c:v>
                </c:pt>
                <c:pt idx="8">
                  <c:v>0.70000000000000062</c:v>
                </c:pt>
                <c:pt idx="9">
                  <c:v>0.60000000000000064</c:v>
                </c:pt>
                <c:pt idx="10">
                  <c:v>0.30000000000000032</c:v>
                </c:pt>
                <c:pt idx="11">
                  <c:v>0.60000000000000064</c:v>
                </c:pt>
                <c:pt idx="12">
                  <c:v>0.60000000000000064</c:v>
                </c:pt>
                <c:pt idx="13">
                  <c:v>17.3</c:v>
                </c:pt>
                <c:pt idx="14">
                  <c:v>9.4</c:v>
                </c:pt>
                <c:pt idx="15">
                  <c:v>8.9</c:v>
                </c:pt>
                <c:pt idx="16">
                  <c:v>7.2</c:v>
                </c:pt>
                <c:pt idx="17">
                  <c:v>13.4</c:v>
                </c:pt>
                <c:pt idx="18">
                  <c:v>8.8000000000000007</c:v>
                </c:pt>
                <c:pt idx="19">
                  <c:v>6.4</c:v>
                </c:pt>
                <c:pt idx="20">
                  <c:v>5.8</c:v>
                </c:pt>
                <c:pt idx="21">
                  <c:v>5.3</c:v>
                </c:pt>
                <c:pt idx="22">
                  <c:v>5.4</c:v>
                </c:pt>
                <c:pt idx="23">
                  <c:v>3</c:v>
                </c:pt>
                <c:pt idx="24">
                  <c:v>1.5</c:v>
                </c:pt>
                <c:pt idx="25">
                  <c:v>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278912"/>
        <c:axId val="369096896"/>
      </c:lineChart>
      <c:catAx>
        <c:axId val="41027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096896"/>
        <c:crosses val="autoZero"/>
        <c:auto val="1"/>
        <c:lblAlgn val="ctr"/>
        <c:lblOffset val="100"/>
        <c:noMultiLvlLbl val="0"/>
      </c:catAx>
      <c:valAx>
        <c:axId val="369096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2789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584064"/>
        <c:axId val="3692075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г. Лермонтов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0.70000000000000062</c:v>
                </c:pt>
                <c:pt idx="1">
                  <c:v>0.4</c:v>
                </c:pt>
                <c:pt idx="2">
                  <c:v>0.4</c:v>
                </c:pt>
                <c:pt idx="3">
                  <c:v>0.4</c:v>
                </c:pt>
                <c:pt idx="4">
                  <c:v>0</c:v>
                </c:pt>
                <c:pt idx="5">
                  <c:v>0.4</c:v>
                </c:pt>
                <c:pt idx="6">
                  <c:v>0.70000000000000062</c:v>
                </c:pt>
                <c:pt idx="7">
                  <c:v>0</c:v>
                </c:pt>
                <c:pt idx="8">
                  <c:v>0.4</c:v>
                </c:pt>
                <c:pt idx="9">
                  <c:v>1.1000000000000001</c:v>
                </c:pt>
                <c:pt idx="10">
                  <c:v>0</c:v>
                </c:pt>
                <c:pt idx="11">
                  <c:v>0.70000000000000062</c:v>
                </c:pt>
                <c:pt idx="12">
                  <c:v>1.1000000000000001</c:v>
                </c:pt>
                <c:pt idx="13">
                  <c:v>15.4</c:v>
                </c:pt>
                <c:pt idx="14">
                  <c:v>8.4</c:v>
                </c:pt>
                <c:pt idx="15">
                  <c:v>5.3</c:v>
                </c:pt>
                <c:pt idx="16">
                  <c:v>8.4</c:v>
                </c:pt>
                <c:pt idx="17">
                  <c:v>10.200000000000001</c:v>
                </c:pt>
                <c:pt idx="18">
                  <c:v>10.200000000000001</c:v>
                </c:pt>
                <c:pt idx="19">
                  <c:v>8.4</c:v>
                </c:pt>
                <c:pt idx="20">
                  <c:v>8.4</c:v>
                </c:pt>
                <c:pt idx="21">
                  <c:v>3.5</c:v>
                </c:pt>
                <c:pt idx="22">
                  <c:v>7.7</c:v>
                </c:pt>
                <c:pt idx="23">
                  <c:v>5.3</c:v>
                </c:pt>
                <c:pt idx="24">
                  <c:v>2.1</c:v>
                </c:pt>
                <c:pt idx="25">
                  <c:v>0.70000000000000062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584064"/>
        <c:axId val="369207552"/>
      </c:lineChart>
      <c:catAx>
        <c:axId val="41058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207552"/>
        <c:crosses val="autoZero"/>
        <c:auto val="1"/>
        <c:lblAlgn val="ctr"/>
        <c:lblOffset val="100"/>
        <c:noMultiLvlLbl val="0"/>
      </c:catAx>
      <c:valAx>
        <c:axId val="369207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5840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586112"/>
        <c:axId val="3692092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г. Невинномысск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0.1</c:v>
                </c:pt>
                <c:pt idx="8">
                  <c:v>0.5</c:v>
                </c:pt>
                <c:pt idx="9">
                  <c:v>0.9</c:v>
                </c:pt>
                <c:pt idx="10">
                  <c:v>0.2</c:v>
                </c:pt>
                <c:pt idx="11">
                  <c:v>0.1</c:v>
                </c:pt>
                <c:pt idx="12">
                  <c:v>0.5</c:v>
                </c:pt>
                <c:pt idx="13">
                  <c:v>13.8</c:v>
                </c:pt>
                <c:pt idx="14">
                  <c:v>11.9</c:v>
                </c:pt>
                <c:pt idx="15">
                  <c:v>9.2000000000000011</c:v>
                </c:pt>
                <c:pt idx="16">
                  <c:v>5.7</c:v>
                </c:pt>
                <c:pt idx="17">
                  <c:v>8.6</c:v>
                </c:pt>
                <c:pt idx="18">
                  <c:v>12.6</c:v>
                </c:pt>
                <c:pt idx="19">
                  <c:v>9.4</c:v>
                </c:pt>
                <c:pt idx="20">
                  <c:v>7.4</c:v>
                </c:pt>
                <c:pt idx="21">
                  <c:v>3.8</c:v>
                </c:pt>
                <c:pt idx="22">
                  <c:v>5.0999999999999996</c:v>
                </c:pt>
                <c:pt idx="23">
                  <c:v>5.2</c:v>
                </c:pt>
                <c:pt idx="24">
                  <c:v>2.8</c:v>
                </c:pt>
                <c:pt idx="25">
                  <c:v>0.70000000000000062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586112"/>
        <c:axId val="369209280"/>
      </c:lineChart>
      <c:catAx>
        <c:axId val="41058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209280"/>
        <c:crosses val="autoZero"/>
        <c:auto val="1"/>
        <c:lblAlgn val="ctr"/>
        <c:lblOffset val="100"/>
        <c:noMultiLvlLbl val="0"/>
      </c:catAx>
      <c:valAx>
        <c:axId val="3692092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5861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4637073102662497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0.9</c:v>
                </c:pt>
                <c:pt idx="8">
                  <c:v>1.1000000000000001</c:v>
                </c:pt>
                <c:pt idx="9">
                  <c:v>1.2</c:v>
                </c:pt>
                <c:pt idx="10">
                  <c:v>1.3</c:v>
                </c:pt>
                <c:pt idx="11">
                  <c:v>1.2</c:v>
                </c:pt>
                <c:pt idx="12">
                  <c:v>1.1000000000000001</c:v>
                </c:pt>
                <c:pt idx="13">
                  <c:v>11.1</c:v>
                </c:pt>
                <c:pt idx="14">
                  <c:v>10</c:v>
                </c:pt>
                <c:pt idx="15">
                  <c:v>8.7000000000000011</c:v>
                </c:pt>
                <c:pt idx="16">
                  <c:v>7.3</c:v>
                </c:pt>
                <c:pt idx="17">
                  <c:v>9.2000000000000011</c:v>
                </c:pt>
                <c:pt idx="18">
                  <c:v>9.7000000000000011</c:v>
                </c:pt>
                <c:pt idx="19">
                  <c:v>8.9</c:v>
                </c:pt>
                <c:pt idx="20">
                  <c:v>7.7</c:v>
                </c:pt>
                <c:pt idx="21">
                  <c:v>5.2</c:v>
                </c:pt>
                <c:pt idx="22">
                  <c:v>4.9000000000000004</c:v>
                </c:pt>
                <c:pt idx="23">
                  <c:v>3.8</c:v>
                </c:pt>
                <c:pt idx="24">
                  <c:v>2.7</c:v>
                </c:pt>
                <c:pt idx="25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Лист1!$C$2:$C$27</c:f>
              <c:numCache>
                <c:formatCode>General</c:formatCode>
                <c:ptCount val="26"/>
                <c:pt idx="0">
                  <c:v>0.1</c:v>
                </c:pt>
                <c:pt idx="1">
                  <c:v>0.1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0.70000000000000062</c:v>
                </c:pt>
                <c:pt idx="11">
                  <c:v>0.5</c:v>
                </c:pt>
                <c:pt idx="12">
                  <c:v>0.5</c:v>
                </c:pt>
                <c:pt idx="13">
                  <c:v>13.7</c:v>
                </c:pt>
                <c:pt idx="14">
                  <c:v>11.8</c:v>
                </c:pt>
                <c:pt idx="15">
                  <c:v>9.5</c:v>
                </c:pt>
                <c:pt idx="16">
                  <c:v>6.8</c:v>
                </c:pt>
                <c:pt idx="17">
                  <c:v>9.6</c:v>
                </c:pt>
                <c:pt idx="18">
                  <c:v>10.5</c:v>
                </c:pt>
                <c:pt idx="19">
                  <c:v>9.1</c:v>
                </c:pt>
                <c:pt idx="20">
                  <c:v>7.4</c:v>
                </c:pt>
                <c:pt idx="21">
                  <c:v>4.3</c:v>
                </c:pt>
                <c:pt idx="22">
                  <c:v>4.4000000000000004</c:v>
                </c:pt>
                <c:pt idx="23">
                  <c:v>3.5</c:v>
                </c:pt>
                <c:pt idx="24">
                  <c:v>2.6</c:v>
                </c:pt>
                <c:pt idx="2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189824"/>
        <c:axId val="36920812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г. Пятигорск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Лист1!$D$2:$D$27</c:f>
              <c:numCache>
                <c:formatCode>General</c:formatCode>
                <c:ptCount val="26"/>
                <c:pt idx="0">
                  <c:v>0.30000000000000032</c:v>
                </c:pt>
                <c:pt idx="1">
                  <c:v>0.2</c:v>
                </c:pt>
                <c:pt idx="2">
                  <c:v>0.5</c:v>
                </c:pt>
                <c:pt idx="3">
                  <c:v>0.60000000000000064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0.9</c:v>
                </c:pt>
                <c:pt idx="7">
                  <c:v>1</c:v>
                </c:pt>
                <c:pt idx="8">
                  <c:v>0.8</c:v>
                </c:pt>
                <c:pt idx="9">
                  <c:v>0.8</c:v>
                </c:pt>
                <c:pt idx="10">
                  <c:v>1.2</c:v>
                </c:pt>
                <c:pt idx="11">
                  <c:v>1</c:v>
                </c:pt>
                <c:pt idx="12">
                  <c:v>0.60000000000000064</c:v>
                </c:pt>
                <c:pt idx="13">
                  <c:v>11.8</c:v>
                </c:pt>
                <c:pt idx="14">
                  <c:v>10.200000000000001</c:v>
                </c:pt>
                <c:pt idx="15">
                  <c:v>9.2000000000000011</c:v>
                </c:pt>
                <c:pt idx="16">
                  <c:v>6.8</c:v>
                </c:pt>
                <c:pt idx="17">
                  <c:v>9.9</c:v>
                </c:pt>
                <c:pt idx="18">
                  <c:v>12.3</c:v>
                </c:pt>
                <c:pt idx="19">
                  <c:v>9.3000000000000007</c:v>
                </c:pt>
                <c:pt idx="20">
                  <c:v>8.1</c:v>
                </c:pt>
                <c:pt idx="21">
                  <c:v>3.3</c:v>
                </c:pt>
                <c:pt idx="22">
                  <c:v>4.4000000000000004</c:v>
                </c:pt>
                <c:pt idx="23">
                  <c:v>2.9</c:v>
                </c:pt>
                <c:pt idx="24">
                  <c:v>2.2000000000000002</c:v>
                </c:pt>
                <c:pt idx="25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0189824"/>
        <c:axId val="369208128"/>
      </c:lineChart>
      <c:catAx>
        <c:axId val="41018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208128"/>
        <c:crosses val="autoZero"/>
        <c:auto val="1"/>
        <c:lblAlgn val="ctr"/>
        <c:lblOffset val="100"/>
        <c:noMultiLvlLbl val="0"/>
      </c:catAx>
      <c:valAx>
        <c:axId val="3692081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01898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40845357718515435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 i="0" u="none" strike="noStrike" baseline="0">
                <a:effectLst/>
              </a:rPr>
              <a:t>ВПР 2025 Русский язык  6 класс. Достижение планируемых результатов </a:t>
            </a:r>
            <a:endParaRPr lang="ru-RU" sz="14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86567164179105"/>
          <c:y val="2.02020202020202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9879046369203861"/>
          <c:y val="7.7515013067574842E-2"/>
          <c:w val="0.44779073288915811"/>
          <c:h val="0.907788944022804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dLbls>
            <c:dLbl>
              <c:idx val="0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solidFill>
                  <a:schemeClr val="accent2"/>
                </a:solidFill>
              </c:spPr>
              <c:txPr>
                <a:bodyPr rot="0" vert="horz"/>
                <a:lstStyle/>
                <a:p>
                  <a:pPr>
                    <a:defRPr sz="8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1K3. Соблюдать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</c:v>
                </c:pt>
                <c:pt idx="1">
                  <c:v>2K1. Проводить морфемный анализ слова</c:v>
                </c:pt>
                <c:pt idx="2">
                  <c:v>3. Владеть различными видами чтения: просмотровым, ознакомительным, изучающим, поисковым; осуществлять информационную переработку прочитанного текста; понимать целостный смысл текста; находить в тексте требуемую информацию в целях подтверждения выдвинутых</c:v>
                </c:pt>
                <c:pt idx="3">
                  <c:v>4.1. Владеть различными видами чтения: просмотровым, ознакомительным, изучающим, поисковым; распознавать и адекватно формулировать лексическое значение многозначного слова с опорой на контекст</c:v>
                </c:pt>
                <c:pt idx="4">
                  <c:v>1K1. Соблюдать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</c:v>
                </c:pt>
                <c:pt idx="5">
                  <c:v>1K2. Соблюдать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</c:v>
                </c:pt>
                <c:pt idx="6">
                  <c:v>5. Распознавать случаи нарушения грамматических норм русского литературного языка в формах слов различных частей речи и исправлять эти нарушения</c:v>
                </c:pt>
                <c:pt idx="7">
                  <c:v>2K2. Проводить словообразовательный анализ слова</c:v>
                </c:pt>
                <c:pt idx="8">
                  <c:v>4.2. Использовать многозначное слово в другом значении в самостоятельно составленном и оформленном на письме речевом высказывании; определять стилистическую окраску слова и подбирать к слову близкие по значению слова (синонимы); осуществлять информационну</c:v>
                </c:pt>
                <c:pt idx="9">
                  <c:v>2K3. Проводить морфологический анализ слова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90.710000000000022</c:v>
                </c:pt>
                <c:pt idx="1">
                  <c:v>82.2</c:v>
                </c:pt>
                <c:pt idx="2">
                  <c:v>78</c:v>
                </c:pt>
                <c:pt idx="3">
                  <c:v>74.84</c:v>
                </c:pt>
                <c:pt idx="4">
                  <c:v>65.319999999999993</c:v>
                </c:pt>
                <c:pt idx="5">
                  <c:v>64.649999999999991</c:v>
                </c:pt>
                <c:pt idx="6">
                  <c:v>61.95</c:v>
                </c:pt>
                <c:pt idx="7">
                  <c:v>58.95</c:v>
                </c:pt>
                <c:pt idx="8">
                  <c:v>52.06</c:v>
                </c:pt>
                <c:pt idx="9">
                  <c:v>49.78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08-48FC-B983-6786851967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txPr>
              <a:bodyPr rot="0" vert="horz"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1K3. Соблюдать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</c:v>
                </c:pt>
                <c:pt idx="1">
                  <c:v>2K1. Проводить морфемный анализ слова</c:v>
                </c:pt>
                <c:pt idx="2">
                  <c:v>3. Владеть различными видами чтения: просмотровым, ознакомительным, изучающим, поисковым; осуществлять информационную переработку прочитанного текста; понимать целостный смысл текста; находить в тексте требуемую информацию в целях подтверждения выдвинутых</c:v>
                </c:pt>
                <c:pt idx="3">
                  <c:v>4.1. Владеть различными видами чтения: просмотровым, ознакомительным, изучающим, поисковым; распознавать и адекватно формулировать лексическое значение многозначного слова с опорой на контекст</c:v>
                </c:pt>
                <c:pt idx="4">
                  <c:v>1K1. Соблюдать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</c:v>
                </c:pt>
                <c:pt idx="5">
                  <c:v>1K2. Соблюдать на письме нормы современного русского литературного языка, в том числе во время списывания текста объемом 100–110 слов, составленного с учетом ранее изученных правил правописания (в том числе содержащего изученные в течение второго года обу</c:v>
                </c:pt>
                <c:pt idx="6">
                  <c:v>5. Распознавать случаи нарушения грамматических норм русского литературного языка в формах слов различных частей речи и исправлять эти нарушения</c:v>
                </c:pt>
                <c:pt idx="7">
                  <c:v>2K2. Проводить словообразовательный анализ слова</c:v>
                </c:pt>
                <c:pt idx="8">
                  <c:v>4.2. Использовать многозначное слово в другом значении в самостоятельно составленном и оформленном на письме речевом высказывании; определять стилистическую окраску слова и подбирать к слову близкие по значению слова (синонимы); осуществлять информационну</c:v>
                </c:pt>
                <c:pt idx="9">
                  <c:v>2K3. Проводить морфологический анализ слова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92.47</c:v>
                </c:pt>
                <c:pt idx="1">
                  <c:v>80.959999999999994</c:v>
                </c:pt>
                <c:pt idx="2">
                  <c:v>78.959999999999994</c:v>
                </c:pt>
                <c:pt idx="3">
                  <c:v>74.16</c:v>
                </c:pt>
                <c:pt idx="4">
                  <c:v>67.709999999999994</c:v>
                </c:pt>
                <c:pt idx="5">
                  <c:v>66.739999999999995</c:v>
                </c:pt>
                <c:pt idx="6">
                  <c:v>62.120000000000012</c:v>
                </c:pt>
                <c:pt idx="7">
                  <c:v>58.2</c:v>
                </c:pt>
                <c:pt idx="8">
                  <c:v>53.28</c:v>
                </c:pt>
                <c:pt idx="9">
                  <c:v>42.15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08-48FC-B983-678685196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2027008"/>
        <c:axId val="369212736"/>
      </c:barChart>
      <c:catAx>
        <c:axId val="402027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212736"/>
        <c:crosses val="autoZero"/>
        <c:auto val="1"/>
        <c:lblAlgn val="ctr"/>
        <c:lblOffset val="100"/>
        <c:noMultiLvlLbl val="0"/>
      </c:catAx>
      <c:valAx>
        <c:axId val="369212736"/>
        <c:scaling>
          <c:orientation val="minMax"/>
        </c:scaling>
        <c:delete val="1"/>
        <c:axPos val="b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one"/>
        <c:crossAx val="40202700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5815505151408424"/>
          <c:y val="7.7267955141970893E-2"/>
          <c:w val="0.19484483096329383"/>
          <c:h val="3.8281078501550991E-2"/>
        </c:manualLayout>
      </c:layout>
      <c:overlay val="0"/>
      <c:txPr>
        <a:bodyPr rot="0" vert="horz"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ВПР-русский язык, 7 класс. Оценка уровня образовательных результатов: доля обучающихся, которые 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не достигли базового уровня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Степновский МО</c:v>
                </c:pt>
                <c:pt idx="1">
                  <c:v>город Железноводск</c:v>
                </c:pt>
                <c:pt idx="2">
                  <c:v>Кочубеевский МО</c:v>
                </c:pt>
                <c:pt idx="3">
                  <c:v>Новоселицкий МО</c:v>
                </c:pt>
                <c:pt idx="4">
                  <c:v>город Пятигорск</c:v>
                </c:pt>
                <c:pt idx="5">
                  <c:v>Предгорный МО</c:v>
                </c:pt>
                <c:pt idx="6">
                  <c:v>Кировский МО</c:v>
                </c:pt>
                <c:pt idx="7">
                  <c:v>Туркменский МО</c:v>
                </c:pt>
                <c:pt idx="8">
                  <c:v>Шпаковский МО</c:v>
                </c:pt>
                <c:pt idx="9">
                  <c:v>Георгиевский МО</c:v>
                </c:pt>
                <c:pt idx="10">
                  <c:v>Левокумский МО</c:v>
                </c:pt>
                <c:pt idx="11">
                  <c:v>город Кисловодск</c:v>
                </c:pt>
                <c:pt idx="12">
                  <c:v>Андроповский МО</c:v>
                </c:pt>
                <c:pt idx="13">
                  <c:v>Новоалександровский МО</c:v>
                </c:pt>
                <c:pt idx="14">
                  <c:v>город Ессентуки</c:v>
                </c:pt>
                <c:pt idx="15">
                  <c:v>Буденновский МО</c:v>
                </c:pt>
                <c:pt idx="16">
                  <c:v>город Ставрополь</c:v>
                </c:pt>
                <c:pt idx="17">
                  <c:v>Изобильненский МО</c:v>
                </c:pt>
                <c:pt idx="18">
                  <c:v>Ипатовский МО</c:v>
                </c:pt>
                <c:pt idx="19">
                  <c:v>город Лермонтов</c:v>
                </c:pt>
                <c:pt idx="20">
                  <c:v>город Невинномысск</c:v>
                </c:pt>
                <c:pt idx="21">
                  <c:v>Советский МО</c:v>
                </c:pt>
                <c:pt idx="22">
                  <c:v>Минераловодский МО </c:v>
                </c:pt>
                <c:pt idx="23">
                  <c:v>Арзгирский МО</c:v>
                </c:pt>
                <c:pt idx="24">
                  <c:v>Петровский МО</c:v>
                </c:pt>
                <c:pt idx="25">
                  <c:v>Нефтекумский МО</c:v>
                </c:pt>
                <c:pt idx="26">
                  <c:v>Курский МО</c:v>
                </c:pt>
                <c:pt idx="27">
                  <c:v>Благодарненский МО</c:v>
                </c:pt>
                <c:pt idx="28">
                  <c:v>Александровский МО</c:v>
                </c:pt>
                <c:pt idx="29">
                  <c:v>Апанасенковский МО</c:v>
                </c:pt>
                <c:pt idx="30">
                  <c:v>Грачевский МО</c:v>
                </c:pt>
              </c:strCache>
            </c:str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10.4</c:v>
                </c:pt>
                <c:pt idx="1">
                  <c:v>20.3</c:v>
                </c:pt>
                <c:pt idx="2">
                  <c:v>11.1</c:v>
                </c:pt>
                <c:pt idx="3">
                  <c:v>16.3</c:v>
                </c:pt>
                <c:pt idx="4">
                  <c:v>11.9</c:v>
                </c:pt>
                <c:pt idx="5">
                  <c:v>10.9</c:v>
                </c:pt>
                <c:pt idx="6">
                  <c:v>8.9</c:v>
                </c:pt>
                <c:pt idx="7">
                  <c:v>15.5</c:v>
                </c:pt>
                <c:pt idx="8">
                  <c:v>21</c:v>
                </c:pt>
                <c:pt idx="9">
                  <c:v>10.1</c:v>
                </c:pt>
                <c:pt idx="10">
                  <c:v>9.9</c:v>
                </c:pt>
                <c:pt idx="11">
                  <c:v>19.2</c:v>
                </c:pt>
                <c:pt idx="12">
                  <c:v>8.6</c:v>
                </c:pt>
                <c:pt idx="13">
                  <c:v>14.2</c:v>
                </c:pt>
                <c:pt idx="14">
                  <c:v>20.3</c:v>
                </c:pt>
                <c:pt idx="15">
                  <c:v>8.5</c:v>
                </c:pt>
                <c:pt idx="16">
                  <c:v>12.7</c:v>
                </c:pt>
                <c:pt idx="17">
                  <c:v>8.8000000000000007</c:v>
                </c:pt>
                <c:pt idx="18">
                  <c:v>8.1999999999999993</c:v>
                </c:pt>
                <c:pt idx="19">
                  <c:v>18.7</c:v>
                </c:pt>
                <c:pt idx="20">
                  <c:v>17.100000000000001</c:v>
                </c:pt>
                <c:pt idx="21">
                  <c:v>12.8</c:v>
                </c:pt>
                <c:pt idx="22">
                  <c:v>13.7</c:v>
                </c:pt>
                <c:pt idx="23">
                  <c:v>9.4</c:v>
                </c:pt>
                <c:pt idx="24">
                  <c:v>9.6</c:v>
                </c:pt>
                <c:pt idx="25">
                  <c:v>14.9</c:v>
                </c:pt>
                <c:pt idx="26">
                  <c:v>8.1999999999999993</c:v>
                </c:pt>
                <c:pt idx="27">
                  <c:v>16.8</c:v>
                </c:pt>
                <c:pt idx="28">
                  <c:v>3.4</c:v>
                </c:pt>
                <c:pt idx="29">
                  <c:v>6.2</c:v>
                </c:pt>
                <c:pt idx="30">
                  <c:v>24.4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06-4712-BD1A-F9424CC5A9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Степновский МО</c:v>
                </c:pt>
                <c:pt idx="1">
                  <c:v>город Железноводск</c:v>
                </c:pt>
                <c:pt idx="2">
                  <c:v>Кочубеевский МО</c:v>
                </c:pt>
                <c:pt idx="3">
                  <c:v>Новоселицкий МО</c:v>
                </c:pt>
                <c:pt idx="4">
                  <c:v>город Пятигорск</c:v>
                </c:pt>
                <c:pt idx="5">
                  <c:v>Предгорный МО</c:v>
                </c:pt>
                <c:pt idx="6">
                  <c:v>Кировский МО</c:v>
                </c:pt>
                <c:pt idx="7">
                  <c:v>Туркменский МО</c:v>
                </c:pt>
                <c:pt idx="8">
                  <c:v>Шпаковский МО</c:v>
                </c:pt>
                <c:pt idx="9">
                  <c:v>Георгиевский МО</c:v>
                </c:pt>
                <c:pt idx="10">
                  <c:v>Левокумский МО</c:v>
                </c:pt>
                <c:pt idx="11">
                  <c:v>город Кисловодск</c:v>
                </c:pt>
                <c:pt idx="12">
                  <c:v>Андроповский МО</c:v>
                </c:pt>
                <c:pt idx="13">
                  <c:v>Новоалександровский МО</c:v>
                </c:pt>
                <c:pt idx="14">
                  <c:v>город Ессентуки</c:v>
                </c:pt>
                <c:pt idx="15">
                  <c:v>Буденновский МО</c:v>
                </c:pt>
                <c:pt idx="16">
                  <c:v>город Ставрополь</c:v>
                </c:pt>
                <c:pt idx="17">
                  <c:v>Изобильненский МО</c:v>
                </c:pt>
                <c:pt idx="18">
                  <c:v>Ипатовский МО</c:v>
                </c:pt>
                <c:pt idx="19">
                  <c:v>город Лермонтов</c:v>
                </c:pt>
                <c:pt idx="20">
                  <c:v>город Невинномысск</c:v>
                </c:pt>
                <c:pt idx="21">
                  <c:v>Советский МО</c:v>
                </c:pt>
                <c:pt idx="22">
                  <c:v>Минераловодский МО </c:v>
                </c:pt>
                <c:pt idx="23">
                  <c:v>Арзгирский МО</c:v>
                </c:pt>
                <c:pt idx="24">
                  <c:v>Петровский МО</c:v>
                </c:pt>
                <c:pt idx="25">
                  <c:v>Нефтекумский МО</c:v>
                </c:pt>
                <c:pt idx="26">
                  <c:v>Курский МО</c:v>
                </c:pt>
                <c:pt idx="27">
                  <c:v>Благодарненский МО</c:v>
                </c:pt>
                <c:pt idx="28">
                  <c:v>Александровский МО</c:v>
                </c:pt>
                <c:pt idx="29">
                  <c:v>Апанасенковский МО</c:v>
                </c:pt>
                <c:pt idx="30">
                  <c:v>Грачевский МО</c:v>
                </c:pt>
              </c:strCache>
            </c:str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8</c:v>
                </c:pt>
                <c:pt idx="1">
                  <c:v>15.6</c:v>
                </c:pt>
                <c:pt idx="2">
                  <c:v>11.9</c:v>
                </c:pt>
                <c:pt idx="3">
                  <c:v>12.2</c:v>
                </c:pt>
                <c:pt idx="4">
                  <c:v>15.1</c:v>
                </c:pt>
                <c:pt idx="5">
                  <c:v>10.8</c:v>
                </c:pt>
                <c:pt idx="6">
                  <c:v>9.5</c:v>
                </c:pt>
                <c:pt idx="7">
                  <c:v>15.2</c:v>
                </c:pt>
                <c:pt idx="8">
                  <c:v>16.8</c:v>
                </c:pt>
                <c:pt idx="9">
                  <c:v>8.1</c:v>
                </c:pt>
                <c:pt idx="10">
                  <c:v>10.4</c:v>
                </c:pt>
                <c:pt idx="11">
                  <c:v>15</c:v>
                </c:pt>
                <c:pt idx="12">
                  <c:v>8.1999999999999993</c:v>
                </c:pt>
                <c:pt idx="13">
                  <c:v>12.1</c:v>
                </c:pt>
                <c:pt idx="14">
                  <c:v>17.8</c:v>
                </c:pt>
                <c:pt idx="15">
                  <c:v>6.2</c:v>
                </c:pt>
                <c:pt idx="16">
                  <c:v>9.1999999999999993</c:v>
                </c:pt>
                <c:pt idx="17">
                  <c:v>7</c:v>
                </c:pt>
                <c:pt idx="18">
                  <c:v>5.8</c:v>
                </c:pt>
                <c:pt idx="19">
                  <c:v>16.100000000000001</c:v>
                </c:pt>
                <c:pt idx="20">
                  <c:v>17</c:v>
                </c:pt>
                <c:pt idx="21">
                  <c:v>14.4</c:v>
                </c:pt>
                <c:pt idx="22">
                  <c:v>9.1999999999999993</c:v>
                </c:pt>
                <c:pt idx="23">
                  <c:v>5</c:v>
                </c:pt>
                <c:pt idx="24">
                  <c:v>10.7</c:v>
                </c:pt>
                <c:pt idx="25">
                  <c:v>13</c:v>
                </c:pt>
                <c:pt idx="26">
                  <c:v>9.9</c:v>
                </c:pt>
                <c:pt idx="27">
                  <c:v>6.3</c:v>
                </c:pt>
                <c:pt idx="28">
                  <c:v>2.5</c:v>
                </c:pt>
                <c:pt idx="29">
                  <c:v>6.8</c:v>
                </c:pt>
                <c:pt idx="30">
                  <c:v>13.7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06-4712-BD1A-F9424CC5A9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Степновский МО</c:v>
                </c:pt>
                <c:pt idx="1">
                  <c:v>город Железноводск</c:v>
                </c:pt>
                <c:pt idx="2">
                  <c:v>Кочубеевский МО</c:v>
                </c:pt>
                <c:pt idx="3">
                  <c:v>Новоселицкий МО</c:v>
                </c:pt>
                <c:pt idx="4">
                  <c:v>город Пятигорск</c:v>
                </c:pt>
                <c:pt idx="5">
                  <c:v>Предгорный МО</c:v>
                </c:pt>
                <c:pt idx="6">
                  <c:v>Кировский МО</c:v>
                </c:pt>
                <c:pt idx="7">
                  <c:v>Туркменский МО</c:v>
                </c:pt>
                <c:pt idx="8">
                  <c:v>Шпаковский МО</c:v>
                </c:pt>
                <c:pt idx="9">
                  <c:v>Георгиевский МО</c:v>
                </c:pt>
                <c:pt idx="10">
                  <c:v>Левокумский МО</c:v>
                </c:pt>
                <c:pt idx="11">
                  <c:v>город Кисловодск</c:v>
                </c:pt>
                <c:pt idx="12">
                  <c:v>Андроповский МО</c:v>
                </c:pt>
                <c:pt idx="13">
                  <c:v>Новоалександровский МО</c:v>
                </c:pt>
                <c:pt idx="14">
                  <c:v>город Ессентуки</c:v>
                </c:pt>
                <c:pt idx="15">
                  <c:v>Буденновский МО</c:v>
                </c:pt>
                <c:pt idx="16">
                  <c:v>город Ставрополь</c:v>
                </c:pt>
                <c:pt idx="17">
                  <c:v>Изобильненский МО</c:v>
                </c:pt>
                <c:pt idx="18">
                  <c:v>Ипатовский МО</c:v>
                </c:pt>
                <c:pt idx="19">
                  <c:v>город Лермонтов</c:v>
                </c:pt>
                <c:pt idx="20">
                  <c:v>город Невинномысск</c:v>
                </c:pt>
                <c:pt idx="21">
                  <c:v>Советский МО</c:v>
                </c:pt>
                <c:pt idx="22">
                  <c:v>Минераловодский МО </c:v>
                </c:pt>
                <c:pt idx="23">
                  <c:v>Арзгирский МО</c:v>
                </c:pt>
                <c:pt idx="24">
                  <c:v>Петровский МО</c:v>
                </c:pt>
                <c:pt idx="25">
                  <c:v>Нефтекумский МО</c:v>
                </c:pt>
                <c:pt idx="26">
                  <c:v>Курский МО</c:v>
                </c:pt>
                <c:pt idx="27">
                  <c:v>Благодарненский МО</c:v>
                </c:pt>
                <c:pt idx="28">
                  <c:v>Александровский МО</c:v>
                </c:pt>
                <c:pt idx="29">
                  <c:v>Апанасенковский МО</c:v>
                </c:pt>
                <c:pt idx="30">
                  <c:v>Грачевский МО</c:v>
                </c:pt>
              </c:strCache>
            </c:strRef>
          </c:cat>
          <c:val>
            <c:numRef>
              <c:f>Лист1!$D$2:$D$32</c:f>
              <c:numCache>
                <c:formatCode>General</c:formatCode>
                <c:ptCount val="31"/>
                <c:pt idx="0">
                  <c:v>9.3000000000000007</c:v>
                </c:pt>
                <c:pt idx="1">
                  <c:v>13.7</c:v>
                </c:pt>
                <c:pt idx="2">
                  <c:v>10.1</c:v>
                </c:pt>
                <c:pt idx="3">
                  <c:v>11.4</c:v>
                </c:pt>
                <c:pt idx="4">
                  <c:v>14.6</c:v>
                </c:pt>
                <c:pt idx="5">
                  <c:v>10.199999999999999</c:v>
                </c:pt>
                <c:pt idx="6">
                  <c:v>7.6</c:v>
                </c:pt>
                <c:pt idx="7">
                  <c:v>12.7</c:v>
                </c:pt>
                <c:pt idx="8">
                  <c:v>14.1</c:v>
                </c:pt>
                <c:pt idx="9">
                  <c:v>7.8</c:v>
                </c:pt>
                <c:pt idx="10">
                  <c:v>7.7</c:v>
                </c:pt>
                <c:pt idx="11">
                  <c:v>9.1999999999999993</c:v>
                </c:pt>
                <c:pt idx="12">
                  <c:v>7.3</c:v>
                </c:pt>
                <c:pt idx="13">
                  <c:v>11.7</c:v>
                </c:pt>
                <c:pt idx="14">
                  <c:v>16.100000000000001</c:v>
                </c:pt>
                <c:pt idx="15">
                  <c:v>4.5999999999999996</c:v>
                </c:pt>
                <c:pt idx="16">
                  <c:v>11.7</c:v>
                </c:pt>
                <c:pt idx="17">
                  <c:v>5.3</c:v>
                </c:pt>
                <c:pt idx="18">
                  <c:v>5.2</c:v>
                </c:pt>
                <c:pt idx="19">
                  <c:v>14.4</c:v>
                </c:pt>
                <c:pt idx="20">
                  <c:v>16</c:v>
                </c:pt>
                <c:pt idx="21">
                  <c:v>10.4</c:v>
                </c:pt>
                <c:pt idx="22">
                  <c:v>9.9</c:v>
                </c:pt>
                <c:pt idx="23">
                  <c:v>2.9</c:v>
                </c:pt>
                <c:pt idx="24">
                  <c:v>10.5</c:v>
                </c:pt>
                <c:pt idx="25">
                  <c:v>7.9</c:v>
                </c:pt>
                <c:pt idx="26">
                  <c:v>9.8000000000000007</c:v>
                </c:pt>
                <c:pt idx="27">
                  <c:v>3.6</c:v>
                </c:pt>
                <c:pt idx="28">
                  <c:v>2.9</c:v>
                </c:pt>
                <c:pt idx="29">
                  <c:v>5.5</c:v>
                </c:pt>
                <c:pt idx="30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06-4712-BD1A-F9424CC5A9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Лист1!$A$2:$A$32</c:f>
              <c:strCache>
                <c:ptCount val="31"/>
                <c:pt idx="0">
                  <c:v>Степновский МО</c:v>
                </c:pt>
                <c:pt idx="1">
                  <c:v>город Железноводск</c:v>
                </c:pt>
                <c:pt idx="2">
                  <c:v>Кочубеевский МО</c:v>
                </c:pt>
                <c:pt idx="3">
                  <c:v>Новоселицкий МО</c:v>
                </c:pt>
                <c:pt idx="4">
                  <c:v>город Пятигорск</c:v>
                </c:pt>
                <c:pt idx="5">
                  <c:v>Предгорный МО</c:v>
                </c:pt>
                <c:pt idx="6">
                  <c:v>Кировский МО</c:v>
                </c:pt>
                <c:pt idx="7">
                  <c:v>Туркменский МО</c:v>
                </c:pt>
                <c:pt idx="8">
                  <c:v>Шпаковский МО</c:v>
                </c:pt>
                <c:pt idx="9">
                  <c:v>Георгиевский МО</c:v>
                </c:pt>
                <c:pt idx="10">
                  <c:v>Левокумский МО</c:v>
                </c:pt>
                <c:pt idx="11">
                  <c:v>город Кисловодск</c:v>
                </c:pt>
                <c:pt idx="12">
                  <c:v>Андроповский МО</c:v>
                </c:pt>
                <c:pt idx="13">
                  <c:v>Новоалександровский МО</c:v>
                </c:pt>
                <c:pt idx="14">
                  <c:v>город Ессентуки</c:v>
                </c:pt>
                <c:pt idx="15">
                  <c:v>Буденновский МО</c:v>
                </c:pt>
                <c:pt idx="16">
                  <c:v>город Ставрополь</c:v>
                </c:pt>
                <c:pt idx="17">
                  <c:v>Изобильненский МО</c:v>
                </c:pt>
                <c:pt idx="18">
                  <c:v>Ипатовский МО</c:v>
                </c:pt>
                <c:pt idx="19">
                  <c:v>город Лермонтов</c:v>
                </c:pt>
                <c:pt idx="20">
                  <c:v>город Невинномысск</c:v>
                </c:pt>
                <c:pt idx="21">
                  <c:v>Советский МО</c:v>
                </c:pt>
                <c:pt idx="22">
                  <c:v>Минераловодский МО </c:v>
                </c:pt>
                <c:pt idx="23">
                  <c:v>Арзгирский МО</c:v>
                </c:pt>
                <c:pt idx="24">
                  <c:v>Петровский МО</c:v>
                </c:pt>
                <c:pt idx="25">
                  <c:v>Нефтекумский МО</c:v>
                </c:pt>
                <c:pt idx="26">
                  <c:v>Курский МО</c:v>
                </c:pt>
                <c:pt idx="27">
                  <c:v>Благодарненский МО</c:v>
                </c:pt>
                <c:pt idx="28">
                  <c:v>Александровский МО</c:v>
                </c:pt>
                <c:pt idx="29">
                  <c:v>Апанасенковский МО</c:v>
                </c:pt>
                <c:pt idx="30">
                  <c:v>Грачевский МО</c:v>
                </c:pt>
              </c:strCache>
            </c:strRef>
          </c:cat>
          <c:val>
            <c:numRef>
              <c:f>Лист1!$E$2:$E$32</c:f>
              <c:numCache>
                <c:formatCode>General</c:formatCode>
                <c:ptCount val="31"/>
                <c:pt idx="0">
                  <c:v>10.8</c:v>
                </c:pt>
                <c:pt idx="1">
                  <c:v>13.1</c:v>
                </c:pt>
                <c:pt idx="2">
                  <c:v>7.1</c:v>
                </c:pt>
                <c:pt idx="3">
                  <c:v>9.1999999999999993</c:v>
                </c:pt>
                <c:pt idx="4">
                  <c:v>14.7</c:v>
                </c:pt>
                <c:pt idx="5">
                  <c:v>9.6999999999999993</c:v>
                </c:pt>
                <c:pt idx="6">
                  <c:v>6.8</c:v>
                </c:pt>
                <c:pt idx="7">
                  <c:v>11.9</c:v>
                </c:pt>
                <c:pt idx="8">
                  <c:v>12.2</c:v>
                </c:pt>
                <c:pt idx="9">
                  <c:v>4.9000000000000004</c:v>
                </c:pt>
                <c:pt idx="10">
                  <c:v>7.8</c:v>
                </c:pt>
                <c:pt idx="11">
                  <c:v>13.4</c:v>
                </c:pt>
                <c:pt idx="12">
                  <c:v>3.6</c:v>
                </c:pt>
                <c:pt idx="13">
                  <c:v>8.9</c:v>
                </c:pt>
                <c:pt idx="14">
                  <c:v>12.4</c:v>
                </c:pt>
                <c:pt idx="15">
                  <c:v>4.8</c:v>
                </c:pt>
                <c:pt idx="16">
                  <c:v>7.5</c:v>
                </c:pt>
                <c:pt idx="17">
                  <c:v>5.6</c:v>
                </c:pt>
                <c:pt idx="18">
                  <c:v>6.1</c:v>
                </c:pt>
                <c:pt idx="19">
                  <c:v>13.8</c:v>
                </c:pt>
                <c:pt idx="20">
                  <c:v>14.2</c:v>
                </c:pt>
                <c:pt idx="21">
                  <c:v>10.1</c:v>
                </c:pt>
                <c:pt idx="22">
                  <c:v>8.3000000000000007</c:v>
                </c:pt>
                <c:pt idx="23">
                  <c:v>2.4</c:v>
                </c:pt>
                <c:pt idx="24">
                  <c:v>9.4</c:v>
                </c:pt>
                <c:pt idx="25">
                  <c:v>8.8000000000000007</c:v>
                </c:pt>
                <c:pt idx="26">
                  <c:v>7.3</c:v>
                </c:pt>
                <c:pt idx="27">
                  <c:v>4.7</c:v>
                </c:pt>
                <c:pt idx="28">
                  <c:v>3</c:v>
                </c:pt>
                <c:pt idx="29">
                  <c:v>4.5999999999999996</c:v>
                </c:pt>
                <c:pt idx="30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06-4712-BD1A-F9424CC5A9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dLbls>
            <c:txPr>
              <a:bodyPr rot="-5400000" vert="horz"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Лист1!$A$2:$A$32</c:f>
              <c:strCache>
                <c:ptCount val="31"/>
                <c:pt idx="0">
                  <c:v>Степновский МО</c:v>
                </c:pt>
                <c:pt idx="1">
                  <c:v>город Железноводск</c:v>
                </c:pt>
                <c:pt idx="2">
                  <c:v>Кочубеевский МО</c:v>
                </c:pt>
                <c:pt idx="3">
                  <c:v>Новоселицкий МО</c:v>
                </c:pt>
                <c:pt idx="4">
                  <c:v>город Пятигорск</c:v>
                </c:pt>
                <c:pt idx="5">
                  <c:v>Предгорный МО</c:v>
                </c:pt>
                <c:pt idx="6">
                  <c:v>Кировский МО</c:v>
                </c:pt>
                <c:pt idx="7">
                  <c:v>Туркменский МО</c:v>
                </c:pt>
                <c:pt idx="8">
                  <c:v>Шпаковский МО</c:v>
                </c:pt>
                <c:pt idx="9">
                  <c:v>Георгиевский МО</c:v>
                </c:pt>
                <c:pt idx="10">
                  <c:v>Левокумский МО</c:v>
                </c:pt>
                <c:pt idx="11">
                  <c:v>город Кисловодск</c:v>
                </c:pt>
                <c:pt idx="12">
                  <c:v>Андроповский МО</c:v>
                </c:pt>
                <c:pt idx="13">
                  <c:v>Новоалександровский МО</c:v>
                </c:pt>
                <c:pt idx="14">
                  <c:v>город Ессентуки</c:v>
                </c:pt>
                <c:pt idx="15">
                  <c:v>Буденновский МО</c:v>
                </c:pt>
                <c:pt idx="16">
                  <c:v>город Ставрополь</c:v>
                </c:pt>
                <c:pt idx="17">
                  <c:v>Изобильненский МО</c:v>
                </c:pt>
                <c:pt idx="18">
                  <c:v>Ипатовский МО</c:v>
                </c:pt>
                <c:pt idx="19">
                  <c:v>город Лермонтов</c:v>
                </c:pt>
                <c:pt idx="20">
                  <c:v>город Невинномысск</c:v>
                </c:pt>
                <c:pt idx="21">
                  <c:v>Советский МО</c:v>
                </c:pt>
                <c:pt idx="22">
                  <c:v>Минераловодский МО </c:v>
                </c:pt>
                <c:pt idx="23">
                  <c:v>Арзгирский МО</c:v>
                </c:pt>
                <c:pt idx="24">
                  <c:v>Петровский МО</c:v>
                </c:pt>
                <c:pt idx="25">
                  <c:v>Нефтекумский МО</c:v>
                </c:pt>
                <c:pt idx="26">
                  <c:v>Курский МО</c:v>
                </c:pt>
                <c:pt idx="27">
                  <c:v>Благодарненский МО</c:v>
                </c:pt>
                <c:pt idx="28">
                  <c:v>Александровский МО</c:v>
                </c:pt>
                <c:pt idx="29">
                  <c:v>Апанасенковский МО</c:v>
                </c:pt>
                <c:pt idx="30">
                  <c:v>Грачевский МО</c:v>
                </c:pt>
              </c:strCache>
            </c:strRef>
          </c:cat>
          <c:val>
            <c:numRef>
              <c:f>Лист1!$F$2:$F$32</c:f>
              <c:numCache>
                <c:formatCode>General</c:formatCode>
                <c:ptCount val="31"/>
                <c:pt idx="0">
                  <c:v>12.3</c:v>
                </c:pt>
                <c:pt idx="1">
                  <c:v>12.3</c:v>
                </c:pt>
                <c:pt idx="2">
                  <c:v>12.2</c:v>
                </c:pt>
                <c:pt idx="3">
                  <c:v>12.1</c:v>
                </c:pt>
                <c:pt idx="4">
                  <c:v>12.1</c:v>
                </c:pt>
                <c:pt idx="5">
                  <c:v>12</c:v>
                </c:pt>
                <c:pt idx="6">
                  <c:v>10.3</c:v>
                </c:pt>
                <c:pt idx="7">
                  <c:v>10</c:v>
                </c:pt>
                <c:pt idx="8">
                  <c:v>9.1999999999999993</c:v>
                </c:pt>
                <c:pt idx="9">
                  <c:v>8.9</c:v>
                </c:pt>
                <c:pt idx="10">
                  <c:v>8.9</c:v>
                </c:pt>
                <c:pt idx="11">
                  <c:v>8.6999999999999993</c:v>
                </c:pt>
                <c:pt idx="12">
                  <c:v>8.5</c:v>
                </c:pt>
                <c:pt idx="13">
                  <c:v>8.5</c:v>
                </c:pt>
                <c:pt idx="14">
                  <c:v>8.3000000000000007</c:v>
                </c:pt>
                <c:pt idx="15">
                  <c:v>8</c:v>
                </c:pt>
                <c:pt idx="16">
                  <c:v>7.9</c:v>
                </c:pt>
                <c:pt idx="17">
                  <c:v>7.6</c:v>
                </c:pt>
                <c:pt idx="18">
                  <c:v>7.4</c:v>
                </c:pt>
                <c:pt idx="19">
                  <c:v>7.2</c:v>
                </c:pt>
                <c:pt idx="20">
                  <c:v>6.3</c:v>
                </c:pt>
                <c:pt idx="21">
                  <c:v>6.1</c:v>
                </c:pt>
                <c:pt idx="22">
                  <c:v>6</c:v>
                </c:pt>
                <c:pt idx="23">
                  <c:v>5.9</c:v>
                </c:pt>
                <c:pt idx="24">
                  <c:v>5.7</c:v>
                </c:pt>
                <c:pt idx="25">
                  <c:v>5.2</c:v>
                </c:pt>
                <c:pt idx="26">
                  <c:v>4.8</c:v>
                </c:pt>
                <c:pt idx="27">
                  <c:v>4.7</c:v>
                </c:pt>
                <c:pt idx="28">
                  <c:v>4.2</c:v>
                </c:pt>
                <c:pt idx="29">
                  <c:v>4.0999999999999996</c:v>
                </c:pt>
                <c:pt idx="3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BB-4F7D-9CD7-5C95284CF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0191872"/>
        <c:axId val="369211008"/>
      </c:barChart>
      <c:catAx>
        <c:axId val="41019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211008"/>
        <c:crosses val="autoZero"/>
        <c:auto val="1"/>
        <c:lblAlgn val="ctr"/>
        <c:lblOffset val="100"/>
        <c:noMultiLvlLbl val="0"/>
      </c:catAx>
      <c:valAx>
        <c:axId val="369211008"/>
        <c:scaling>
          <c:orientation val="minMax"/>
          <c:max val="25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410191872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ВПР-русский язык, 7 класс. Оценка уровня образовательных результатов: доля обучающихся, которые достигли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базового  уровня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81.7</c:v>
                </c:pt>
                <c:pt idx="1">
                  <c:v>88.5</c:v>
                </c:pt>
                <c:pt idx="2">
                  <c:v>82.3</c:v>
                </c:pt>
                <c:pt idx="3">
                  <c:v>86.2</c:v>
                </c:pt>
                <c:pt idx="4">
                  <c:v>68.8</c:v>
                </c:pt>
                <c:pt idx="5">
                  <c:v>81.8</c:v>
                </c:pt>
                <c:pt idx="6">
                  <c:v>77.8</c:v>
                </c:pt>
                <c:pt idx="7">
                  <c:v>87.7</c:v>
                </c:pt>
                <c:pt idx="8">
                  <c:v>78.2</c:v>
                </c:pt>
                <c:pt idx="9">
                  <c:v>83.4</c:v>
                </c:pt>
                <c:pt idx="10">
                  <c:v>78.900000000000006</c:v>
                </c:pt>
                <c:pt idx="11">
                  <c:v>76.099999999999994</c:v>
                </c:pt>
                <c:pt idx="12">
                  <c:v>82.2</c:v>
                </c:pt>
                <c:pt idx="13">
                  <c:v>84.3</c:v>
                </c:pt>
                <c:pt idx="14">
                  <c:v>80.2</c:v>
                </c:pt>
                <c:pt idx="15">
                  <c:v>82.4</c:v>
                </c:pt>
                <c:pt idx="16">
                  <c:v>78.099999999999994</c:v>
                </c:pt>
                <c:pt idx="17">
                  <c:v>86.6</c:v>
                </c:pt>
                <c:pt idx="18">
                  <c:v>84</c:v>
                </c:pt>
                <c:pt idx="19">
                  <c:v>75</c:v>
                </c:pt>
                <c:pt idx="20">
                  <c:v>79.8</c:v>
                </c:pt>
                <c:pt idx="21">
                  <c:v>74.900000000000006</c:v>
                </c:pt>
                <c:pt idx="22">
                  <c:v>84.3</c:v>
                </c:pt>
                <c:pt idx="23">
                  <c:v>84.2</c:v>
                </c:pt>
                <c:pt idx="24">
                  <c:v>77.900000000000006</c:v>
                </c:pt>
                <c:pt idx="25">
                  <c:v>76.400000000000006</c:v>
                </c:pt>
                <c:pt idx="26">
                  <c:v>81.3</c:v>
                </c:pt>
                <c:pt idx="27">
                  <c:v>76.3</c:v>
                </c:pt>
                <c:pt idx="28">
                  <c:v>80.3</c:v>
                </c:pt>
                <c:pt idx="29">
                  <c:v>79.3</c:v>
                </c:pt>
                <c:pt idx="30">
                  <c:v>70.8</c:v>
                </c:pt>
                <c:pt idx="31">
                  <c:v>82.9</c:v>
                </c:pt>
                <c:pt idx="32">
                  <c:v>75.7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06-4712-BD1A-F9424CC5A9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Лист1!$C$2:$C$34</c:f>
              <c:numCache>
                <c:formatCode>General</c:formatCode>
                <c:ptCount val="33"/>
                <c:pt idx="0">
                  <c:v>82.2</c:v>
                </c:pt>
                <c:pt idx="1">
                  <c:v>87.2</c:v>
                </c:pt>
                <c:pt idx="2">
                  <c:v>84.6</c:v>
                </c:pt>
                <c:pt idx="3">
                  <c:v>86.7</c:v>
                </c:pt>
                <c:pt idx="4">
                  <c:v>79.599999999999994</c:v>
                </c:pt>
                <c:pt idx="5">
                  <c:v>78.099999999999994</c:v>
                </c:pt>
                <c:pt idx="6">
                  <c:v>80.900000000000006</c:v>
                </c:pt>
                <c:pt idx="7">
                  <c:v>90.2</c:v>
                </c:pt>
                <c:pt idx="8">
                  <c:v>83.7</c:v>
                </c:pt>
                <c:pt idx="9">
                  <c:v>79</c:v>
                </c:pt>
                <c:pt idx="10">
                  <c:v>81.900000000000006</c:v>
                </c:pt>
                <c:pt idx="11">
                  <c:v>78.7</c:v>
                </c:pt>
                <c:pt idx="12">
                  <c:v>86.9</c:v>
                </c:pt>
                <c:pt idx="13">
                  <c:v>87.1</c:v>
                </c:pt>
                <c:pt idx="14">
                  <c:v>79.599999999999994</c:v>
                </c:pt>
                <c:pt idx="15">
                  <c:v>84.3</c:v>
                </c:pt>
                <c:pt idx="16">
                  <c:v>79.2</c:v>
                </c:pt>
                <c:pt idx="17">
                  <c:v>87.2</c:v>
                </c:pt>
                <c:pt idx="18">
                  <c:v>85.9</c:v>
                </c:pt>
                <c:pt idx="19">
                  <c:v>81.400000000000006</c:v>
                </c:pt>
                <c:pt idx="20">
                  <c:v>86.7</c:v>
                </c:pt>
                <c:pt idx="21">
                  <c:v>78.3</c:v>
                </c:pt>
                <c:pt idx="22">
                  <c:v>86.2</c:v>
                </c:pt>
                <c:pt idx="23">
                  <c:v>84.2</c:v>
                </c:pt>
                <c:pt idx="24">
                  <c:v>79.599999999999994</c:v>
                </c:pt>
                <c:pt idx="25">
                  <c:v>79.099999999999994</c:v>
                </c:pt>
                <c:pt idx="26">
                  <c:v>81.8</c:v>
                </c:pt>
                <c:pt idx="27">
                  <c:v>81.3</c:v>
                </c:pt>
                <c:pt idx="28">
                  <c:v>78.7</c:v>
                </c:pt>
                <c:pt idx="29">
                  <c:v>80.3</c:v>
                </c:pt>
                <c:pt idx="30">
                  <c:v>72.599999999999994</c:v>
                </c:pt>
                <c:pt idx="31">
                  <c:v>85.5</c:v>
                </c:pt>
                <c:pt idx="32">
                  <c:v>78.8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06-4712-BD1A-F9424CC5A9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Лист1!$D$2:$D$34</c:f>
              <c:numCache>
                <c:formatCode>General</c:formatCode>
                <c:ptCount val="33"/>
                <c:pt idx="0">
                  <c:v>82.3</c:v>
                </c:pt>
                <c:pt idx="1">
                  <c:v>88.5</c:v>
                </c:pt>
                <c:pt idx="2">
                  <c:v>84.4</c:v>
                </c:pt>
                <c:pt idx="3">
                  <c:v>81.099999999999994</c:v>
                </c:pt>
                <c:pt idx="4">
                  <c:v>86.7</c:v>
                </c:pt>
                <c:pt idx="5">
                  <c:v>82.8</c:v>
                </c:pt>
                <c:pt idx="6">
                  <c:v>81.099999999999994</c:v>
                </c:pt>
                <c:pt idx="7">
                  <c:v>87.4</c:v>
                </c:pt>
                <c:pt idx="8">
                  <c:v>81.3</c:v>
                </c:pt>
                <c:pt idx="9">
                  <c:v>83.5</c:v>
                </c:pt>
                <c:pt idx="10">
                  <c:v>86</c:v>
                </c:pt>
                <c:pt idx="11">
                  <c:v>79.400000000000006</c:v>
                </c:pt>
                <c:pt idx="12">
                  <c:v>87.8</c:v>
                </c:pt>
                <c:pt idx="13">
                  <c:v>88.7</c:v>
                </c:pt>
                <c:pt idx="14">
                  <c:v>78</c:v>
                </c:pt>
                <c:pt idx="15">
                  <c:v>83.2</c:v>
                </c:pt>
                <c:pt idx="16">
                  <c:v>83.8</c:v>
                </c:pt>
                <c:pt idx="17">
                  <c:v>89.7</c:v>
                </c:pt>
                <c:pt idx="18">
                  <c:v>84.2</c:v>
                </c:pt>
                <c:pt idx="19">
                  <c:v>80.2</c:v>
                </c:pt>
                <c:pt idx="20">
                  <c:v>87.1</c:v>
                </c:pt>
                <c:pt idx="21">
                  <c:v>80.099999999999994</c:v>
                </c:pt>
                <c:pt idx="22">
                  <c:v>86.3</c:v>
                </c:pt>
                <c:pt idx="23">
                  <c:v>82.8</c:v>
                </c:pt>
                <c:pt idx="24">
                  <c:v>82</c:v>
                </c:pt>
                <c:pt idx="25">
                  <c:v>78.900000000000006</c:v>
                </c:pt>
                <c:pt idx="26">
                  <c:v>81.400000000000006</c:v>
                </c:pt>
                <c:pt idx="27">
                  <c:v>79.599999999999994</c:v>
                </c:pt>
                <c:pt idx="28">
                  <c:v>78.8</c:v>
                </c:pt>
                <c:pt idx="29">
                  <c:v>81.3</c:v>
                </c:pt>
                <c:pt idx="30">
                  <c:v>78.400000000000006</c:v>
                </c:pt>
                <c:pt idx="31">
                  <c:v>85.3</c:v>
                </c:pt>
                <c:pt idx="32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06-4712-BD1A-F9424CC5A9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Лист1!$E$2:$E$34</c:f>
              <c:numCache>
                <c:formatCode>General</c:formatCode>
                <c:ptCount val="33"/>
                <c:pt idx="0">
                  <c:v>85.8</c:v>
                </c:pt>
                <c:pt idx="1">
                  <c:v>86.1</c:v>
                </c:pt>
                <c:pt idx="2">
                  <c:v>85.9</c:v>
                </c:pt>
                <c:pt idx="3">
                  <c:v>92.2</c:v>
                </c:pt>
                <c:pt idx="4">
                  <c:v>86</c:v>
                </c:pt>
                <c:pt idx="5">
                  <c:v>81.099999999999994</c:v>
                </c:pt>
                <c:pt idx="6">
                  <c:v>81.5</c:v>
                </c:pt>
                <c:pt idx="7">
                  <c:v>86.8</c:v>
                </c:pt>
                <c:pt idx="8">
                  <c:v>81.3</c:v>
                </c:pt>
                <c:pt idx="9">
                  <c:v>82.3</c:v>
                </c:pt>
                <c:pt idx="10">
                  <c:v>79.3</c:v>
                </c:pt>
                <c:pt idx="11">
                  <c:v>80.099999999999994</c:v>
                </c:pt>
                <c:pt idx="12">
                  <c:v>88.1</c:v>
                </c:pt>
                <c:pt idx="13">
                  <c:v>88.8</c:v>
                </c:pt>
                <c:pt idx="14">
                  <c:v>79.2</c:v>
                </c:pt>
                <c:pt idx="15">
                  <c:v>86.7</c:v>
                </c:pt>
                <c:pt idx="16">
                  <c:v>84.1</c:v>
                </c:pt>
                <c:pt idx="17">
                  <c:v>88</c:v>
                </c:pt>
                <c:pt idx="18">
                  <c:v>82.8</c:v>
                </c:pt>
                <c:pt idx="19">
                  <c:v>81.8</c:v>
                </c:pt>
                <c:pt idx="20">
                  <c:v>85.1</c:v>
                </c:pt>
                <c:pt idx="21">
                  <c:v>81.8</c:v>
                </c:pt>
                <c:pt idx="22">
                  <c:v>87</c:v>
                </c:pt>
                <c:pt idx="23">
                  <c:v>86.2</c:v>
                </c:pt>
                <c:pt idx="24">
                  <c:v>87.3</c:v>
                </c:pt>
                <c:pt idx="25">
                  <c:v>82.6</c:v>
                </c:pt>
                <c:pt idx="26">
                  <c:v>80.400000000000006</c:v>
                </c:pt>
                <c:pt idx="27">
                  <c:v>80.099999999999994</c:v>
                </c:pt>
                <c:pt idx="28">
                  <c:v>78.7</c:v>
                </c:pt>
                <c:pt idx="29">
                  <c:v>81.400000000000006</c:v>
                </c:pt>
                <c:pt idx="30">
                  <c:v>76.599999999999994</c:v>
                </c:pt>
                <c:pt idx="31">
                  <c:v>84.6</c:v>
                </c:pt>
                <c:pt idx="32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06-4712-BD1A-F9424CC5A9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Лист1!$A$2:$A$34</c:f>
              <c:strCache>
                <c:ptCount val="33"/>
                <c:pt idx="0">
                  <c:v>Арзгирский МО</c:v>
                </c:pt>
                <c:pt idx="1">
                  <c:v>Александровский МО</c:v>
                </c:pt>
                <c:pt idx="2">
                  <c:v>Андроповский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Буденновский МО</c:v>
                </c:pt>
                <c:pt idx="6">
                  <c:v>Георгиевский МО</c:v>
                </c:pt>
                <c:pt idx="7">
                  <c:v>Грачевский МО</c:v>
                </c:pt>
                <c:pt idx="8">
                  <c:v>Изобильненский МО</c:v>
                </c:pt>
                <c:pt idx="9">
                  <c:v>Ипатовский МО</c:v>
                </c:pt>
                <c:pt idx="10">
                  <c:v>Кировский МО</c:v>
                </c:pt>
                <c:pt idx="11">
                  <c:v>Кочубеевский МО</c:v>
                </c:pt>
                <c:pt idx="12">
                  <c:v>Красногвардейский МО</c:v>
                </c:pt>
                <c:pt idx="13">
                  <c:v>Курский МО</c:v>
                </c:pt>
                <c:pt idx="14">
                  <c:v>город Ставрополь</c:v>
                </c:pt>
                <c:pt idx="15">
                  <c:v>Левокумский МО</c:v>
                </c:pt>
                <c:pt idx="16">
                  <c:v>Минераловодский МО </c:v>
                </c:pt>
                <c:pt idx="17">
                  <c:v>Нефтекумский МО</c:v>
                </c:pt>
                <c:pt idx="18">
                  <c:v>Новоалександровский МО</c:v>
                </c:pt>
                <c:pt idx="19">
                  <c:v>Новоселицкий МО</c:v>
                </c:pt>
                <c:pt idx="20">
                  <c:v>Петровский МО</c:v>
                </c:pt>
                <c:pt idx="21">
                  <c:v>Предгорный МО</c:v>
                </c:pt>
                <c:pt idx="22">
                  <c:v>Советский МО</c:v>
                </c:pt>
                <c:pt idx="23">
                  <c:v>Степновский МО</c:v>
                </c:pt>
                <c:pt idx="24">
                  <c:v>Труновский МО</c:v>
                </c:pt>
                <c:pt idx="25">
                  <c:v>Туркменский МО</c:v>
                </c:pt>
                <c:pt idx="26">
                  <c:v>Шпаковский МО</c:v>
                </c:pt>
                <c:pt idx="27">
                  <c:v>город Ессентуки</c:v>
                </c:pt>
                <c:pt idx="28">
                  <c:v>город Железноводск</c:v>
                </c:pt>
                <c:pt idx="29">
                  <c:v>город Кисловодск</c:v>
                </c:pt>
                <c:pt idx="30">
                  <c:v>город Лермонтов</c:v>
                </c:pt>
                <c:pt idx="31">
                  <c:v>город Невинномысск</c:v>
                </c:pt>
                <c:pt idx="32">
                  <c:v>город Пятигорск</c:v>
                </c:pt>
              </c:strCache>
            </c:strRef>
          </c:cat>
          <c:val>
            <c:numRef>
              <c:f>Лист1!$F$2:$F$34</c:f>
              <c:numCache>
                <c:formatCode>General</c:formatCode>
                <c:ptCount val="33"/>
                <c:pt idx="0">
                  <c:v>86.1</c:v>
                </c:pt>
                <c:pt idx="1">
                  <c:v>87.4</c:v>
                </c:pt>
                <c:pt idx="2">
                  <c:v>81.5</c:v>
                </c:pt>
                <c:pt idx="3">
                  <c:v>80</c:v>
                </c:pt>
                <c:pt idx="4">
                  <c:v>79.3</c:v>
                </c:pt>
                <c:pt idx="5">
                  <c:v>78.599999999999994</c:v>
                </c:pt>
                <c:pt idx="6">
                  <c:v>80.400000000000006</c:v>
                </c:pt>
                <c:pt idx="7">
                  <c:v>89.2</c:v>
                </c:pt>
                <c:pt idx="8">
                  <c:v>76.7</c:v>
                </c:pt>
                <c:pt idx="9">
                  <c:v>77.5</c:v>
                </c:pt>
                <c:pt idx="10">
                  <c:v>78.7</c:v>
                </c:pt>
                <c:pt idx="11">
                  <c:v>76.8</c:v>
                </c:pt>
                <c:pt idx="12">
                  <c:v>84.1</c:v>
                </c:pt>
                <c:pt idx="13">
                  <c:v>85.8</c:v>
                </c:pt>
                <c:pt idx="14">
                  <c:v>75.099999999999994</c:v>
                </c:pt>
                <c:pt idx="15">
                  <c:v>82.3</c:v>
                </c:pt>
                <c:pt idx="16">
                  <c:v>79.2</c:v>
                </c:pt>
                <c:pt idx="17">
                  <c:v>82.4</c:v>
                </c:pt>
                <c:pt idx="18">
                  <c:v>80</c:v>
                </c:pt>
                <c:pt idx="19">
                  <c:v>78</c:v>
                </c:pt>
                <c:pt idx="20">
                  <c:v>81.7</c:v>
                </c:pt>
                <c:pt idx="21">
                  <c:v>77.7</c:v>
                </c:pt>
                <c:pt idx="22">
                  <c:v>81.400000000000006</c:v>
                </c:pt>
                <c:pt idx="23">
                  <c:v>79.5</c:v>
                </c:pt>
                <c:pt idx="24">
                  <c:v>80.3</c:v>
                </c:pt>
                <c:pt idx="25">
                  <c:v>73</c:v>
                </c:pt>
                <c:pt idx="26">
                  <c:v>76.3</c:v>
                </c:pt>
                <c:pt idx="27">
                  <c:v>77</c:v>
                </c:pt>
                <c:pt idx="28">
                  <c:v>73.900000000000006</c:v>
                </c:pt>
                <c:pt idx="29">
                  <c:v>79.3</c:v>
                </c:pt>
                <c:pt idx="30">
                  <c:v>77.099999999999994</c:v>
                </c:pt>
                <c:pt idx="31">
                  <c:v>78.099999999999994</c:v>
                </c:pt>
                <c:pt idx="32">
                  <c:v>76.099999999999994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BB-4F7D-9CD7-5C95284CF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0275840"/>
        <c:axId val="369283584"/>
      </c:barChart>
      <c:catAx>
        <c:axId val="41027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283584"/>
        <c:crosses val="autoZero"/>
        <c:auto val="1"/>
        <c:lblAlgn val="ctr"/>
        <c:lblOffset val="100"/>
        <c:noMultiLvlLbl val="0"/>
      </c:catAx>
      <c:valAx>
        <c:axId val="369283584"/>
        <c:scaling>
          <c:orientation val="minMax"/>
          <c:min val="65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410275840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4514304"/>
        <c:axId val="23543808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Андроповский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0.30000000000000032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0.30000000000000032</c:v>
                </c:pt>
                <c:pt idx="6">
                  <c:v>1.7</c:v>
                </c:pt>
                <c:pt idx="7">
                  <c:v>0.30000000000000032</c:v>
                </c:pt>
                <c:pt idx="8">
                  <c:v>0.30000000000000032</c:v>
                </c:pt>
                <c:pt idx="9">
                  <c:v>0.70000000000000062</c:v>
                </c:pt>
                <c:pt idx="10">
                  <c:v>0.70000000000000062</c:v>
                </c:pt>
                <c:pt idx="11">
                  <c:v>1</c:v>
                </c:pt>
                <c:pt idx="12">
                  <c:v>16.100000000000001</c:v>
                </c:pt>
                <c:pt idx="13">
                  <c:v>13.4</c:v>
                </c:pt>
                <c:pt idx="14">
                  <c:v>6.2</c:v>
                </c:pt>
                <c:pt idx="15">
                  <c:v>7.2</c:v>
                </c:pt>
                <c:pt idx="16">
                  <c:v>6.8</c:v>
                </c:pt>
                <c:pt idx="17">
                  <c:v>9.2000000000000011</c:v>
                </c:pt>
                <c:pt idx="18">
                  <c:v>9.9</c:v>
                </c:pt>
                <c:pt idx="19">
                  <c:v>9.9</c:v>
                </c:pt>
                <c:pt idx="20">
                  <c:v>4.0999999999999996</c:v>
                </c:pt>
                <c:pt idx="21">
                  <c:v>4.5</c:v>
                </c:pt>
                <c:pt idx="22">
                  <c:v>2.7</c:v>
                </c:pt>
                <c:pt idx="23">
                  <c:v>3.4</c:v>
                </c:pt>
                <c:pt idx="2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4514304"/>
        <c:axId val="235438080"/>
      </c:lineChart>
      <c:catAx>
        <c:axId val="36451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235438080"/>
        <c:crosses val="autoZero"/>
        <c:auto val="1"/>
        <c:lblAlgn val="ctr"/>
        <c:lblOffset val="100"/>
        <c:noMultiLvlLbl val="0"/>
      </c:catAx>
      <c:valAx>
        <c:axId val="2354380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645143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ВПР-русский язык, 7 класс. Оценка уровня образовательных результатов: доля обучающихся, которые достигли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высокого уровня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6877732866102519E-2"/>
          <c:y val="0.14743486873865924"/>
          <c:w val="0.94746947453339947"/>
          <c:h val="0.51215639271306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Туркменский МО</c:v>
                </c:pt>
                <c:pt idx="1">
                  <c:v>город Ставрополь</c:v>
                </c:pt>
                <c:pt idx="2">
                  <c:v>Труновский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Изобильненский МО</c:v>
                </c:pt>
                <c:pt idx="6">
                  <c:v>город Лермонтов</c:v>
                </c:pt>
                <c:pt idx="7">
                  <c:v>город Невинномысск</c:v>
                </c:pt>
                <c:pt idx="8">
                  <c:v>Ипатовский МО</c:v>
                </c:pt>
                <c:pt idx="9">
                  <c:v>Минераловодский МО </c:v>
                </c:pt>
                <c:pt idx="10">
                  <c:v>город Ессентуки</c:v>
                </c:pt>
                <c:pt idx="11">
                  <c:v>Шпаковский МО</c:v>
                </c:pt>
                <c:pt idx="12">
                  <c:v>город Железноводск</c:v>
                </c:pt>
                <c:pt idx="13">
                  <c:v>Буденновский МО</c:v>
                </c:pt>
                <c:pt idx="14">
                  <c:v>Красногвардейский МО</c:v>
                </c:pt>
                <c:pt idx="15">
                  <c:v>Петровский МО</c:v>
                </c:pt>
                <c:pt idx="16">
                  <c:v>Нефтекумский МО</c:v>
                </c:pt>
                <c:pt idx="17">
                  <c:v>Советский МО</c:v>
                </c:pt>
                <c:pt idx="18">
                  <c:v>город Кисловодск</c:v>
                </c:pt>
                <c:pt idx="19">
                  <c:v>город Пятигорск</c:v>
                </c:pt>
                <c:pt idx="20">
                  <c:v>Новоалександровский МО</c:v>
                </c:pt>
                <c:pt idx="21">
                  <c:v>Кировский МО</c:v>
                </c:pt>
                <c:pt idx="22">
                  <c:v>Кочубеевский МО</c:v>
                </c:pt>
                <c:pt idx="23">
                  <c:v>Георгиевский МО</c:v>
                </c:pt>
                <c:pt idx="24">
                  <c:v>Предгорный МО</c:v>
                </c:pt>
                <c:pt idx="25">
                  <c:v>Андроповский МО</c:v>
                </c:pt>
                <c:pt idx="26">
                  <c:v>Новоселицкий МО</c:v>
                </c:pt>
                <c:pt idx="27">
                  <c:v>Курский МО</c:v>
                </c:pt>
                <c:pt idx="28">
                  <c:v>Левокумский МО</c:v>
                </c:pt>
                <c:pt idx="29">
                  <c:v>Александровский МО</c:v>
                </c:pt>
                <c:pt idx="30">
                  <c:v>Степновский МО</c:v>
                </c:pt>
                <c:pt idx="31">
                  <c:v>Арзгирский МО</c:v>
                </c:pt>
                <c:pt idx="32">
                  <c:v>Грачевский МО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4.0999999999999996</c:v>
                </c:pt>
                <c:pt idx="1">
                  <c:v>7.4</c:v>
                </c:pt>
                <c:pt idx="2">
                  <c:v>5.5</c:v>
                </c:pt>
                <c:pt idx="3">
                  <c:v>8.1</c:v>
                </c:pt>
                <c:pt idx="4">
                  <c:v>8.9</c:v>
                </c:pt>
                <c:pt idx="5">
                  <c:v>8.3000000000000007</c:v>
                </c:pt>
                <c:pt idx="6">
                  <c:v>8</c:v>
                </c:pt>
                <c:pt idx="7">
                  <c:v>4.7</c:v>
                </c:pt>
                <c:pt idx="8">
                  <c:v>8.1999999999999993</c:v>
                </c:pt>
                <c:pt idx="9">
                  <c:v>6.8</c:v>
                </c:pt>
                <c:pt idx="10">
                  <c:v>6.9</c:v>
                </c:pt>
                <c:pt idx="11">
                  <c:v>4.9000000000000004</c:v>
                </c:pt>
                <c:pt idx="12">
                  <c:v>7.5</c:v>
                </c:pt>
                <c:pt idx="13">
                  <c:v>6.7</c:v>
                </c:pt>
                <c:pt idx="14">
                  <c:v>6.8</c:v>
                </c:pt>
                <c:pt idx="15">
                  <c:v>7.1</c:v>
                </c:pt>
                <c:pt idx="16">
                  <c:v>1.9</c:v>
                </c:pt>
                <c:pt idx="17">
                  <c:v>6.6</c:v>
                </c:pt>
                <c:pt idx="18">
                  <c:v>6.9</c:v>
                </c:pt>
                <c:pt idx="19">
                  <c:v>5.2</c:v>
                </c:pt>
                <c:pt idx="20">
                  <c:v>4.9000000000000004</c:v>
                </c:pt>
                <c:pt idx="21">
                  <c:v>5.3</c:v>
                </c:pt>
                <c:pt idx="22">
                  <c:v>12</c:v>
                </c:pt>
                <c:pt idx="23">
                  <c:v>7.8</c:v>
                </c:pt>
                <c:pt idx="24">
                  <c:v>6.9</c:v>
                </c:pt>
                <c:pt idx="25">
                  <c:v>7.3</c:v>
                </c:pt>
                <c:pt idx="26">
                  <c:v>5.6</c:v>
                </c:pt>
                <c:pt idx="27">
                  <c:v>5.4</c:v>
                </c:pt>
                <c:pt idx="28">
                  <c:v>5.3</c:v>
                </c:pt>
                <c:pt idx="29">
                  <c:v>8.9</c:v>
                </c:pt>
                <c:pt idx="30">
                  <c:v>7.9</c:v>
                </c:pt>
                <c:pt idx="31">
                  <c:v>10.199999999999999</c:v>
                </c:pt>
                <c:pt idx="32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06-4712-BD1A-F9424CC5A9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Туркменский МО</c:v>
                </c:pt>
                <c:pt idx="1">
                  <c:v>город Ставрополь</c:v>
                </c:pt>
                <c:pt idx="2">
                  <c:v>Труновский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Изобильненский МО</c:v>
                </c:pt>
                <c:pt idx="6">
                  <c:v>город Лермонтов</c:v>
                </c:pt>
                <c:pt idx="7">
                  <c:v>город Невинномысск</c:v>
                </c:pt>
                <c:pt idx="8">
                  <c:v>Ипатовский МО</c:v>
                </c:pt>
                <c:pt idx="9">
                  <c:v>Минераловодский МО </c:v>
                </c:pt>
                <c:pt idx="10">
                  <c:v>город Ессентуки</c:v>
                </c:pt>
                <c:pt idx="11">
                  <c:v>Шпаковский МО</c:v>
                </c:pt>
                <c:pt idx="12">
                  <c:v>город Железноводск</c:v>
                </c:pt>
                <c:pt idx="13">
                  <c:v>Буденновский МО</c:v>
                </c:pt>
                <c:pt idx="14">
                  <c:v>Красногвардейский МО</c:v>
                </c:pt>
                <c:pt idx="15">
                  <c:v>Петровский МО</c:v>
                </c:pt>
                <c:pt idx="16">
                  <c:v>Нефтекумский МО</c:v>
                </c:pt>
                <c:pt idx="17">
                  <c:v>Советский МО</c:v>
                </c:pt>
                <c:pt idx="18">
                  <c:v>город Кисловодск</c:v>
                </c:pt>
                <c:pt idx="19">
                  <c:v>город Пятигорск</c:v>
                </c:pt>
                <c:pt idx="20">
                  <c:v>Новоалександровский МО</c:v>
                </c:pt>
                <c:pt idx="21">
                  <c:v>Кировский МО</c:v>
                </c:pt>
                <c:pt idx="22">
                  <c:v>Кочубеевский МО</c:v>
                </c:pt>
                <c:pt idx="23">
                  <c:v>Георгиевский МО</c:v>
                </c:pt>
                <c:pt idx="24">
                  <c:v>Предгорный МО</c:v>
                </c:pt>
                <c:pt idx="25">
                  <c:v>Андроповский МО</c:v>
                </c:pt>
                <c:pt idx="26">
                  <c:v>Новоселицкий МО</c:v>
                </c:pt>
                <c:pt idx="27">
                  <c:v>Курский МО</c:v>
                </c:pt>
                <c:pt idx="28">
                  <c:v>Левокумский МО</c:v>
                </c:pt>
                <c:pt idx="29">
                  <c:v>Александровский МО</c:v>
                </c:pt>
                <c:pt idx="30">
                  <c:v>Степновский МО</c:v>
                </c:pt>
                <c:pt idx="31">
                  <c:v>Арзгирский МО</c:v>
                </c:pt>
                <c:pt idx="32">
                  <c:v>Грачевский МО</c:v>
                </c:pt>
              </c:strCache>
            </c:strRef>
          </c:cat>
          <c:val>
            <c:numRef>
              <c:f>Лист1!$C$2:$C$34</c:f>
              <c:numCache>
                <c:formatCode>General</c:formatCode>
                <c:ptCount val="33"/>
                <c:pt idx="0">
                  <c:v>5</c:v>
                </c:pt>
                <c:pt idx="1">
                  <c:v>5.2</c:v>
                </c:pt>
                <c:pt idx="2">
                  <c:v>6.2</c:v>
                </c:pt>
                <c:pt idx="3">
                  <c:v>7.1</c:v>
                </c:pt>
                <c:pt idx="4">
                  <c:v>7.3</c:v>
                </c:pt>
                <c:pt idx="5">
                  <c:v>8.1</c:v>
                </c:pt>
                <c:pt idx="6">
                  <c:v>5.7</c:v>
                </c:pt>
                <c:pt idx="7">
                  <c:v>3</c:v>
                </c:pt>
                <c:pt idx="8">
                  <c:v>9.6999999999999993</c:v>
                </c:pt>
                <c:pt idx="9">
                  <c:v>5.0999999999999996</c:v>
                </c:pt>
                <c:pt idx="10">
                  <c:v>4.3</c:v>
                </c:pt>
                <c:pt idx="11">
                  <c:v>6.4</c:v>
                </c:pt>
                <c:pt idx="12">
                  <c:v>3.9</c:v>
                </c:pt>
                <c:pt idx="13">
                  <c:v>10.6</c:v>
                </c:pt>
                <c:pt idx="14">
                  <c:v>6.6</c:v>
                </c:pt>
                <c:pt idx="15">
                  <c:v>7.8</c:v>
                </c:pt>
                <c:pt idx="16">
                  <c:v>3.1</c:v>
                </c:pt>
                <c:pt idx="17">
                  <c:v>3.5</c:v>
                </c:pt>
                <c:pt idx="18">
                  <c:v>5.9</c:v>
                </c:pt>
                <c:pt idx="19">
                  <c:v>5.0999999999999996</c:v>
                </c:pt>
                <c:pt idx="20">
                  <c:v>6.6</c:v>
                </c:pt>
                <c:pt idx="21">
                  <c:v>6</c:v>
                </c:pt>
                <c:pt idx="22">
                  <c:v>7.5</c:v>
                </c:pt>
                <c:pt idx="23">
                  <c:v>7.4</c:v>
                </c:pt>
                <c:pt idx="24">
                  <c:v>6.3</c:v>
                </c:pt>
                <c:pt idx="25">
                  <c:v>6.4</c:v>
                </c:pt>
                <c:pt idx="26">
                  <c:v>5.0999999999999996</c:v>
                </c:pt>
                <c:pt idx="27">
                  <c:v>7.5</c:v>
                </c:pt>
                <c:pt idx="28">
                  <c:v>14.1</c:v>
                </c:pt>
                <c:pt idx="29">
                  <c:v>9.5</c:v>
                </c:pt>
                <c:pt idx="30">
                  <c:v>6.2</c:v>
                </c:pt>
                <c:pt idx="31">
                  <c:v>9.6999999999999993</c:v>
                </c:pt>
                <c:pt idx="32">
                  <c:v>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06-4712-BD1A-F9424CC5A9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Туркменский МО</c:v>
                </c:pt>
                <c:pt idx="1">
                  <c:v>город Ставрополь</c:v>
                </c:pt>
                <c:pt idx="2">
                  <c:v>Труновский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Изобильненский МО</c:v>
                </c:pt>
                <c:pt idx="6">
                  <c:v>город Лермонтов</c:v>
                </c:pt>
                <c:pt idx="7">
                  <c:v>город Невинномысск</c:v>
                </c:pt>
                <c:pt idx="8">
                  <c:v>Ипатовский МО</c:v>
                </c:pt>
                <c:pt idx="9">
                  <c:v>Минераловодский МО </c:v>
                </c:pt>
                <c:pt idx="10">
                  <c:v>город Ессентуки</c:v>
                </c:pt>
                <c:pt idx="11">
                  <c:v>Шпаковский МО</c:v>
                </c:pt>
                <c:pt idx="12">
                  <c:v>город Железноводск</c:v>
                </c:pt>
                <c:pt idx="13">
                  <c:v>Буденновский МО</c:v>
                </c:pt>
                <c:pt idx="14">
                  <c:v>Красногвардейский МО</c:v>
                </c:pt>
                <c:pt idx="15">
                  <c:v>Петровский МО</c:v>
                </c:pt>
                <c:pt idx="16">
                  <c:v>Нефтекумский МО</c:v>
                </c:pt>
                <c:pt idx="17">
                  <c:v>Советский МО</c:v>
                </c:pt>
                <c:pt idx="18">
                  <c:v>город Кисловодск</c:v>
                </c:pt>
                <c:pt idx="19">
                  <c:v>город Пятигорск</c:v>
                </c:pt>
                <c:pt idx="20">
                  <c:v>Новоалександровский МО</c:v>
                </c:pt>
                <c:pt idx="21">
                  <c:v>Кировский МО</c:v>
                </c:pt>
                <c:pt idx="22">
                  <c:v>Кочубеевский МО</c:v>
                </c:pt>
                <c:pt idx="23">
                  <c:v>Георгиевский МО</c:v>
                </c:pt>
                <c:pt idx="24">
                  <c:v>Предгорный МО</c:v>
                </c:pt>
                <c:pt idx="25">
                  <c:v>Андроповский МО</c:v>
                </c:pt>
                <c:pt idx="26">
                  <c:v>Новоселицкий МО</c:v>
                </c:pt>
                <c:pt idx="27">
                  <c:v>Курский МО</c:v>
                </c:pt>
                <c:pt idx="28">
                  <c:v>Левокумский МО</c:v>
                </c:pt>
                <c:pt idx="29">
                  <c:v>Александровский МО</c:v>
                </c:pt>
                <c:pt idx="30">
                  <c:v>Степновский МО</c:v>
                </c:pt>
                <c:pt idx="31">
                  <c:v>Арзгирский МО</c:v>
                </c:pt>
                <c:pt idx="32">
                  <c:v>Грачевский МО</c:v>
                </c:pt>
              </c:strCache>
            </c:strRef>
          </c:cat>
          <c:val>
            <c:numRef>
              <c:f>Лист1!$D$2:$D$34</c:f>
              <c:numCache>
                <c:formatCode>General</c:formatCode>
                <c:ptCount val="33"/>
                <c:pt idx="0">
                  <c:v>5.8</c:v>
                </c:pt>
                <c:pt idx="1">
                  <c:v>7.7</c:v>
                </c:pt>
                <c:pt idx="2">
                  <c:v>6.4</c:v>
                </c:pt>
                <c:pt idx="3">
                  <c:v>8.6999999999999993</c:v>
                </c:pt>
                <c:pt idx="4">
                  <c:v>9.6</c:v>
                </c:pt>
                <c:pt idx="5">
                  <c:v>9.3000000000000007</c:v>
                </c:pt>
                <c:pt idx="6">
                  <c:v>8.5</c:v>
                </c:pt>
                <c:pt idx="7">
                  <c:v>6.1</c:v>
                </c:pt>
                <c:pt idx="8">
                  <c:v>9.9</c:v>
                </c:pt>
                <c:pt idx="9">
                  <c:v>7.9</c:v>
                </c:pt>
                <c:pt idx="10">
                  <c:v>4.5999999999999996</c:v>
                </c:pt>
                <c:pt idx="11">
                  <c:v>5.0999999999999996</c:v>
                </c:pt>
                <c:pt idx="12">
                  <c:v>3.9</c:v>
                </c:pt>
                <c:pt idx="13">
                  <c:v>8.8000000000000007</c:v>
                </c:pt>
                <c:pt idx="14">
                  <c:v>7.7</c:v>
                </c:pt>
                <c:pt idx="15">
                  <c:v>8.3000000000000007</c:v>
                </c:pt>
                <c:pt idx="16">
                  <c:v>4.8</c:v>
                </c:pt>
                <c:pt idx="17">
                  <c:v>5.5</c:v>
                </c:pt>
                <c:pt idx="18">
                  <c:v>6</c:v>
                </c:pt>
                <c:pt idx="19">
                  <c:v>11.6</c:v>
                </c:pt>
                <c:pt idx="20">
                  <c:v>5.7</c:v>
                </c:pt>
                <c:pt idx="21">
                  <c:v>6</c:v>
                </c:pt>
                <c:pt idx="22">
                  <c:v>7.7</c:v>
                </c:pt>
                <c:pt idx="23">
                  <c:v>8.4</c:v>
                </c:pt>
                <c:pt idx="24">
                  <c:v>9.6</c:v>
                </c:pt>
                <c:pt idx="25">
                  <c:v>9</c:v>
                </c:pt>
                <c:pt idx="26">
                  <c:v>7.6</c:v>
                </c:pt>
                <c:pt idx="27">
                  <c:v>6.8</c:v>
                </c:pt>
                <c:pt idx="28">
                  <c:v>14.4</c:v>
                </c:pt>
                <c:pt idx="29">
                  <c:v>5.5</c:v>
                </c:pt>
                <c:pt idx="30">
                  <c:v>6.6</c:v>
                </c:pt>
                <c:pt idx="31">
                  <c:v>11.5</c:v>
                </c:pt>
                <c:pt idx="3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06-4712-BD1A-F9424CC5A9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Туркменский МО</c:v>
                </c:pt>
                <c:pt idx="1">
                  <c:v>город Ставрополь</c:v>
                </c:pt>
                <c:pt idx="2">
                  <c:v>Труновский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Изобильненский МО</c:v>
                </c:pt>
                <c:pt idx="6">
                  <c:v>город Лермонтов</c:v>
                </c:pt>
                <c:pt idx="7">
                  <c:v>город Невинномысск</c:v>
                </c:pt>
                <c:pt idx="8">
                  <c:v>Ипатовский МО</c:v>
                </c:pt>
                <c:pt idx="9">
                  <c:v>Минераловодский МО </c:v>
                </c:pt>
                <c:pt idx="10">
                  <c:v>город Ессентуки</c:v>
                </c:pt>
                <c:pt idx="11">
                  <c:v>Шпаковский МО</c:v>
                </c:pt>
                <c:pt idx="12">
                  <c:v>город Железноводск</c:v>
                </c:pt>
                <c:pt idx="13">
                  <c:v>Буденновский МО</c:v>
                </c:pt>
                <c:pt idx="14">
                  <c:v>Красногвардейский МО</c:v>
                </c:pt>
                <c:pt idx="15">
                  <c:v>Петровский МО</c:v>
                </c:pt>
                <c:pt idx="16">
                  <c:v>Нефтекумский МО</c:v>
                </c:pt>
                <c:pt idx="17">
                  <c:v>Советский МО</c:v>
                </c:pt>
                <c:pt idx="18">
                  <c:v>город Кисловодск</c:v>
                </c:pt>
                <c:pt idx="19">
                  <c:v>город Пятигорск</c:v>
                </c:pt>
                <c:pt idx="20">
                  <c:v>Новоалександровский МО</c:v>
                </c:pt>
                <c:pt idx="21">
                  <c:v>Кировский МО</c:v>
                </c:pt>
                <c:pt idx="22">
                  <c:v>Кочубеевский МО</c:v>
                </c:pt>
                <c:pt idx="23">
                  <c:v>Георгиевский МО</c:v>
                </c:pt>
                <c:pt idx="24">
                  <c:v>Предгорный МО</c:v>
                </c:pt>
                <c:pt idx="25">
                  <c:v>Андроповский МО</c:v>
                </c:pt>
                <c:pt idx="26">
                  <c:v>Новоселицкий МО</c:v>
                </c:pt>
                <c:pt idx="27">
                  <c:v>Курский МО</c:v>
                </c:pt>
                <c:pt idx="28">
                  <c:v>Левокумский МО</c:v>
                </c:pt>
                <c:pt idx="29">
                  <c:v>Александровский МО</c:v>
                </c:pt>
                <c:pt idx="30">
                  <c:v>Степновский МО</c:v>
                </c:pt>
                <c:pt idx="31">
                  <c:v>Арзгирский МО</c:v>
                </c:pt>
                <c:pt idx="32">
                  <c:v>Грачевский МО</c:v>
                </c:pt>
              </c:strCache>
            </c:strRef>
          </c:cat>
          <c:val>
            <c:numRef>
              <c:f>Лист1!$E$2:$E$34</c:f>
              <c:numCache>
                <c:formatCode>General</c:formatCode>
                <c:ptCount val="33"/>
                <c:pt idx="0">
                  <c:v>6</c:v>
                </c:pt>
                <c:pt idx="1">
                  <c:v>8.3000000000000007</c:v>
                </c:pt>
                <c:pt idx="2">
                  <c:v>6.4</c:v>
                </c:pt>
                <c:pt idx="3">
                  <c:v>10.5</c:v>
                </c:pt>
                <c:pt idx="4">
                  <c:v>10.3</c:v>
                </c:pt>
                <c:pt idx="5">
                  <c:v>9.5</c:v>
                </c:pt>
                <c:pt idx="6">
                  <c:v>5.5</c:v>
                </c:pt>
                <c:pt idx="7">
                  <c:v>5.0999999999999996</c:v>
                </c:pt>
                <c:pt idx="8">
                  <c:v>9.3000000000000007</c:v>
                </c:pt>
                <c:pt idx="9">
                  <c:v>7.2</c:v>
                </c:pt>
                <c:pt idx="10">
                  <c:v>5.7</c:v>
                </c:pt>
                <c:pt idx="11">
                  <c:v>5.8</c:v>
                </c:pt>
                <c:pt idx="12">
                  <c:v>5.7</c:v>
                </c:pt>
                <c:pt idx="13">
                  <c:v>10</c:v>
                </c:pt>
                <c:pt idx="14">
                  <c:v>8.6999999999999993</c:v>
                </c:pt>
                <c:pt idx="15">
                  <c:v>7.1</c:v>
                </c:pt>
                <c:pt idx="16">
                  <c:v>7.2</c:v>
                </c:pt>
                <c:pt idx="17">
                  <c:v>6.9</c:v>
                </c:pt>
                <c:pt idx="18">
                  <c:v>5.6</c:v>
                </c:pt>
                <c:pt idx="19">
                  <c:v>4.2</c:v>
                </c:pt>
                <c:pt idx="20">
                  <c:v>7.2</c:v>
                </c:pt>
                <c:pt idx="21">
                  <c:v>9.3000000000000007</c:v>
                </c:pt>
                <c:pt idx="22">
                  <c:v>8.8000000000000007</c:v>
                </c:pt>
                <c:pt idx="23">
                  <c:v>9.8000000000000007</c:v>
                </c:pt>
                <c:pt idx="24">
                  <c:v>7</c:v>
                </c:pt>
                <c:pt idx="25">
                  <c:v>10.6</c:v>
                </c:pt>
                <c:pt idx="26">
                  <c:v>7.2</c:v>
                </c:pt>
                <c:pt idx="27">
                  <c:v>8.6999999999999993</c:v>
                </c:pt>
                <c:pt idx="28">
                  <c:v>8</c:v>
                </c:pt>
                <c:pt idx="29">
                  <c:v>11</c:v>
                </c:pt>
                <c:pt idx="30">
                  <c:v>6.6</c:v>
                </c:pt>
                <c:pt idx="31">
                  <c:v>11.4</c:v>
                </c:pt>
                <c:pt idx="32">
                  <c:v>9.6999999999999993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06-4712-BD1A-F9424CC5A9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Лист1!$A$2:$A$34</c:f>
              <c:strCache>
                <c:ptCount val="33"/>
                <c:pt idx="0">
                  <c:v>Туркменский МО</c:v>
                </c:pt>
                <c:pt idx="1">
                  <c:v>город Ставрополь</c:v>
                </c:pt>
                <c:pt idx="2">
                  <c:v>Труновский МО</c:v>
                </c:pt>
                <c:pt idx="3">
                  <c:v>Апанасенковский МО</c:v>
                </c:pt>
                <c:pt idx="4">
                  <c:v>Благодарненский МО</c:v>
                </c:pt>
                <c:pt idx="5">
                  <c:v>Изобильненский МО</c:v>
                </c:pt>
                <c:pt idx="6">
                  <c:v>город Лермонтов</c:v>
                </c:pt>
                <c:pt idx="7">
                  <c:v>город Невинномысск</c:v>
                </c:pt>
                <c:pt idx="8">
                  <c:v>Ипатовский МО</c:v>
                </c:pt>
                <c:pt idx="9">
                  <c:v>Минераловодский МО </c:v>
                </c:pt>
                <c:pt idx="10">
                  <c:v>город Ессентуки</c:v>
                </c:pt>
                <c:pt idx="11">
                  <c:v>Шпаковский МО</c:v>
                </c:pt>
                <c:pt idx="12">
                  <c:v>город Железноводск</c:v>
                </c:pt>
                <c:pt idx="13">
                  <c:v>Буденновский МО</c:v>
                </c:pt>
                <c:pt idx="14">
                  <c:v>Красногвардейский МО</c:v>
                </c:pt>
                <c:pt idx="15">
                  <c:v>Петровский МО</c:v>
                </c:pt>
                <c:pt idx="16">
                  <c:v>Нефтекумский МО</c:v>
                </c:pt>
                <c:pt idx="17">
                  <c:v>Советский МО</c:v>
                </c:pt>
                <c:pt idx="18">
                  <c:v>город Кисловодск</c:v>
                </c:pt>
                <c:pt idx="19">
                  <c:v>город Пятигорск</c:v>
                </c:pt>
                <c:pt idx="20">
                  <c:v>Новоалександровский МО</c:v>
                </c:pt>
                <c:pt idx="21">
                  <c:v>Кировский МО</c:v>
                </c:pt>
                <c:pt idx="22">
                  <c:v>Кочубеевский МО</c:v>
                </c:pt>
                <c:pt idx="23">
                  <c:v>Георгиевский МО</c:v>
                </c:pt>
                <c:pt idx="24">
                  <c:v>Предгорный МО</c:v>
                </c:pt>
                <c:pt idx="25">
                  <c:v>Андроповский МО</c:v>
                </c:pt>
                <c:pt idx="26">
                  <c:v>Новоселицкий МО</c:v>
                </c:pt>
                <c:pt idx="27">
                  <c:v>Курский МО</c:v>
                </c:pt>
                <c:pt idx="28">
                  <c:v>Левокумский МО</c:v>
                </c:pt>
                <c:pt idx="29">
                  <c:v>Александровский МО</c:v>
                </c:pt>
                <c:pt idx="30">
                  <c:v>Степновский МО</c:v>
                </c:pt>
                <c:pt idx="31">
                  <c:v>Арзгирский МО</c:v>
                </c:pt>
                <c:pt idx="32">
                  <c:v>Грачевский МО</c:v>
                </c:pt>
              </c:strCache>
            </c:strRef>
          </c:cat>
          <c:val>
            <c:numRef>
              <c:f>Лист1!$F$2:$F$34</c:f>
              <c:numCache>
                <c:formatCode>General</c:formatCode>
                <c:ptCount val="33"/>
                <c:pt idx="0">
                  <c:v>17</c:v>
                </c:pt>
                <c:pt idx="1">
                  <c:v>16.899999999999999</c:v>
                </c:pt>
                <c:pt idx="2">
                  <c:v>16.8</c:v>
                </c:pt>
                <c:pt idx="3">
                  <c:v>16</c:v>
                </c:pt>
                <c:pt idx="4">
                  <c:v>16</c:v>
                </c:pt>
                <c:pt idx="5">
                  <c:v>15.7</c:v>
                </c:pt>
                <c:pt idx="6">
                  <c:v>15.6</c:v>
                </c:pt>
                <c:pt idx="7">
                  <c:v>15.6</c:v>
                </c:pt>
                <c:pt idx="8">
                  <c:v>15.1</c:v>
                </c:pt>
                <c:pt idx="9">
                  <c:v>14.9</c:v>
                </c:pt>
                <c:pt idx="10">
                  <c:v>14.6</c:v>
                </c:pt>
                <c:pt idx="11">
                  <c:v>14.4</c:v>
                </c:pt>
                <c:pt idx="12">
                  <c:v>13.8</c:v>
                </c:pt>
                <c:pt idx="13">
                  <c:v>13.4</c:v>
                </c:pt>
                <c:pt idx="14">
                  <c:v>13.3</c:v>
                </c:pt>
                <c:pt idx="15">
                  <c:v>12.6</c:v>
                </c:pt>
                <c:pt idx="16">
                  <c:v>12.4</c:v>
                </c:pt>
                <c:pt idx="17">
                  <c:v>12.4</c:v>
                </c:pt>
                <c:pt idx="18">
                  <c:v>11.9</c:v>
                </c:pt>
                <c:pt idx="19">
                  <c:v>11.8</c:v>
                </c:pt>
                <c:pt idx="20">
                  <c:v>11.5</c:v>
                </c:pt>
                <c:pt idx="21">
                  <c:v>11</c:v>
                </c:pt>
                <c:pt idx="22">
                  <c:v>11</c:v>
                </c:pt>
                <c:pt idx="23">
                  <c:v>10.7</c:v>
                </c:pt>
                <c:pt idx="24">
                  <c:v>10.4</c:v>
                </c:pt>
                <c:pt idx="25">
                  <c:v>10.1</c:v>
                </c:pt>
                <c:pt idx="26">
                  <c:v>9.9</c:v>
                </c:pt>
                <c:pt idx="27">
                  <c:v>9.4</c:v>
                </c:pt>
                <c:pt idx="28">
                  <c:v>8.8000000000000007</c:v>
                </c:pt>
                <c:pt idx="29">
                  <c:v>8.4</c:v>
                </c:pt>
                <c:pt idx="30">
                  <c:v>8.1999999999999993</c:v>
                </c:pt>
                <c:pt idx="31">
                  <c:v>8</c:v>
                </c:pt>
                <c:pt idx="32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BB-4F7D-9CD7-5C95284CF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1083776"/>
        <c:axId val="369285312"/>
      </c:barChart>
      <c:catAx>
        <c:axId val="41108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285312"/>
        <c:crosses val="autoZero"/>
        <c:auto val="1"/>
        <c:lblAlgn val="ctr"/>
        <c:lblOffset val="100"/>
        <c:noMultiLvlLbl val="0"/>
      </c:catAx>
      <c:valAx>
        <c:axId val="3692853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411083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6642963489625563"/>
          <c:y val="0.95664057594404783"/>
          <c:w val="0.25576112197352724"/>
          <c:h val="4.335942405595216E-2"/>
        </c:manualLayout>
      </c:layout>
      <c:overlay val="0"/>
      <c:txPr>
        <a:bodyPr rot="0" vert="horz"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086336"/>
        <c:axId val="3693872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Арзгирский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0.5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0</c:v>
                </c:pt>
                <c:pt idx="11">
                  <c:v>26</c:v>
                </c:pt>
                <c:pt idx="12">
                  <c:v>17.2</c:v>
                </c:pt>
                <c:pt idx="13">
                  <c:v>9.8000000000000007</c:v>
                </c:pt>
                <c:pt idx="14">
                  <c:v>13</c:v>
                </c:pt>
                <c:pt idx="15">
                  <c:v>10.7</c:v>
                </c:pt>
                <c:pt idx="16">
                  <c:v>6.5</c:v>
                </c:pt>
                <c:pt idx="17">
                  <c:v>5.0999999999999996</c:v>
                </c:pt>
                <c:pt idx="18">
                  <c:v>1.9000000000000001</c:v>
                </c:pt>
                <c:pt idx="19">
                  <c:v>4.2</c:v>
                </c:pt>
                <c:pt idx="20">
                  <c:v>1.4</c:v>
                </c:pt>
                <c:pt idx="21">
                  <c:v>0.9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086336"/>
        <c:axId val="369387200"/>
      </c:lineChart>
      <c:catAx>
        <c:axId val="41108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387200"/>
        <c:crosses val="autoZero"/>
        <c:auto val="1"/>
        <c:lblAlgn val="ctr"/>
        <c:lblOffset val="100"/>
        <c:noMultiLvlLbl val="0"/>
      </c:catAx>
      <c:valAx>
        <c:axId val="3693872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0863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309568"/>
        <c:axId val="36928646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Александровский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0.5</c:v>
                </c:pt>
                <c:pt idx="5">
                  <c:v>0.70000000000000062</c:v>
                </c:pt>
                <c:pt idx="6">
                  <c:v>0</c:v>
                </c:pt>
                <c:pt idx="7">
                  <c:v>0</c:v>
                </c:pt>
                <c:pt idx="8">
                  <c:v>0.2</c:v>
                </c:pt>
                <c:pt idx="9">
                  <c:v>0</c:v>
                </c:pt>
                <c:pt idx="10">
                  <c:v>0</c:v>
                </c:pt>
                <c:pt idx="11">
                  <c:v>10.6</c:v>
                </c:pt>
                <c:pt idx="12">
                  <c:v>28.8</c:v>
                </c:pt>
                <c:pt idx="13">
                  <c:v>15.6</c:v>
                </c:pt>
                <c:pt idx="14">
                  <c:v>4.3</c:v>
                </c:pt>
                <c:pt idx="15">
                  <c:v>9.6</c:v>
                </c:pt>
                <c:pt idx="16">
                  <c:v>11.8</c:v>
                </c:pt>
                <c:pt idx="17">
                  <c:v>9.1</c:v>
                </c:pt>
                <c:pt idx="18">
                  <c:v>0.70000000000000062</c:v>
                </c:pt>
                <c:pt idx="19">
                  <c:v>2.4</c:v>
                </c:pt>
                <c:pt idx="20">
                  <c:v>2.9</c:v>
                </c:pt>
                <c:pt idx="21">
                  <c:v>1.9000000000000001</c:v>
                </c:pt>
                <c:pt idx="22">
                  <c:v>0.70000000000000062</c:v>
                </c:pt>
                <c:pt idx="23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309568"/>
        <c:axId val="369286464"/>
      </c:lineChart>
      <c:catAx>
        <c:axId val="41130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286464"/>
        <c:crosses val="autoZero"/>
        <c:auto val="1"/>
        <c:lblAlgn val="ctr"/>
        <c:lblOffset val="100"/>
        <c:noMultiLvlLbl val="0"/>
      </c:catAx>
      <c:valAx>
        <c:axId val="3692864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3095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1532930794736058"/>
          <c:h val="0.35443491016285528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311616"/>
        <c:axId val="3693883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Андроповский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0.70000000000000062</c:v>
                </c:pt>
                <c:pt idx="3">
                  <c:v>0.70000000000000062</c:v>
                </c:pt>
                <c:pt idx="4">
                  <c:v>0.4</c:v>
                </c:pt>
                <c:pt idx="5">
                  <c:v>0.70000000000000062</c:v>
                </c:pt>
                <c:pt idx="6">
                  <c:v>0.70000000000000062</c:v>
                </c:pt>
                <c:pt idx="7">
                  <c:v>0.4</c:v>
                </c:pt>
                <c:pt idx="8">
                  <c:v>1.1000000000000001</c:v>
                </c:pt>
                <c:pt idx="9">
                  <c:v>0</c:v>
                </c:pt>
                <c:pt idx="10">
                  <c:v>1.1000000000000001</c:v>
                </c:pt>
                <c:pt idx="11">
                  <c:v>26.6</c:v>
                </c:pt>
                <c:pt idx="12">
                  <c:v>17.2</c:v>
                </c:pt>
                <c:pt idx="13">
                  <c:v>9.1</c:v>
                </c:pt>
                <c:pt idx="14">
                  <c:v>6.6</c:v>
                </c:pt>
                <c:pt idx="15">
                  <c:v>10.9</c:v>
                </c:pt>
                <c:pt idx="16">
                  <c:v>10.200000000000001</c:v>
                </c:pt>
                <c:pt idx="17">
                  <c:v>2.9</c:v>
                </c:pt>
                <c:pt idx="18">
                  <c:v>1.5</c:v>
                </c:pt>
                <c:pt idx="19">
                  <c:v>2.6</c:v>
                </c:pt>
                <c:pt idx="20">
                  <c:v>2.6</c:v>
                </c:pt>
                <c:pt idx="21">
                  <c:v>2.6</c:v>
                </c:pt>
                <c:pt idx="22">
                  <c:v>0.4</c:v>
                </c:pt>
                <c:pt idx="23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311616"/>
        <c:axId val="369388352"/>
      </c:lineChart>
      <c:catAx>
        <c:axId val="41131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388352"/>
        <c:crosses val="autoZero"/>
        <c:auto val="1"/>
        <c:lblAlgn val="ctr"/>
        <c:lblOffset val="100"/>
        <c:noMultiLvlLbl val="0"/>
      </c:catAx>
      <c:valAx>
        <c:axId val="369388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311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706880"/>
        <c:axId val="36939238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Апанасенковский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0.70000000000000062</c:v>
                </c:pt>
                <c:pt idx="6">
                  <c:v>0.70000000000000062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20.8</c:v>
                </c:pt>
                <c:pt idx="12">
                  <c:v>19</c:v>
                </c:pt>
                <c:pt idx="13">
                  <c:v>12</c:v>
                </c:pt>
                <c:pt idx="14">
                  <c:v>8</c:v>
                </c:pt>
                <c:pt idx="15">
                  <c:v>9.9</c:v>
                </c:pt>
                <c:pt idx="16">
                  <c:v>5.8</c:v>
                </c:pt>
                <c:pt idx="17">
                  <c:v>6.2</c:v>
                </c:pt>
                <c:pt idx="18">
                  <c:v>4</c:v>
                </c:pt>
                <c:pt idx="19">
                  <c:v>3.6</c:v>
                </c:pt>
                <c:pt idx="20">
                  <c:v>4</c:v>
                </c:pt>
                <c:pt idx="21">
                  <c:v>2.6</c:v>
                </c:pt>
                <c:pt idx="22">
                  <c:v>2.6</c:v>
                </c:pt>
                <c:pt idx="23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706880"/>
        <c:axId val="369392384"/>
      </c:lineChart>
      <c:catAx>
        <c:axId val="41170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392384"/>
        <c:crosses val="autoZero"/>
        <c:auto val="1"/>
        <c:lblAlgn val="ctr"/>
        <c:lblOffset val="100"/>
        <c:noMultiLvlLbl val="0"/>
      </c:catAx>
      <c:valAx>
        <c:axId val="3693923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7068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2379515060534109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708928"/>
        <c:axId val="36944339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Благодарненский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0.2</c:v>
                </c:pt>
                <c:pt idx="5">
                  <c:v>0.4</c:v>
                </c:pt>
                <c:pt idx="6">
                  <c:v>0.4</c:v>
                </c:pt>
                <c:pt idx="7">
                  <c:v>0.2</c:v>
                </c:pt>
                <c:pt idx="8">
                  <c:v>0.5</c:v>
                </c:pt>
                <c:pt idx="9">
                  <c:v>0.4</c:v>
                </c:pt>
                <c:pt idx="10">
                  <c:v>0.4</c:v>
                </c:pt>
                <c:pt idx="11">
                  <c:v>15.7</c:v>
                </c:pt>
                <c:pt idx="12">
                  <c:v>20.7</c:v>
                </c:pt>
                <c:pt idx="13">
                  <c:v>10.200000000000001</c:v>
                </c:pt>
                <c:pt idx="14">
                  <c:v>7.3</c:v>
                </c:pt>
                <c:pt idx="15">
                  <c:v>10.200000000000001</c:v>
                </c:pt>
                <c:pt idx="16">
                  <c:v>8.4</c:v>
                </c:pt>
                <c:pt idx="17">
                  <c:v>8.2000000000000011</c:v>
                </c:pt>
                <c:pt idx="18">
                  <c:v>2.9</c:v>
                </c:pt>
                <c:pt idx="19">
                  <c:v>3.1</c:v>
                </c:pt>
                <c:pt idx="20">
                  <c:v>3.8</c:v>
                </c:pt>
                <c:pt idx="21">
                  <c:v>3.8</c:v>
                </c:pt>
                <c:pt idx="22">
                  <c:v>2</c:v>
                </c:pt>
                <c:pt idx="23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708928"/>
        <c:axId val="369443392"/>
      </c:lineChart>
      <c:catAx>
        <c:axId val="41170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443392"/>
        <c:crosses val="autoZero"/>
        <c:auto val="1"/>
        <c:lblAlgn val="ctr"/>
        <c:lblOffset val="100"/>
        <c:noMultiLvlLbl val="0"/>
      </c:catAx>
      <c:valAx>
        <c:axId val="3694433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7089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379048883686444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801088"/>
        <c:axId val="36944281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Буденновский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0.70000000000000062</c:v>
                </c:pt>
                <c:pt idx="5">
                  <c:v>0.4</c:v>
                </c:pt>
                <c:pt idx="6">
                  <c:v>0.4</c:v>
                </c:pt>
                <c:pt idx="7">
                  <c:v>1.1000000000000001</c:v>
                </c:pt>
                <c:pt idx="8">
                  <c:v>0.70000000000000062</c:v>
                </c:pt>
                <c:pt idx="9">
                  <c:v>1.5</c:v>
                </c:pt>
                <c:pt idx="10">
                  <c:v>0.30000000000000032</c:v>
                </c:pt>
                <c:pt idx="11">
                  <c:v>18.7</c:v>
                </c:pt>
                <c:pt idx="12">
                  <c:v>14.6</c:v>
                </c:pt>
                <c:pt idx="13">
                  <c:v>11</c:v>
                </c:pt>
                <c:pt idx="14">
                  <c:v>7.2</c:v>
                </c:pt>
                <c:pt idx="15">
                  <c:v>9.6</c:v>
                </c:pt>
                <c:pt idx="16">
                  <c:v>9.5</c:v>
                </c:pt>
                <c:pt idx="17">
                  <c:v>9.5</c:v>
                </c:pt>
                <c:pt idx="18">
                  <c:v>3.1</c:v>
                </c:pt>
                <c:pt idx="19">
                  <c:v>2.8</c:v>
                </c:pt>
                <c:pt idx="20">
                  <c:v>4</c:v>
                </c:pt>
                <c:pt idx="21">
                  <c:v>2</c:v>
                </c:pt>
                <c:pt idx="22">
                  <c:v>1.6</c:v>
                </c:pt>
                <c:pt idx="23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801088"/>
        <c:axId val="369442816"/>
      </c:lineChart>
      <c:catAx>
        <c:axId val="41180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442816"/>
        <c:crosses val="autoZero"/>
        <c:auto val="1"/>
        <c:lblAlgn val="ctr"/>
        <c:lblOffset val="100"/>
        <c:noMultiLvlLbl val="0"/>
      </c:catAx>
      <c:valAx>
        <c:axId val="3694428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801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803136"/>
        <c:axId val="36944454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Георгиевский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Лист1!$A$2:$A$25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Лист1!$D$2:$D$25</c:f>
              <c:numCache>
                <c:formatCode>General</c:formatCode>
                <c:ptCount val="24"/>
                <c:pt idx="0">
                  <c:v>0.1</c:v>
                </c:pt>
                <c:pt idx="1">
                  <c:v>0.4</c:v>
                </c:pt>
                <c:pt idx="2">
                  <c:v>0.8</c:v>
                </c:pt>
                <c:pt idx="3">
                  <c:v>0.60000000000000064</c:v>
                </c:pt>
                <c:pt idx="4">
                  <c:v>0.60000000000000064</c:v>
                </c:pt>
                <c:pt idx="5">
                  <c:v>0.8</c:v>
                </c:pt>
                <c:pt idx="6">
                  <c:v>1.1000000000000001</c:v>
                </c:pt>
                <c:pt idx="7">
                  <c:v>0.9</c:v>
                </c:pt>
                <c:pt idx="8">
                  <c:v>0.5</c:v>
                </c:pt>
                <c:pt idx="9">
                  <c:v>0.2</c:v>
                </c:pt>
                <c:pt idx="10">
                  <c:v>0.4</c:v>
                </c:pt>
                <c:pt idx="11">
                  <c:v>22.8</c:v>
                </c:pt>
                <c:pt idx="12">
                  <c:v>16.399999999999999</c:v>
                </c:pt>
                <c:pt idx="13">
                  <c:v>10.3</c:v>
                </c:pt>
                <c:pt idx="14">
                  <c:v>8.9</c:v>
                </c:pt>
                <c:pt idx="15">
                  <c:v>10.4</c:v>
                </c:pt>
                <c:pt idx="16">
                  <c:v>8</c:v>
                </c:pt>
                <c:pt idx="17">
                  <c:v>5.5</c:v>
                </c:pt>
                <c:pt idx="18">
                  <c:v>2.8</c:v>
                </c:pt>
                <c:pt idx="19">
                  <c:v>3.1</c:v>
                </c:pt>
                <c:pt idx="20">
                  <c:v>2.5</c:v>
                </c:pt>
                <c:pt idx="21">
                  <c:v>1.2</c:v>
                </c:pt>
                <c:pt idx="22">
                  <c:v>1.1000000000000001</c:v>
                </c:pt>
                <c:pt idx="23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1803136"/>
        <c:axId val="369444544"/>
      </c:lineChart>
      <c:catAx>
        <c:axId val="411803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444544"/>
        <c:crosses val="autoZero"/>
        <c:auto val="1"/>
        <c:lblAlgn val="ctr"/>
        <c:lblOffset val="100"/>
        <c:noMultiLvlLbl val="0"/>
      </c:catAx>
      <c:valAx>
        <c:axId val="369444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18031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038656"/>
        <c:axId val="36938662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Грачевский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5.4</c:v>
                </c:pt>
                <c:pt idx="12">
                  <c:v>34.9</c:v>
                </c:pt>
                <c:pt idx="13">
                  <c:v>19</c:v>
                </c:pt>
                <c:pt idx="14">
                  <c:v>3.7</c:v>
                </c:pt>
                <c:pt idx="15">
                  <c:v>9.1</c:v>
                </c:pt>
                <c:pt idx="16">
                  <c:v>11.1</c:v>
                </c:pt>
                <c:pt idx="17">
                  <c:v>8.5</c:v>
                </c:pt>
                <c:pt idx="18">
                  <c:v>1.7</c:v>
                </c:pt>
                <c:pt idx="19">
                  <c:v>1.7</c:v>
                </c:pt>
                <c:pt idx="20">
                  <c:v>2</c:v>
                </c:pt>
                <c:pt idx="21">
                  <c:v>1.4</c:v>
                </c:pt>
                <c:pt idx="22">
                  <c:v>0.9</c:v>
                </c:pt>
                <c:pt idx="23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2038656"/>
        <c:axId val="369386624"/>
      </c:lineChart>
      <c:catAx>
        <c:axId val="41203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386624"/>
        <c:crosses val="autoZero"/>
        <c:auto val="1"/>
        <c:lblAlgn val="ctr"/>
        <c:lblOffset val="100"/>
        <c:noMultiLvlLbl val="0"/>
      </c:catAx>
      <c:valAx>
        <c:axId val="3693866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20386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040704"/>
        <c:axId val="36944684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Изобильненский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</c:v>
                </c:pt>
                <c:pt idx="3">
                  <c:v>0.2</c:v>
                </c:pt>
                <c:pt idx="4">
                  <c:v>0.5</c:v>
                </c:pt>
                <c:pt idx="5">
                  <c:v>0.60000000000000064</c:v>
                </c:pt>
                <c:pt idx="6">
                  <c:v>0.8</c:v>
                </c:pt>
                <c:pt idx="7">
                  <c:v>1.1000000000000001</c:v>
                </c:pt>
                <c:pt idx="8">
                  <c:v>0.70000000000000062</c:v>
                </c:pt>
                <c:pt idx="9">
                  <c:v>1</c:v>
                </c:pt>
                <c:pt idx="10">
                  <c:v>0.30000000000000032</c:v>
                </c:pt>
                <c:pt idx="11">
                  <c:v>18.600000000000001</c:v>
                </c:pt>
                <c:pt idx="12">
                  <c:v>18.2</c:v>
                </c:pt>
                <c:pt idx="13">
                  <c:v>7.9</c:v>
                </c:pt>
                <c:pt idx="14">
                  <c:v>6.4</c:v>
                </c:pt>
                <c:pt idx="15">
                  <c:v>9</c:v>
                </c:pt>
                <c:pt idx="16">
                  <c:v>10.3</c:v>
                </c:pt>
                <c:pt idx="17">
                  <c:v>7.7</c:v>
                </c:pt>
                <c:pt idx="18">
                  <c:v>3.2</c:v>
                </c:pt>
                <c:pt idx="19">
                  <c:v>2.4</c:v>
                </c:pt>
                <c:pt idx="20">
                  <c:v>3.2</c:v>
                </c:pt>
                <c:pt idx="21">
                  <c:v>4.5999999999999996</c:v>
                </c:pt>
                <c:pt idx="22">
                  <c:v>2.2000000000000002</c:v>
                </c:pt>
                <c:pt idx="2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2040704"/>
        <c:axId val="369446848"/>
      </c:lineChart>
      <c:catAx>
        <c:axId val="41204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446848"/>
        <c:crosses val="autoZero"/>
        <c:auto val="1"/>
        <c:lblAlgn val="ctr"/>
        <c:lblOffset val="100"/>
        <c:noMultiLvlLbl val="0"/>
      </c:catAx>
      <c:valAx>
        <c:axId val="369446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20407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0.30000000000000032</c:v>
                </c:pt>
                <c:pt idx="1">
                  <c:v>0.30000000000000032</c:v>
                </c:pt>
                <c:pt idx="2">
                  <c:v>0.70000000000000062</c:v>
                </c:pt>
                <c:pt idx="3">
                  <c:v>0.8</c:v>
                </c:pt>
                <c:pt idx="4">
                  <c:v>1.1000000000000001</c:v>
                </c:pt>
                <c:pt idx="5">
                  <c:v>1.2</c:v>
                </c:pt>
                <c:pt idx="6">
                  <c:v>1.4</c:v>
                </c:pt>
                <c:pt idx="7">
                  <c:v>1.4</c:v>
                </c:pt>
                <c:pt idx="8">
                  <c:v>1.4</c:v>
                </c:pt>
                <c:pt idx="9">
                  <c:v>1.4</c:v>
                </c:pt>
                <c:pt idx="10">
                  <c:v>1.3</c:v>
                </c:pt>
                <c:pt idx="11">
                  <c:v>1.2</c:v>
                </c:pt>
                <c:pt idx="12">
                  <c:v>13.9</c:v>
                </c:pt>
                <c:pt idx="13">
                  <c:v>11.3</c:v>
                </c:pt>
                <c:pt idx="14">
                  <c:v>8.3000000000000007</c:v>
                </c:pt>
                <c:pt idx="15">
                  <c:v>5.6</c:v>
                </c:pt>
                <c:pt idx="16">
                  <c:v>10.200000000000001</c:v>
                </c:pt>
                <c:pt idx="17">
                  <c:v>9.5</c:v>
                </c:pt>
                <c:pt idx="18">
                  <c:v>7.8</c:v>
                </c:pt>
                <c:pt idx="19">
                  <c:v>5.9</c:v>
                </c:pt>
                <c:pt idx="20">
                  <c:v>4.7</c:v>
                </c:pt>
                <c:pt idx="21">
                  <c:v>4.4000000000000004</c:v>
                </c:pt>
                <c:pt idx="22">
                  <c:v>3.3</c:v>
                </c:pt>
                <c:pt idx="23">
                  <c:v>2</c:v>
                </c:pt>
                <c:pt idx="2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0.60000000000000064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0.70000000000000062</c:v>
                </c:pt>
                <c:pt idx="8">
                  <c:v>0.60000000000000064</c:v>
                </c:pt>
                <c:pt idx="9">
                  <c:v>0.60000000000000064</c:v>
                </c:pt>
                <c:pt idx="10">
                  <c:v>0.5</c:v>
                </c:pt>
                <c:pt idx="11">
                  <c:v>0.70000000000000062</c:v>
                </c:pt>
                <c:pt idx="12">
                  <c:v>15.2</c:v>
                </c:pt>
                <c:pt idx="13">
                  <c:v>13.4</c:v>
                </c:pt>
                <c:pt idx="14">
                  <c:v>8.2000000000000011</c:v>
                </c:pt>
                <c:pt idx="15">
                  <c:v>5.0999999999999996</c:v>
                </c:pt>
                <c:pt idx="16">
                  <c:v>11.1</c:v>
                </c:pt>
                <c:pt idx="17">
                  <c:v>11</c:v>
                </c:pt>
                <c:pt idx="18">
                  <c:v>8.3000000000000007</c:v>
                </c:pt>
                <c:pt idx="19">
                  <c:v>5.9</c:v>
                </c:pt>
                <c:pt idx="20">
                  <c:v>4.7</c:v>
                </c:pt>
                <c:pt idx="21">
                  <c:v>4.2</c:v>
                </c:pt>
                <c:pt idx="22">
                  <c:v>3.5</c:v>
                </c:pt>
                <c:pt idx="23">
                  <c:v>2.2999999999999998</c:v>
                </c:pt>
                <c:pt idx="2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5623936"/>
        <c:axId val="23543980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Апанасенковский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0.4</c:v>
                </c:pt>
                <c:pt idx="2">
                  <c:v>0.4</c:v>
                </c:pt>
                <c:pt idx="3">
                  <c:v>0.4</c:v>
                </c:pt>
                <c:pt idx="4">
                  <c:v>0</c:v>
                </c:pt>
                <c:pt idx="5">
                  <c:v>0.4</c:v>
                </c:pt>
                <c:pt idx="6">
                  <c:v>0.4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17.8</c:v>
                </c:pt>
                <c:pt idx="13">
                  <c:v>10.7</c:v>
                </c:pt>
                <c:pt idx="14">
                  <c:v>7.1</c:v>
                </c:pt>
                <c:pt idx="15">
                  <c:v>4.7</c:v>
                </c:pt>
                <c:pt idx="16">
                  <c:v>14.6</c:v>
                </c:pt>
                <c:pt idx="17">
                  <c:v>11.5</c:v>
                </c:pt>
                <c:pt idx="18">
                  <c:v>7.5</c:v>
                </c:pt>
                <c:pt idx="19">
                  <c:v>7.5</c:v>
                </c:pt>
                <c:pt idx="20">
                  <c:v>4.7</c:v>
                </c:pt>
                <c:pt idx="21">
                  <c:v>2.4</c:v>
                </c:pt>
                <c:pt idx="22">
                  <c:v>3.2</c:v>
                </c:pt>
                <c:pt idx="23">
                  <c:v>2.4</c:v>
                </c:pt>
                <c:pt idx="24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623936"/>
        <c:axId val="235439808"/>
      </c:lineChart>
      <c:catAx>
        <c:axId val="23562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235439808"/>
        <c:crosses val="autoZero"/>
        <c:auto val="1"/>
        <c:lblAlgn val="ctr"/>
        <c:lblOffset val="100"/>
        <c:noMultiLvlLbl val="0"/>
      </c:catAx>
      <c:valAx>
        <c:axId val="2354398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356239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2379515060534109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263936"/>
        <c:axId val="36944857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Ипатовский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0.4</c:v>
                </c:pt>
                <c:pt idx="2">
                  <c:v>0.2</c:v>
                </c:pt>
                <c:pt idx="3">
                  <c:v>0.8</c:v>
                </c:pt>
                <c:pt idx="4">
                  <c:v>0.2</c:v>
                </c:pt>
                <c:pt idx="5">
                  <c:v>0.4</c:v>
                </c:pt>
                <c:pt idx="6">
                  <c:v>1.2</c:v>
                </c:pt>
                <c:pt idx="7">
                  <c:v>0.4</c:v>
                </c:pt>
                <c:pt idx="8">
                  <c:v>1.2</c:v>
                </c:pt>
                <c:pt idx="9">
                  <c:v>0.2</c:v>
                </c:pt>
                <c:pt idx="10">
                  <c:v>0.4</c:v>
                </c:pt>
                <c:pt idx="11">
                  <c:v>14.8</c:v>
                </c:pt>
                <c:pt idx="12">
                  <c:v>19.2</c:v>
                </c:pt>
                <c:pt idx="13">
                  <c:v>10.200000000000001</c:v>
                </c:pt>
                <c:pt idx="14">
                  <c:v>8.8000000000000007</c:v>
                </c:pt>
                <c:pt idx="15">
                  <c:v>10</c:v>
                </c:pt>
                <c:pt idx="16">
                  <c:v>10</c:v>
                </c:pt>
                <c:pt idx="17">
                  <c:v>6</c:v>
                </c:pt>
                <c:pt idx="18">
                  <c:v>3.6</c:v>
                </c:pt>
                <c:pt idx="19">
                  <c:v>4.4000000000000004</c:v>
                </c:pt>
                <c:pt idx="20">
                  <c:v>2.9</c:v>
                </c:pt>
                <c:pt idx="21">
                  <c:v>2.9</c:v>
                </c:pt>
                <c:pt idx="22">
                  <c:v>1.2</c:v>
                </c:pt>
                <c:pt idx="2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2263936"/>
        <c:axId val="369448576"/>
      </c:lineChart>
      <c:catAx>
        <c:axId val="41226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448576"/>
        <c:crosses val="autoZero"/>
        <c:auto val="1"/>
        <c:lblAlgn val="ctr"/>
        <c:lblOffset val="100"/>
        <c:noMultiLvlLbl val="0"/>
      </c:catAx>
      <c:valAx>
        <c:axId val="3694485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22639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265984"/>
        <c:axId val="369450304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Кировский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0.30000000000000032</c:v>
                </c:pt>
                <c:pt idx="2">
                  <c:v>0.60000000000000064</c:v>
                </c:pt>
                <c:pt idx="3">
                  <c:v>1.7</c:v>
                </c:pt>
                <c:pt idx="4">
                  <c:v>0.5</c:v>
                </c:pt>
                <c:pt idx="5">
                  <c:v>0.30000000000000032</c:v>
                </c:pt>
                <c:pt idx="6">
                  <c:v>0.8</c:v>
                </c:pt>
                <c:pt idx="7">
                  <c:v>0.9</c:v>
                </c:pt>
                <c:pt idx="8">
                  <c:v>1.4</c:v>
                </c:pt>
                <c:pt idx="9">
                  <c:v>0.5</c:v>
                </c:pt>
                <c:pt idx="10">
                  <c:v>1.1000000000000001</c:v>
                </c:pt>
                <c:pt idx="11">
                  <c:v>24.5</c:v>
                </c:pt>
                <c:pt idx="12">
                  <c:v>16.399999999999999</c:v>
                </c:pt>
                <c:pt idx="13">
                  <c:v>8.4</c:v>
                </c:pt>
                <c:pt idx="14">
                  <c:v>10.5</c:v>
                </c:pt>
                <c:pt idx="15">
                  <c:v>9.5</c:v>
                </c:pt>
                <c:pt idx="16">
                  <c:v>6.2</c:v>
                </c:pt>
                <c:pt idx="17">
                  <c:v>5</c:v>
                </c:pt>
                <c:pt idx="18">
                  <c:v>3.2</c:v>
                </c:pt>
                <c:pt idx="19">
                  <c:v>3.5</c:v>
                </c:pt>
                <c:pt idx="20">
                  <c:v>1.8</c:v>
                </c:pt>
                <c:pt idx="21">
                  <c:v>1.8</c:v>
                </c:pt>
                <c:pt idx="22">
                  <c:v>1.1000000000000001</c:v>
                </c:pt>
                <c:pt idx="23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2265984"/>
        <c:axId val="369450304"/>
      </c:lineChart>
      <c:catAx>
        <c:axId val="4122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450304"/>
        <c:crosses val="autoZero"/>
        <c:auto val="1"/>
        <c:lblAlgn val="ctr"/>
        <c:lblOffset val="100"/>
        <c:noMultiLvlLbl val="0"/>
      </c:catAx>
      <c:valAx>
        <c:axId val="369450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22659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694016"/>
        <c:axId val="3694491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Кочубеевский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0.2</c:v>
                </c:pt>
                <c:pt idx="2">
                  <c:v>0.9</c:v>
                </c:pt>
                <c:pt idx="3">
                  <c:v>1.3</c:v>
                </c:pt>
                <c:pt idx="4">
                  <c:v>0.8</c:v>
                </c:pt>
                <c:pt idx="5">
                  <c:v>1.6</c:v>
                </c:pt>
                <c:pt idx="6">
                  <c:v>2.1</c:v>
                </c:pt>
                <c:pt idx="7">
                  <c:v>1.1000000000000001</c:v>
                </c:pt>
                <c:pt idx="8">
                  <c:v>1.3</c:v>
                </c:pt>
                <c:pt idx="9">
                  <c:v>0.2</c:v>
                </c:pt>
                <c:pt idx="10">
                  <c:v>0.5</c:v>
                </c:pt>
                <c:pt idx="11">
                  <c:v>23.2</c:v>
                </c:pt>
                <c:pt idx="12">
                  <c:v>15.2</c:v>
                </c:pt>
                <c:pt idx="13">
                  <c:v>10.6</c:v>
                </c:pt>
                <c:pt idx="14">
                  <c:v>9.3000000000000007</c:v>
                </c:pt>
                <c:pt idx="15">
                  <c:v>10</c:v>
                </c:pt>
                <c:pt idx="16">
                  <c:v>5.0999999999999996</c:v>
                </c:pt>
                <c:pt idx="17">
                  <c:v>5.4</c:v>
                </c:pt>
                <c:pt idx="18">
                  <c:v>2.8</c:v>
                </c:pt>
                <c:pt idx="19">
                  <c:v>2.4</c:v>
                </c:pt>
                <c:pt idx="20">
                  <c:v>2.7</c:v>
                </c:pt>
                <c:pt idx="21">
                  <c:v>1.6</c:v>
                </c:pt>
                <c:pt idx="22">
                  <c:v>1.4</c:v>
                </c:pt>
                <c:pt idx="23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2694016"/>
        <c:axId val="369449152"/>
      </c:lineChart>
      <c:catAx>
        <c:axId val="41269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449152"/>
        <c:crosses val="autoZero"/>
        <c:auto val="1"/>
        <c:lblAlgn val="ctr"/>
        <c:lblOffset val="100"/>
        <c:noMultiLvlLbl val="0"/>
      </c:catAx>
      <c:valAx>
        <c:axId val="369449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26940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696064"/>
        <c:axId val="36959904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Красногвардейский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0.30000000000000032</c:v>
                </c:pt>
                <c:pt idx="11">
                  <c:v>15.5</c:v>
                </c:pt>
                <c:pt idx="12">
                  <c:v>16</c:v>
                </c:pt>
                <c:pt idx="13">
                  <c:v>14.6</c:v>
                </c:pt>
                <c:pt idx="14">
                  <c:v>10.5</c:v>
                </c:pt>
                <c:pt idx="15">
                  <c:v>12.2</c:v>
                </c:pt>
                <c:pt idx="16">
                  <c:v>9.3000000000000007</c:v>
                </c:pt>
                <c:pt idx="17">
                  <c:v>7.6</c:v>
                </c:pt>
                <c:pt idx="18">
                  <c:v>2.9</c:v>
                </c:pt>
                <c:pt idx="19">
                  <c:v>4.0999999999999996</c:v>
                </c:pt>
                <c:pt idx="20">
                  <c:v>3.5</c:v>
                </c:pt>
                <c:pt idx="21">
                  <c:v>2.2999999999999998</c:v>
                </c:pt>
                <c:pt idx="22">
                  <c:v>0.60000000000000064</c:v>
                </c:pt>
                <c:pt idx="23">
                  <c:v>0.60000000000000064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2696064"/>
        <c:axId val="369599040"/>
      </c:lineChart>
      <c:catAx>
        <c:axId val="412696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599040"/>
        <c:crosses val="autoZero"/>
        <c:auto val="1"/>
        <c:lblAlgn val="ctr"/>
        <c:lblOffset val="100"/>
        <c:noMultiLvlLbl val="0"/>
      </c:catAx>
      <c:valAx>
        <c:axId val="3695990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26960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181512555000202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780032"/>
        <c:axId val="36960307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Курский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0.30000000000000032</c:v>
                </c:pt>
                <c:pt idx="2">
                  <c:v>0.2</c:v>
                </c:pt>
                <c:pt idx="3">
                  <c:v>0</c:v>
                </c:pt>
                <c:pt idx="4">
                  <c:v>0</c:v>
                </c:pt>
                <c:pt idx="5">
                  <c:v>0.2</c:v>
                </c:pt>
                <c:pt idx="6">
                  <c:v>0.70000000000000062</c:v>
                </c:pt>
                <c:pt idx="7">
                  <c:v>0.30000000000000032</c:v>
                </c:pt>
                <c:pt idx="8">
                  <c:v>0</c:v>
                </c:pt>
                <c:pt idx="9">
                  <c:v>0</c:v>
                </c:pt>
                <c:pt idx="10">
                  <c:v>0.30000000000000032</c:v>
                </c:pt>
                <c:pt idx="11">
                  <c:v>20.5</c:v>
                </c:pt>
                <c:pt idx="12">
                  <c:v>17.600000000000001</c:v>
                </c:pt>
                <c:pt idx="13">
                  <c:v>16.8</c:v>
                </c:pt>
                <c:pt idx="14">
                  <c:v>8.7000000000000011</c:v>
                </c:pt>
                <c:pt idx="15">
                  <c:v>9.4</c:v>
                </c:pt>
                <c:pt idx="16">
                  <c:v>8.4</c:v>
                </c:pt>
                <c:pt idx="17">
                  <c:v>6.7</c:v>
                </c:pt>
                <c:pt idx="18">
                  <c:v>1.5</c:v>
                </c:pt>
                <c:pt idx="19">
                  <c:v>2.2000000000000002</c:v>
                </c:pt>
                <c:pt idx="20">
                  <c:v>3.6</c:v>
                </c:pt>
                <c:pt idx="21">
                  <c:v>2.2000000000000002</c:v>
                </c:pt>
                <c:pt idx="22">
                  <c:v>0.30000000000000032</c:v>
                </c:pt>
                <c:pt idx="23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2780032"/>
        <c:axId val="369603072"/>
      </c:lineChart>
      <c:catAx>
        <c:axId val="41278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603072"/>
        <c:crosses val="autoZero"/>
        <c:auto val="1"/>
        <c:lblAlgn val="ctr"/>
        <c:lblOffset val="100"/>
        <c:noMultiLvlLbl val="0"/>
      </c:catAx>
      <c:valAx>
        <c:axId val="3696030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27800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782080"/>
        <c:axId val="36960480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 Ставрополь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0.4</c:v>
                </c:pt>
                <c:pt idx="4">
                  <c:v>0.5</c:v>
                </c:pt>
                <c:pt idx="5">
                  <c:v>0.8</c:v>
                </c:pt>
                <c:pt idx="6">
                  <c:v>0.5</c:v>
                </c:pt>
                <c:pt idx="7">
                  <c:v>0.5</c:v>
                </c:pt>
                <c:pt idx="8">
                  <c:v>1.1000000000000001</c:v>
                </c:pt>
                <c:pt idx="9">
                  <c:v>1.1000000000000001</c:v>
                </c:pt>
                <c:pt idx="10">
                  <c:v>0.9</c:v>
                </c:pt>
                <c:pt idx="11">
                  <c:v>13.2</c:v>
                </c:pt>
                <c:pt idx="12">
                  <c:v>14.1</c:v>
                </c:pt>
                <c:pt idx="13">
                  <c:v>11.3</c:v>
                </c:pt>
                <c:pt idx="14">
                  <c:v>9.1</c:v>
                </c:pt>
                <c:pt idx="15">
                  <c:v>9.9</c:v>
                </c:pt>
                <c:pt idx="16">
                  <c:v>9.6</c:v>
                </c:pt>
                <c:pt idx="17">
                  <c:v>9</c:v>
                </c:pt>
                <c:pt idx="18">
                  <c:v>4.3</c:v>
                </c:pt>
                <c:pt idx="19">
                  <c:v>4.2</c:v>
                </c:pt>
                <c:pt idx="20">
                  <c:v>3.6</c:v>
                </c:pt>
                <c:pt idx="21">
                  <c:v>2.9</c:v>
                </c:pt>
                <c:pt idx="22">
                  <c:v>1.8</c:v>
                </c:pt>
                <c:pt idx="23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2782080"/>
        <c:axId val="369604800"/>
      </c:lineChart>
      <c:catAx>
        <c:axId val="41278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604800"/>
        <c:crosses val="autoZero"/>
        <c:auto val="1"/>
        <c:lblAlgn val="ctr"/>
        <c:lblOffset val="100"/>
        <c:noMultiLvlLbl val="0"/>
      </c:catAx>
      <c:valAx>
        <c:axId val="369604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2782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001216"/>
        <c:axId val="36960364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Левокумский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0.5</c:v>
                </c:pt>
                <c:pt idx="2">
                  <c:v>0.5</c:v>
                </c:pt>
                <c:pt idx="3">
                  <c:v>0</c:v>
                </c:pt>
                <c:pt idx="4">
                  <c:v>0.5</c:v>
                </c:pt>
                <c:pt idx="5">
                  <c:v>2.2999999999999998</c:v>
                </c:pt>
                <c:pt idx="6">
                  <c:v>1.3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0.30000000000000032</c:v>
                </c:pt>
                <c:pt idx="11">
                  <c:v>13.5</c:v>
                </c:pt>
                <c:pt idx="12">
                  <c:v>23.8</c:v>
                </c:pt>
                <c:pt idx="13">
                  <c:v>15.3</c:v>
                </c:pt>
                <c:pt idx="14">
                  <c:v>5.8</c:v>
                </c:pt>
                <c:pt idx="15">
                  <c:v>9.8000000000000007</c:v>
                </c:pt>
                <c:pt idx="16">
                  <c:v>8.5</c:v>
                </c:pt>
                <c:pt idx="17">
                  <c:v>7.8</c:v>
                </c:pt>
                <c:pt idx="18">
                  <c:v>1</c:v>
                </c:pt>
                <c:pt idx="19">
                  <c:v>1.8</c:v>
                </c:pt>
                <c:pt idx="20">
                  <c:v>2.8</c:v>
                </c:pt>
                <c:pt idx="21">
                  <c:v>1.3</c:v>
                </c:pt>
                <c:pt idx="22">
                  <c:v>1.8</c:v>
                </c:pt>
                <c:pt idx="23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3001216"/>
        <c:axId val="369603648"/>
      </c:lineChart>
      <c:catAx>
        <c:axId val="41300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603648"/>
        <c:crosses val="autoZero"/>
        <c:auto val="1"/>
        <c:lblAlgn val="ctr"/>
        <c:lblOffset val="100"/>
        <c:noMultiLvlLbl val="0"/>
      </c:catAx>
      <c:valAx>
        <c:axId val="3696036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30012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003264"/>
        <c:axId val="36960595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Минераловодский МО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0.4</c:v>
                </c:pt>
                <c:pt idx="2">
                  <c:v>0.60000000000000064</c:v>
                </c:pt>
                <c:pt idx="3">
                  <c:v>0.2</c:v>
                </c:pt>
                <c:pt idx="4">
                  <c:v>0.2</c:v>
                </c:pt>
                <c:pt idx="5">
                  <c:v>0.70000000000000062</c:v>
                </c:pt>
                <c:pt idx="6">
                  <c:v>0.4</c:v>
                </c:pt>
                <c:pt idx="7">
                  <c:v>0.2</c:v>
                </c:pt>
                <c:pt idx="8">
                  <c:v>0.70000000000000062</c:v>
                </c:pt>
                <c:pt idx="9">
                  <c:v>0.1</c:v>
                </c:pt>
                <c:pt idx="10">
                  <c:v>0.2</c:v>
                </c:pt>
                <c:pt idx="11">
                  <c:v>15.4</c:v>
                </c:pt>
                <c:pt idx="12">
                  <c:v>16.5</c:v>
                </c:pt>
                <c:pt idx="13">
                  <c:v>11.9</c:v>
                </c:pt>
                <c:pt idx="14">
                  <c:v>8.5</c:v>
                </c:pt>
                <c:pt idx="15">
                  <c:v>10.6</c:v>
                </c:pt>
                <c:pt idx="16">
                  <c:v>9.8000000000000007</c:v>
                </c:pt>
                <c:pt idx="17">
                  <c:v>7.9</c:v>
                </c:pt>
                <c:pt idx="18">
                  <c:v>3.7</c:v>
                </c:pt>
                <c:pt idx="19">
                  <c:v>4.5</c:v>
                </c:pt>
                <c:pt idx="20">
                  <c:v>2.8</c:v>
                </c:pt>
                <c:pt idx="21">
                  <c:v>2.6</c:v>
                </c:pt>
                <c:pt idx="22">
                  <c:v>1.5</c:v>
                </c:pt>
                <c:pt idx="23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3003264"/>
        <c:axId val="369605952"/>
      </c:lineChart>
      <c:catAx>
        <c:axId val="41300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605952"/>
        <c:crosses val="autoZero"/>
        <c:auto val="1"/>
        <c:lblAlgn val="ctr"/>
        <c:lblOffset val="100"/>
        <c:noMultiLvlLbl val="0"/>
      </c:catAx>
      <c:valAx>
        <c:axId val="369605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30032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292032"/>
        <c:axId val="36968384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Нефтекумский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</c:v>
                </c:pt>
                <c:pt idx="4">
                  <c:v>0.1</c:v>
                </c:pt>
                <c:pt idx="5">
                  <c:v>0.30000000000000032</c:v>
                </c:pt>
                <c:pt idx="6">
                  <c:v>0.5</c:v>
                </c:pt>
                <c:pt idx="7">
                  <c:v>0.5</c:v>
                </c:pt>
                <c:pt idx="8">
                  <c:v>0.4</c:v>
                </c:pt>
                <c:pt idx="9">
                  <c:v>0</c:v>
                </c:pt>
                <c:pt idx="10">
                  <c:v>0.5</c:v>
                </c:pt>
                <c:pt idx="11">
                  <c:v>24.8</c:v>
                </c:pt>
                <c:pt idx="12">
                  <c:v>15.7</c:v>
                </c:pt>
                <c:pt idx="13">
                  <c:v>11.4</c:v>
                </c:pt>
                <c:pt idx="14">
                  <c:v>7.2</c:v>
                </c:pt>
                <c:pt idx="15">
                  <c:v>7.8</c:v>
                </c:pt>
                <c:pt idx="16">
                  <c:v>9.1</c:v>
                </c:pt>
                <c:pt idx="17">
                  <c:v>8.3000000000000007</c:v>
                </c:pt>
                <c:pt idx="18">
                  <c:v>2.5</c:v>
                </c:pt>
                <c:pt idx="19">
                  <c:v>3.6</c:v>
                </c:pt>
                <c:pt idx="20">
                  <c:v>3</c:v>
                </c:pt>
                <c:pt idx="21">
                  <c:v>1.8</c:v>
                </c:pt>
                <c:pt idx="22">
                  <c:v>1.6</c:v>
                </c:pt>
                <c:pt idx="23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3292032"/>
        <c:axId val="369683840"/>
      </c:lineChart>
      <c:catAx>
        <c:axId val="41329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683840"/>
        <c:crosses val="autoZero"/>
        <c:auto val="1"/>
        <c:lblAlgn val="ctr"/>
        <c:lblOffset val="100"/>
        <c:noMultiLvlLbl val="0"/>
      </c:catAx>
      <c:valAx>
        <c:axId val="369683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32920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2758220785315743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78055460458746E-3"/>
          <c:y val="0"/>
          <c:w val="0.98402944197192677"/>
          <c:h val="0.78293930239852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1.6</c:v>
                </c:pt>
                <c:pt idx="9">
                  <c:v>1.5</c:v>
                </c:pt>
                <c:pt idx="10">
                  <c:v>1.3</c:v>
                </c:pt>
                <c:pt idx="11">
                  <c:v>14.8</c:v>
                </c:pt>
                <c:pt idx="12">
                  <c:v>13.9</c:v>
                </c:pt>
                <c:pt idx="13">
                  <c:v>10.4</c:v>
                </c:pt>
                <c:pt idx="14">
                  <c:v>8.6</c:v>
                </c:pt>
                <c:pt idx="15">
                  <c:v>9</c:v>
                </c:pt>
                <c:pt idx="16">
                  <c:v>8.2000000000000011</c:v>
                </c:pt>
                <c:pt idx="17">
                  <c:v>7.3</c:v>
                </c:pt>
                <c:pt idx="18">
                  <c:v>4</c:v>
                </c:pt>
                <c:pt idx="19">
                  <c:v>3.9</c:v>
                </c:pt>
                <c:pt idx="20">
                  <c:v>3.4</c:v>
                </c:pt>
                <c:pt idx="21">
                  <c:v>2.6</c:v>
                </c:pt>
                <c:pt idx="22">
                  <c:v>1.8</c:v>
                </c:pt>
                <c:pt idx="23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00-436F-B4EA-4E570E63C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</c:v>
                </c:pt>
              </c:strCache>
            </c:strRef>
          </c:tx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  <c:pt idx="4">
                  <c:v>0.60000000000000064</c:v>
                </c:pt>
                <c:pt idx="5">
                  <c:v>0.70000000000000062</c:v>
                </c:pt>
                <c:pt idx="6">
                  <c:v>0.8</c:v>
                </c:pt>
                <c:pt idx="7">
                  <c:v>0.70000000000000062</c:v>
                </c:pt>
                <c:pt idx="8">
                  <c:v>0.8</c:v>
                </c:pt>
                <c:pt idx="9">
                  <c:v>0.60000000000000064</c:v>
                </c:pt>
                <c:pt idx="10">
                  <c:v>0.60000000000000064</c:v>
                </c:pt>
                <c:pt idx="11">
                  <c:v>17.2</c:v>
                </c:pt>
                <c:pt idx="12">
                  <c:v>16.3</c:v>
                </c:pt>
                <c:pt idx="13">
                  <c:v>11.2</c:v>
                </c:pt>
                <c:pt idx="14">
                  <c:v>8.6</c:v>
                </c:pt>
                <c:pt idx="15">
                  <c:v>9.8000000000000007</c:v>
                </c:pt>
                <c:pt idx="16">
                  <c:v>8.8000000000000007</c:v>
                </c:pt>
                <c:pt idx="17">
                  <c:v>7.9</c:v>
                </c:pt>
                <c:pt idx="18">
                  <c:v>3.2</c:v>
                </c:pt>
                <c:pt idx="19">
                  <c:v>3.2</c:v>
                </c:pt>
                <c:pt idx="20">
                  <c:v>3.1</c:v>
                </c:pt>
                <c:pt idx="21">
                  <c:v>2.4</c:v>
                </c:pt>
                <c:pt idx="22">
                  <c:v>1.5</c:v>
                </c:pt>
                <c:pt idx="2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294080"/>
        <c:axId val="369685568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Новоалександровский МО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numCache>
            </c:numRef>
          </c:cat>
          <c:val>
            <c:numRef>
              <c:f>Лист1!$D$2:$D$26</c:f>
              <c:numCache>
                <c:formatCode>General</c:formatCode>
                <c:ptCount val="25"/>
                <c:pt idx="0">
                  <c:v>0</c:v>
                </c:pt>
                <c:pt idx="1">
                  <c:v>0.2</c:v>
                </c:pt>
                <c:pt idx="2">
                  <c:v>0</c:v>
                </c:pt>
                <c:pt idx="3">
                  <c:v>0.4</c:v>
                </c:pt>
                <c:pt idx="4">
                  <c:v>0.60000000000000064</c:v>
                </c:pt>
                <c:pt idx="5">
                  <c:v>1.1000000000000001</c:v>
                </c:pt>
                <c:pt idx="6">
                  <c:v>1.5</c:v>
                </c:pt>
                <c:pt idx="7">
                  <c:v>0.4</c:v>
                </c:pt>
                <c:pt idx="8">
                  <c:v>0.70000000000000062</c:v>
                </c:pt>
                <c:pt idx="9">
                  <c:v>0.70000000000000062</c:v>
                </c:pt>
                <c:pt idx="10">
                  <c:v>0.4</c:v>
                </c:pt>
                <c:pt idx="11">
                  <c:v>18.3</c:v>
                </c:pt>
                <c:pt idx="12">
                  <c:v>16.600000000000001</c:v>
                </c:pt>
                <c:pt idx="13">
                  <c:v>14.7</c:v>
                </c:pt>
                <c:pt idx="14">
                  <c:v>8.2000000000000011</c:v>
                </c:pt>
                <c:pt idx="15">
                  <c:v>9.1</c:v>
                </c:pt>
                <c:pt idx="16">
                  <c:v>7.5</c:v>
                </c:pt>
                <c:pt idx="17">
                  <c:v>7.5</c:v>
                </c:pt>
                <c:pt idx="18">
                  <c:v>3.4</c:v>
                </c:pt>
                <c:pt idx="19">
                  <c:v>2.6</c:v>
                </c:pt>
                <c:pt idx="20">
                  <c:v>1.5</c:v>
                </c:pt>
                <c:pt idx="21">
                  <c:v>1.3</c:v>
                </c:pt>
                <c:pt idx="22">
                  <c:v>1.9000000000000001</c:v>
                </c:pt>
                <c:pt idx="23">
                  <c:v>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300-436F-B4EA-4E570E63C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3294080"/>
        <c:axId val="369685568"/>
      </c:lineChart>
      <c:catAx>
        <c:axId val="41329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369685568"/>
        <c:crosses val="autoZero"/>
        <c:auto val="1"/>
        <c:lblAlgn val="ctr"/>
        <c:lblOffset val="100"/>
        <c:noMultiLvlLbl val="0"/>
      </c:catAx>
      <c:valAx>
        <c:axId val="369685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13294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4.0145925155581986E-3"/>
          <c:w val="0.33790488836864441"/>
          <c:h val="0.26487127311333281"/>
        </c:manualLayout>
      </c:layout>
      <c:overlay val="0"/>
      <c:txPr>
        <a:bodyPr rot="0" vert="horz"/>
        <a:lstStyle/>
        <a:p>
          <a:pPr>
            <a:lnSpc>
              <a:spcPct val="90000"/>
            </a:lnSpc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49C4B-944D-4210-9E29-9C19E2C8C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1</Pages>
  <Words>21625</Words>
  <Characters>123266</Characters>
  <Application>Microsoft Office Word</Application>
  <DocSecurity>0</DocSecurity>
  <Lines>1027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121602</cp:lastModifiedBy>
  <cp:revision>15</cp:revision>
  <cp:lastPrinted>2025-10-07T05:57:00Z</cp:lastPrinted>
  <dcterms:created xsi:type="dcterms:W3CDTF">2025-07-18T12:32:00Z</dcterms:created>
  <dcterms:modified xsi:type="dcterms:W3CDTF">2025-10-07T05:58:00Z</dcterms:modified>
</cp:coreProperties>
</file>