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t>Министерство образования Ставропольского края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формирует список детей-сирот и детей, оставшихся без попечения родителей, а также лиц из их числа, подлежащих обеспечению жилыми помещениями, и направляет этот список в министерство имущественных отношений  Ставропольского края.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Устанавливает факт невозможности проживания детей-сирот и детей, оставшихся без попечения родителей, а также лиц из их числа в ранее занимаемом жилом помещении</w:t>
      </w:r>
    </w:p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t>Министерство имущественных отношений Ставропольского края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создает специализированный жилищный фонд и предоставляет жилые помещения детям-сиротам и детям, оставшимся без попечения родителей, а также лицам из их числа по договорам найма специализированных жилых помещений</w:t>
      </w:r>
    </w:p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t>Органы местного самоуправления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 xml:space="preserve">осуществляют постановку на жилищный учет и предоставляют сведения в министерство образования Ставропольского края (в </w:t>
      </w:r>
      <w:proofErr w:type="spellStart"/>
      <w:r w:rsidR="00144A2E">
        <w:rPr>
          <w:rFonts w:ascii="Arial" w:hAnsi="Arial" w:cs="Arial"/>
          <w:color w:val="303A4F"/>
          <w:sz w:val="18"/>
          <w:szCs w:val="18"/>
        </w:rPr>
        <w:t>Степновском</w:t>
      </w:r>
      <w:proofErr w:type="spellEnd"/>
      <w:r w:rsidR="00144A2E">
        <w:rPr>
          <w:rFonts w:ascii="Arial" w:hAnsi="Arial" w:cs="Arial"/>
          <w:color w:val="303A4F"/>
          <w:sz w:val="18"/>
          <w:szCs w:val="18"/>
        </w:rPr>
        <w:t xml:space="preserve"> муниципальном</w:t>
      </w:r>
      <w:r>
        <w:rPr>
          <w:rFonts w:ascii="Arial" w:hAnsi="Arial" w:cs="Arial"/>
          <w:color w:val="303A4F"/>
          <w:sz w:val="18"/>
          <w:szCs w:val="18"/>
        </w:rPr>
        <w:t xml:space="preserve"> округе </w:t>
      </w:r>
      <w:r w:rsidR="00144A2E">
        <w:rPr>
          <w:rFonts w:ascii="Arial" w:hAnsi="Arial" w:cs="Arial"/>
          <w:color w:val="303A4F"/>
          <w:sz w:val="18"/>
          <w:szCs w:val="18"/>
        </w:rPr>
        <w:t>управление</w:t>
      </w:r>
      <w:r>
        <w:rPr>
          <w:rFonts w:ascii="Arial" w:hAnsi="Arial" w:cs="Arial"/>
          <w:color w:val="303A4F"/>
          <w:sz w:val="18"/>
          <w:szCs w:val="18"/>
        </w:rPr>
        <w:t xml:space="preserve"> образования администрации </w:t>
      </w:r>
      <w:proofErr w:type="spellStart"/>
      <w:r w:rsidR="00144A2E">
        <w:rPr>
          <w:rFonts w:ascii="Arial" w:hAnsi="Arial" w:cs="Arial"/>
          <w:color w:val="303A4F"/>
          <w:sz w:val="18"/>
          <w:szCs w:val="18"/>
        </w:rPr>
        <w:t>Степновского</w:t>
      </w:r>
      <w:proofErr w:type="spellEnd"/>
      <w:r w:rsidR="00144A2E">
        <w:rPr>
          <w:rFonts w:ascii="Arial" w:hAnsi="Arial" w:cs="Arial"/>
          <w:color w:val="303A4F"/>
          <w:sz w:val="18"/>
          <w:szCs w:val="18"/>
        </w:rPr>
        <w:t xml:space="preserve"> муниципального</w:t>
      </w:r>
      <w:r>
        <w:rPr>
          <w:rFonts w:ascii="Arial" w:hAnsi="Arial" w:cs="Arial"/>
          <w:color w:val="303A4F"/>
          <w:sz w:val="18"/>
          <w:szCs w:val="18"/>
        </w:rPr>
        <w:t xml:space="preserve"> ок</w:t>
      </w:r>
      <w:r w:rsidR="00144A2E">
        <w:rPr>
          <w:rFonts w:ascii="Arial" w:hAnsi="Arial" w:cs="Arial"/>
          <w:color w:val="303A4F"/>
          <w:sz w:val="18"/>
          <w:szCs w:val="18"/>
        </w:rPr>
        <w:t>руга, расположенное</w:t>
      </w:r>
      <w:r>
        <w:rPr>
          <w:rFonts w:ascii="Arial" w:hAnsi="Arial" w:cs="Arial"/>
          <w:color w:val="303A4F"/>
          <w:sz w:val="18"/>
          <w:szCs w:val="18"/>
        </w:rPr>
        <w:t xml:space="preserve">  по адресу: </w:t>
      </w:r>
      <w:proofErr w:type="gramStart"/>
      <w:r w:rsidR="00144A2E">
        <w:rPr>
          <w:rFonts w:ascii="Arial" w:hAnsi="Arial" w:cs="Arial"/>
          <w:color w:val="303A4F"/>
          <w:sz w:val="18"/>
          <w:szCs w:val="18"/>
        </w:rPr>
        <w:t>с</w:t>
      </w:r>
      <w:proofErr w:type="gramEnd"/>
      <w:r w:rsidR="00144A2E">
        <w:rPr>
          <w:rFonts w:ascii="Arial" w:hAnsi="Arial" w:cs="Arial"/>
          <w:color w:val="303A4F"/>
          <w:sz w:val="18"/>
          <w:szCs w:val="18"/>
        </w:rPr>
        <w:t>. Степное, пл. Ленина, д. 17</w:t>
      </w:r>
      <w:r>
        <w:rPr>
          <w:rFonts w:ascii="Arial" w:hAnsi="Arial" w:cs="Arial"/>
          <w:color w:val="303A4F"/>
          <w:sz w:val="18"/>
          <w:szCs w:val="18"/>
        </w:rPr>
        <w:t xml:space="preserve">, </w:t>
      </w:r>
      <w:r w:rsidR="00144A2E">
        <w:rPr>
          <w:rFonts w:ascii="Arial" w:hAnsi="Arial" w:cs="Arial"/>
          <w:color w:val="303A4F"/>
          <w:sz w:val="18"/>
          <w:szCs w:val="18"/>
        </w:rPr>
        <w:t>тел. 3-10-46</w:t>
      </w:r>
      <w:r>
        <w:rPr>
          <w:rFonts w:ascii="Arial" w:hAnsi="Arial" w:cs="Arial"/>
          <w:color w:val="303A4F"/>
          <w:sz w:val="18"/>
          <w:szCs w:val="18"/>
        </w:rPr>
        <w:t>)</w:t>
      </w:r>
    </w:p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t>Порядок признания факта невозможности проживания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в ранее занимаемых жилых помещениях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Для признания проживания в ранее занимаемых жилых помещениях невозможным в течение 30 календарных дней со дня достижения ребенком 14 лет необходимо предоставить в министерство образования Ставропольского края либо в органы опеки и попечительства по месту жительства следующие документы: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1)заявление о признании невозможности проживания в жилом помещении детей (лиц), оставшихся без попечения родителей;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2)копии документов, подтверждающих статус ребенка (лица), оставшегося без попечения родителей;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3)копию паспорта ребенка (лица), оставшегося без попечения родителей, или копию свидетельства о рождении (при отсутствии паспорта);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4)документ органа, осуществляющего государственную регистрацию прав на недвижимое имущество о наличии или отсутствии жилых помещений на праве собственности или копию документа, подтверждающего право пользования ранее занимаемым жилым помещением;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5)копию паспорта и документов, удостоверяющих полномочия законного представителя (в случае предоставления документов законным представителем).</w:t>
      </w:r>
    </w:p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t>В дополнение к указанным документам необходимо предоставить: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1) вступившее в законную силу решение суда об отказе  в принудительном обмене жилого помещения;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2) документы учреждений системы здравоохранения, подтверждающие наличие заболеваний лица, проживающего в жилом помещении;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3) вступившее в законную силу решение суда об отказе в выселении иных лиц, не являющихся членами семьи ребенка;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 xml:space="preserve">4) заключение межведомственной комиссии о признании жилого помещения </w:t>
      </w:r>
      <w:proofErr w:type="gramStart"/>
      <w:r>
        <w:rPr>
          <w:rFonts w:ascii="Arial" w:hAnsi="Arial" w:cs="Arial"/>
          <w:color w:val="303A4F"/>
          <w:sz w:val="18"/>
          <w:szCs w:val="18"/>
        </w:rPr>
        <w:t>непригодным</w:t>
      </w:r>
      <w:proofErr w:type="gramEnd"/>
      <w:r>
        <w:rPr>
          <w:rFonts w:ascii="Arial" w:hAnsi="Arial" w:cs="Arial"/>
          <w:color w:val="303A4F"/>
          <w:sz w:val="18"/>
          <w:szCs w:val="18"/>
        </w:rPr>
        <w:t xml:space="preserve"> для постоянного проживания;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5) выписку из домовой (поквартирной) книги или иной документ, содержащий сведения о проживающих совместно с ребенком-сиротой (лицом), оставшимся без попечения родителей, совершеннолетних и несовершеннолетних лицах;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6) справку о технических характеристиках жилого помещения жилого помещения, выданную организацией по государственному техническому учету и (или) технической инвентаризации объектов капитального строительства.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Комиссия министерства образования Ставропольского края рассматривает все предоставленные документы и, в течение 30 рабочих дней со дня их поступления, принимает решение в форме заключения о признании невозможности или возможности проживания в жилом помещении.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color w:val="303A4F"/>
          <w:sz w:val="20"/>
          <w:szCs w:val="20"/>
        </w:rPr>
        <w:t> </w:t>
      </w:r>
    </w:p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t>Защита жилищных прав детей-сирот и детей, оставшихся без попечения родителей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color w:val="303A4F"/>
          <w:sz w:val="20"/>
          <w:szCs w:val="20"/>
        </w:rPr>
        <w:t> </w:t>
      </w:r>
    </w:p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lastRenderedPageBreak/>
        <w:t>Перечень нормативных правовых документов, регламентирующих защиту жилищных прав детей-сирот и детей, оставшихся без попечения родителей: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Гражданский кодекс РФ (ст. 292);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Жилищный кодекс РФ (ст.ст. 92, 98.1, 103 и 109.1);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Закон Ставропольского края от 16.03.2006 № 7-кз «О дополнительных гарантиях по социальной поддержке детей-сирот и детей, оставшихся без попечения родителей»;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Приказ министерства образования Ставропольского края от 20.12.2012 № 1208-пр «Об утверждении Порядка формирования списка детей-сирот и детей, оставшихся без попечения родителей, а также лиц из числа детей-сирот и детей, оставшихся без попечения родителей, которые подлежат обеспечению жилыми помещениями»;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proofErr w:type="gramStart"/>
      <w:r>
        <w:rPr>
          <w:rFonts w:ascii="Arial" w:hAnsi="Arial" w:cs="Arial"/>
          <w:color w:val="303A4F"/>
          <w:sz w:val="18"/>
          <w:szCs w:val="18"/>
        </w:rPr>
        <w:t>- Приказ министерства образования Ставропольского края от 20.12.2012 № 1207-пр «О некоторых мерах по реализации Закона Ставропольского края «О дополнительных гарантиях по социальной поддержке детей-сирот и детей, оставшихся без попечения родителей», утверждающий Порядок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</w:t>
      </w:r>
      <w:proofErr w:type="gramEnd"/>
      <w:r>
        <w:rPr>
          <w:rFonts w:ascii="Arial" w:hAnsi="Arial" w:cs="Arial"/>
          <w:color w:val="303A4F"/>
          <w:sz w:val="18"/>
          <w:szCs w:val="18"/>
        </w:rPr>
        <w:t xml:space="preserve"> семей нанимателей по договорам социального найма либо </w:t>
      </w:r>
      <w:proofErr w:type="gramStart"/>
      <w:r>
        <w:rPr>
          <w:rFonts w:ascii="Arial" w:hAnsi="Arial" w:cs="Arial"/>
          <w:color w:val="303A4F"/>
          <w:sz w:val="18"/>
          <w:szCs w:val="18"/>
        </w:rPr>
        <w:t>собственниками</w:t>
      </w:r>
      <w:proofErr w:type="gramEnd"/>
      <w:r>
        <w:rPr>
          <w:rFonts w:ascii="Arial" w:hAnsi="Arial" w:cs="Arial"/>
          <w:color w:val="303A4F"/>
          <w:sz w:val="18"/>
          <w:szCs w:val="18"/>
        </w:rPr>
        <w:t xml:space="preserve"> которых они являются».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proofErr w:type="gramStart"/>
      <w:r>
        <w:rPr>
          <w:rFonts w:ascii="Arial" w:hAnsi="Arial" w:cs="Arial"/>
          <w:color w:val="303A4F"/>
          <w:sz w:val="18"/>
          <w:szCs w:val="18"/>
        </w:rPr>
        <w:t>Согласно ч. 1 ст. 8 Федерального закона от 21.12.1996 № 159-ФЗ детям-сиротам и детям, оставшимся без попечения родителей, лицам из их числа органом исполнительной власти субъекта Российской Федерации, на территории которого находится место жительства указанных лиц, в порядке, установленном законодательством этого субъекта Российской Федерации,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</w:r>
      <w:proofErr w:type="gramEnd"/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Данное положение распространяется на детей-сирот и детей, оставшихся без попечения родителей, лиц из их числа: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 xml:space="preserve">1) не </w:t>
      </w:r>
      <w:proofErr w:type="gramStart"/>
      <w:r>
        <w:rPr>
          <w:rFonts w:ascii="Arial" w:hAnsi="Arial" w:cs="Arial"/>
          <w:color w:val="303A4F"/>
          <w:sz w:val="18"/>
          <w:szCs w:val="18"/>
        </w:rPr>
        <w:t>имеющих</w:t>
      </w:r>
      <w:proofErr w:type="gramEnd"/>
      <w:r>
        <w:rPr>
          <w:rFonts w:ascii="Arial" w:hAnsi="Arial" w:cs="Arial"/>
          <w:color w:val="303A4F"/>
          <w:sz w:val="18"/>
          <w:szCs w:val="18"/>
        </w:rPr>
        <w:t xml:space="preserve"> закрепленного жилого помещения;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2) являющихся собственниками жилых помещений, в случае, если их проживание в ранее занимаемых жилых помещениях признается невозможным.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 Жилые помещения предоставляются указанным лицам по достижении ими возраста 18 лет, а также в случае приобретения ими полной дееспособности до достижения совершеннолетия.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Лицам из числа детей-сирот и детей, оставшихся без попечения родителей, достигших возраста 18 лет, жилые помещения предоставляются: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по окончании срока пребывания в образовательных учреждениях,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по завершении обучения в образовательных учреждениях профессионального образования;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по окончании прохождения военной службы по призыву;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- по окончании отбывания наказания в исправительных учреждениях.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Право на обеспечение жилыми помещениями сохраняется за лицами, которые относились к категории: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1) детей-сирот и детей, оставшихся без попечения родителей,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2) лиц из числа детей-сирот и детей, оставшихся без попечения родителей.</w:t>
      </w:r>
    </w:p>
    <w:p w:rsidR="00A4070B" w:rsidRPr="00634077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18"/>
          <w:szCs w:val="18"/>
        </w:rPr>
      </w:pPr>
      <w:r>
        <w:rPr>
          <w:rFonts w:ascii="Arial" w:hAnsi="Arial" w:cs="Arial"/>
          <w:color w:val="303A4F"/>
          <w:sz w:val="18"/>
          <w:szCs w:val="18"/>
        </w:rPr>
        <w:t>В Ставропольском крае обязанности по формированию и </w:t>
      </w:r>
      <w:r w:rsidRPr="00634077">
        <w:rPr>
          <w:rFonts w:ascii="Arial" w:hAnsi="Arial" w:cs="Arial"/>
          <w:color w:val="303A4F"/>
          <w:sz w:val="18"/>
          <w:szCs w:val="18"/>
        </w:rPr>
        <w:t>ведению списка детей-сирот, детей, оставшихся без попечения родителей, лиц из числа детей-сирот и детей, оставшихся без попечения родителей (далее – Список), которые подлежат обеспечению благоустроенными жилыми помещениями, с 01.01.2013 возложены на министерство образования Ставропольского края.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Список формируется на основании сведений органов местного самоуправления муниципальных и городских округов, которые наделены отдельными государственными полномочиями Ставропольского края по организации и осуществлению деятельности по опеке и попечительству.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В Список включаются дети (лица), оставшиеся без попечения родителей и достигшие возраста 14 лет.</w:t>
      </w:r>
    </w:p>
    <w:p w:rsidR="00A4070B" w:rsidRDefault="00A4070B" w:rsidP="00A4070B">
      <w:pPr>
        <w:pStyle w:val="a3"/>
        <w:spacing w:before="150" w:beforeAutospacing="0" w:after="150" w:afterAutospacing="0"/>
        <w:jc w:val="center"/>
        <w:rPr>
          <w:color w:val="303A4F"/>
          <w:sz w:val="20"/>
          <w:szCs w:val="20"/>
        </w:rPr>
      </w:pPr>
      <w:r>
        <w:rPr>
          <w:rStyle w:val="a4"/>
          <w:rFonts w:ascii="Arial" w:hAnsi="Arial" w:cs="Arial"/>
          <w:color w:val="303A4F"/>
          <w:sz w:val="18"/>
          <w:szCs w:val="18"/>
        </w:rPr>
        <w:lastRenderedPageBreak/>
        <w:t>Порядок постановки на учет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 xml:space="preserve">Для постановки на учет необходимо </w:t>
      </w:r>
      <w:proofErr w:type="gramStart"/>
      <w:r>
        <w:rPr>
          <w:rFonts w:ascii="Arial" w:hAnsi="Arial" w:cs="Arial"/>
          <w:color w:val="303A4F"/>
          <w:sz w:val="18"/>
          <w:szCs w:val="18"/>
        </w:rPr>
        <w:t>предоставить следующие документы</w:t>
      </w:r>
      <w:proofErr w:type="gramEnd"/>
      <w:r>
        <w:rPr>
          <w:rFonts w:ascii="Arial" w:hAnsi="Arial" w:cs="Arial"/>
          <w:color w:val="303A4F"/>
          <w:sz w:val="18"/>
          <w:szCs w:val="18"/>
        </w:rPr>
        <w:t>: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1) заявление о постановке на учёт;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2) копия паспорта ребёнка-сироты или оставшегося без попечения родителей (лица);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3) свидетельство о рождении ребенка-сироты или оставшегося без попечения родителей (лица)</w:t>
      </w:r>
      <w:proofErr w:type="gramStart"/>
      <w:r>
        <w:rPr>
          <w:rFonts w:ascii="Arial" w:hAnsi="Arial" w:cs="Arial"/>
          <w:color w:val="303A4F"/>
          <w:sz w:val="18"/>
          <w:szCs w:val="18"/>
        </w:rPr>
        <w:t xml:space="preserve"> ;</w:t>
      </w:r>
      <w:proofErr w:type="gramEnd"/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4) документ, удостоверяющий личность законного представителя несовершеннолетнего  ребёнка-сироты или оставшегося без попечения родителей, и его полномочия;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 xml:space="preserve">5) документы, подтверждающие факт утраты ребенком (лицом), в несовершеннолетнем возрасте </w:t>
      </w:r>
      <w:proofErr w:type="gramStart"/>
      <w:r>
        <w:rPr>
          <w:rFonts w:ascii="Arial" w:hAnsi="Arial" w:cs="Arial"/>
          <w:color w:val="303A4F"/>
          <w:sz w:val="18"/>
          <w:szCs w:val="18"/>
        </w:rPr>
        <w:t>единственного</w:t>
      </w:r>
      <w:proofErr w:type="gramEnd"/>
      <w:r>
        <w:rPr>
          <w:rFonts w:ascii="Arial" w:hAnsi="Arial" w:cs="Arial"/>
          <w:color w:val="303A4F"/>
          <w:sz w:val="18"/>
          <w:szCs w:val="18"/>
        </w:rPr>
        <w:t xml:space="preserve"> или обоих родителей;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6) акт об определении формы устройства ребенка-сироты или оставшегося без попечения родителей (лица);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7) копия домовой книги (поквартирных карточек) по месту жительства ребенка-сироты или оставшегося без попечения родителей (лица) (за исключением ребенка-сироты или оставшегося без попечения родителей (лица), находящихся на полном государственном обеспечении в организациях для детей-сирот и детей, оставшихся без попечения родителей;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8) документы, соответствующей организации по технической инвентаризации о правах на недвижимое имущество ребенка-сироты или оставшегося без попечения родителей (лица), в том числе выданное на фамилию, имя, отчество, имевшиеся  у них до их изменения;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9) справка органа, осуществляющего государственную регистрацию прав на недвижимое имущество, о наличии или отсутствии жилых помещений на территории Российской Федерации;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10) справка с места учёбы, работы, службы;</w:t>
      </w:r>
    </w:p>
    <w:p w:rsidR="00A4070B" w:rsidRDefault="00A4070B" w:rsidP="00A4070B">
      <w:pPr>
        <w:pStyle w:val="a3"/>
        <w:spacing w:before="150" w:beforeAutospacing="0" w:after="150" w:afterAutospacing="0"/>
        <w:jc w:val="both"/>
        <w:rPr>
          <w:color w:val="303A4F"/>
          <w:sz w:val="20"/>
          <w:szCs w:val="20"/>
        </w:rPr>
      </w:pPr>
      <w:r>
        <w:rPr>
          <w:rFonts w:ascii="Arial" w:hAnsi="Arial" w:cs="Arial"/>
          <w:color w:val="303A4F"/>
          <w:sz w:val="18"/>
          <w:szCs w:val="18"/>
        </w:rPr>
        <w:t>11) заключение министерства образования Ставропольского края о невозможности проживания ребенка-сироты или оставшегося без попечения родителей (лица), в ранее занимаемых жилых помещениях, нанимателями или членами семьи нанимателей по договорам  социального найма либо собственниками которых они являются (при наличии).</w:t>
      </w:r>
    </w:p>
    <w:p w:rsidR="001D0FBF" w:rsidRDefault="001D0FBF"/>
    <w:sectPr w:rsidR="001D0FBF" w:rsidSect="00E9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4070B"/>
    <w:rsid w:val="00144A2E"/>
    <w:rsid w:val="001D0FBF"/>
    <w:rsid w:val="00634077"/>
    <w:rsid w:val="00985154"/>
    <w:rsid w:val="00A4070B"/>
    <w:rsid w:val="00E9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07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1390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scrn2611@gmail.com</dc:creator>
  <cp:keywords/>
  <dc:description/>
  <cp:lastModifiedBy>scrn2611@gmail.com</cp:lastModifiedBy>
  <cp:revision>7</cp:revision>
  <dcterms:created xsi:type="dcterms:W3CDTF">2024-07-26T08:21:00Z</dcterms:created>
  <dcterms:modified xsi:type="dcterms:W3CDTF">2024-08-15T13:51:00Z</dcterms:modified>
</cp:coreProperties>
</file>